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A6E" w:rsidRPr="00676AA3" w:rsidRDefault="009D2B14" w:rsidP="00802A6E">
      <w:pPr>
        <w:autoSpaceDE w:val="0"/>
        <w:autoSpaceDN w:val="0"/>
        <w:adjustRightInd w:val="0"/>
        <w:rPr>
          <w:rFonts w:ascii="Arial" w:hAnsi="Arial" w:cs="Arial"/>
          <w:b/>
          <w:bCs/>
          <w:sz w:val="34"/>
          <w:szCs w:val="34"/>
        </w:rPr>
      </w:pPr>
      <w:r>
        <w:rPr>
          <w:rFonts w:ascii="Arial" w:hAnsi="Arial" w:cs="Arial"/>
          <w:noProof/>
        </w:rPr>
        <w:drawing>
          <wp:anchor distT="0" distB="0" distL="114300" distR="114300" simplePos="0" relativeHeight="251657728" behindDoc="1" locked="0" layoutInCell="1" allowOverlap="1">
            <wp:simplePos x="0" y="0"/>
            <wp:positionH relativeFrom="column">
              <wp:posOffset>2314575</wp:posOffset>
            </wp:positionH>
            <wp:positionV relativeFrom="paragraph">
              <wp:posOffset>0</wp:posOffset>
            </wp:positionV>
            <wp:extent cx="1228725" cy="11430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28725" cy="1143000"/>
                    </a:xfrm>
                    <a:prstGeom prst="rect">
                      <a:avLst/>
                    </a:prstGeom>
                    <a:noFill/>
                    <a:ln w="9525">
                      <a:noFill/>
                      <a:miter lim="800000"/>
                      <a:headEnd/>
                      <a:tailEnd/>
                    </a:ln>
                  </pic:spPr>
                </pic:pic>
              </a:graphicData>
            </a:graphic>
          </wp:anchor>
        </w:drawing>
      </w:r>
    </w:p>
    <w:p w:rsidR="00802A6E" w:rsidRPr="00676AA3" w:rsidRDefault="00802A6E" w:rsidP="00802A6E">
      <w:pPr>
        <w:autoSpaceDE w:val="0"/>
        <w:autoSpaceDN w:val="0"/>
        <w:adjustRightInd w:val="0"/>
        <w:rPr>
          <w:rFonts w:ascii="Arial" w:hAnsi="Arial" w:cs="Arial"/>
          <w:b/>
          <w:bCs/>
          <w:sz w:val="34"/>
          <w:szCs w:val="34"/>
        </w:rPr>
      </w:pPr>
    </w:p>
    <w:p w:rsidR="00802A6E" w:rsidRPr="00676AA3" w:rsidRDefault="00802A6E" w:rsidP="00802A6E">
      <w:pPr>
        <w:autoSpaceDE w:val="0"/>
        <w:autoSpaceDN w:val="0"/>
        <w:adjustRightInd w:val="0"/>
        <w:rPr>
          <w:rFonts w:ascii="Arial" w:hAnsi="Arial" w:cs="Arial"/>
          <w:b/>
          <w:bCs/>
          <w:sz w:val="34"/>
          <w:szCs w:val="34"/>
        </w:rPr>
      </w:pPr>
    </w:p>
    <w:p w:rsidR="00802A6E" w:rsidRPr="00676AA3" w:rsidRDefault="00802A6E" w:rsidP="00802A6E">
      <w:pPr>
        <w:autoSpaceDE w:val="0"/>
        <w:autoSpaceDN w:val="0"/>
        <w:adjustRightInd w:val="0"/>
        <w:rPr>
          <w:rFonts w:ascii="Arial" w:hAnsi="Arial" w:cs="Arial"/>
          <w:b/>
          <w:bCs/>
          <w:sz w:val="34"/>
          <w:szCs w:val="34"/>
        </w:rPr>
      </w:pPr>
    </w:p>
    <w:p w:rsidR="00802A6E" w:rsidRPr="00676AA3" w:rsidRDefault="00802A6E" w:rsidP="00802A6E">
      <w:pPr>
        <w:autoSpaceDE w:val="0"/>
        <w:autoSpaceDN w:val="0"/>
        <w:adjustRightInd w:val="0"/>
        <w:rPr>
          <w:rFonts w:ascii="Arial" w:hAnsi="Arial" w:cs="Arial"/>
          <w:b/>
          <w:bCs/>
          <w:sz w:val="34"/>
          <w:szCs w:val="34"/>
        </w:rPr>
      </w:pPr>
    </w:p>
    <w:p w:rsidR="00802A6E" w:rsidRPr="00676AA3" w:rsidRDefault="00802A6E" w:rsidP="00802A6E">
      <w:pPr>
        <w:autoSpaceDE w:val="0"/>
        <w:autoSpaceDN w:val="0"/>
        <w:adjustRightInd w:val="0"/>
        <w:rPr>
          <w:rFonts w:ascii="Arial" w:hAnsi="Arial" w:cs="Arial"/>
          <w:b/>
          <w:bCs/>
          <w:sz w:val="34"/>
          <w:szCs w:val="34"/>
        </w:rPr>
      </w:pPr>
    </w:p>
    <w:p w:rsidR="00802A6E" w:rsidRPr="00676AA3" w:rsidRDefault="00802A6E" w:rsidP="00802A6E">
      <w:pPr>
        <w:autoSpaceDE w:val="0"/>
        <w:autoSpaceDN w:val="0"/>
        <w:adjustRightInd w:val="0"/>
        <w:jc w:val="center"/>
        <w:rPr>
          <w:rFonts w:ascii="Arial" w:hAnsi="Arial" w:cs="Arial"/>
          <w:b/>
          <w:bCs/>
          <w:sz w:val="34"/>
          <w:szCs w:val="34"/>
        </w:rPr>
      </w:pPr>
      <w:r w:rsidRPr="00676AA3">
        <w:rPr>
          <w:rFonts w:ascii="Arial" w:hAnsi="Arial" w:cs="Arial"/>
          <w:b/>
          <w:bCs/>
          <w:sz w:val="34"/>
          <w:szCs w:val="34"/>
        </w:rPr>
        <w:t>GOVERNMENT OF THE PEOPLE’S REPUBLIC OF</w:t>
      </w:r>
    </w:p>
    <w:p w:rsidR="00802A6E" w:rsidRPr="00676AA3" w:rsidRDefault="00802A6E" w:rsidP="00802A6E">
      <w:pPr>
        <w:autoSpaceDE w:val="0"/>
        <w:autoSpaceDN w:val="0"/>
        <w:adjustRightInd w:val="0"/>
        <w:jc w:val="center"/>
        <w:rPr>
          <w:rFonts w:ascii="Arial" w:hAnsi="Arial" w:cs="Arial"/>
          <w:sz w:val="20"/>
          <w:szCs w:val="20"/>
        </w:rPr>
      </w:pPr>
      <w:smartTag w:uri="urn:schemas-microsoft-com:office:smarttags" w:element="place">
        <w:smartTag w:uri="urn:schemas-microsoft-com:office:smarttags" w:element="country-region">
          <w:r w:rsidRPr="00676AA3">
            <w:rPr>
              <w:rFonts w:ascii="Arial" w:hAnsi="Arial" w:cs="Arial"/>
              <w:b/>
              <w:bCs/>
              <w:sz w:val="34"/>
              <w:szCs w:val="34"/>
            </w:rPr>
            <w:t>BANGLADESH</w:t>
          </w:r>
        </w:smartTag>
      </w:smartTag>
    </w:p>
    <w:p w:rsidR="00802A6E" w:rsidRPr="00676AA3" w:rsidRDefault="00802A6E" w:rsidP="00802A6E">
      <w:pPr>
        <w:rPr>
          <w:rFonts w:ascii="Arial" w:hAnsi="Arial" w:cs="Arial"/>
        </w:rPr>
      </w:pPr>
    </w:p>
    <w:p w:rsidR="00802A6E" w:rsidRPr="00676AA3" w:rsidRDefault="00802A6E" w:rsidP="00802A6E">
      <w:pPr>
        <w:autoSpaceDE w:val="0"/>
        <w:autoSpaceDN w:val="0"/>
        <w:adjustRightInd w:val="0"/>
        <w:jc w:val="center"/>
        <w:rPr>
          <w:rFonts w:ascii="Arial" w:hAnsi="Arial" w:cs="Arial"/>
          <w:b/>
          <w:bCs/>
          <w:sz w:val="34"/>
          <w:szCs w:val="34"/>
        </w:rPr>
      </w:pPr>
    </w:p>
    <w:p w:rsidR="00802A6E" w:rsidRPr="00676AA3" w:rsidRDefault="00802A6E" w:rsidP="00802A6E">
      <w:pPr>
        <w:autoSpaceDE w:val="0"/>
        <w:autoSpaceDN w:val="0"/>
        <w:adjustRightInd w:val="0"/>
        <w:jc w:val="center"/>
        <w:rPr>
          <w:rFonts w:ascii="Arial" w:hAnsi="Arial" w:cs="Arial"/>
          <w:b/>
          <w:bCs/>
          <w:sz w:val="34"/>
          <w:szCs w:val="34"/>
        </w:rPr>
      </w:pPr>
    </w:p>
    <w:p w:rsidR="005F122D" w:rsidRDefault="005F122D" w:rsidP="00926EC1">
      <w:pPr>
        <w:autoSpaceDE w:val="0"/>
        <w:autoSpaceDN w:val="0"/>
        <w:adjustRightInd w:val="0"/>
        <w:rPr>
          <w:rFonts w:ascii="Arial" w:hAnsi="Arial" w:cs="Arial"/>
          <w:b/>
          <w:bCs/>
          <w:sz w:val="34"/>
          <w:szCs w:val="34"/>
        </w:rPr>
      </w:pPr>
    </w:p>
    <w:p w:rsidR="005F122D" w:rsidRPr="00676AA3" w:rsidRDefault="005F122D" w:rsidP="00802A6E">
      <w:pPr>
        <w:autoSpaceDE w:val="0"/>
        <w:autoSpaceDN w:val="0"/>
        <w:adjustRightInd w:val="0"/>
        <w:jc w:val="center"/>
        <w:rPr>
          <w:rFonts w:ascii="Arial" w:hAnsi="Arial" w:cs="Arial"/>
          <w:b/>
          <w:bCs/>
          <w:sz w:val="34"/>
          <w:szCs w:val="34"/>
        </w:rPr>
      </w:pPr>
    </w:p>
    <w:p w:rsidR="00802A6E" w:rsidRPr="00676AA3" w:rsidRDefault="00802A6E" w:rsidP="00802A6E">
      <w:pPr>
        <w:autoSpaceDE w:val="0"/>
        <w:autoSpaceDN w:val="0"/>
        <w:adjustRightInd w:val="0"/>
        <w:jc w:val="center"/>
        <w:rPr>
          <w:rFonts w:ascii="Arial" w:hAnsi="Arial" w:cs="Arial"/>
          <w:b/>
          <w:bCs/>
          <w:sz w:val="34"/>
          <w:szCs w:val="34"/>
        </w:rPr>
      </w:pPr>
    </w:p>
    <w:p w:rsidR="00802A6E" w:rsidRPr="00676AA3" w:rsidRDefault="00802A6E" w:rsidP="00802A6E">
      <w:pPr>
        <w:autoSpaceDE w:val="0"/>
        <w:autoSpaceDN w:val="0"/>
        <w:adjustRightInd w:val="0"/>
        <w:jc w:val="center"/>
        <w:rPr>
          <w:rFonts w:ascii="Arial" w:hAnsi="Arial" w:cs="Arial"/>
          <w:b/>
          <w:bCs/>
          <w:sz w:val="34"/>
          <w:szCs w:val="34"/>
        </w:rPr>
      </w:pPr>
    </w:p>
    <w:p w:rsidR="00802A6E" w:rsidRPr="00676AA3" w:rsidRDefault="00802A6E" w:rsidP="00802A6E">
      <w:pPr>
        <w:autoSpaceDE w:val="0"/>
        <w:autoSpaceDN w:val="0"/>
        <w:adjustRightInd w:val="0"/>
        <w:jc w:val="center"/>
        <w:rPr>
          <w:rFonts w:ascii="Arial" w:hAnsi="Arial" w:cs="Arial"/>
          <w:b/>
          <w:bCs/>
          <w:sz w:val="34"/>
          <w:szCs w:val="34"/>
        </w:rPr>
      </w:pPr>
      <w:r w:rsidRPr="00676AA3">
        <w:rPr>
          <w:rFonts w:ascii="Arial" w:hAnsi="Arial" w:cs="Arial"/>
          <w:b/>
          <w:bCs/>
          <w:sz w:val="34"/>
          <w:szCs w:val="34"/>
        </w:rPr>
        <w:t>Request for Proposal</w:t>
      </w:r>
    </w:p>
    <w:p w:rsidR="00802A6E" w:rsidRDefault="00802A6E" w:rsidP="00802A6E">
      <w:pPr>
        <w:autoSpaceDE w:val="0"/>
        <w:autoSpaceDN w:val="0"/>
        <w:adjustRightInd w:val="0"/>
        <w:jc w:val="center"/>
        <w:rPr>
          <w:rFonts w:ascii="Arial" w:hAnsi="Arial" w:cs="Arial"/>
          <w:b/>
          <w:bCs/>
          <w:sz w:val="34"/>
          <w:szCs w:val="34"/>
        </w:rPr>
      </w:pPr>
      <w:r w:rsidRPr="00676AA3">
        <w:rPr>
          <w:rFonts w:ascii="Arial" w:hAnsi="Arial" w:cs="Arial"/>
          <w:b/>
          <w:bCs/>
          <w:sz w:val="34"/>
          <w:szCs w:val="34"/>
        </w:rPr>
        <w:t xml:space="preserve">For Selection of </w:t>
      </w:r>
      <w:r w:rsidR="005F122D">
        <w:rPr>
          <w:rFonts w:ascii="Arial" w:hAnsi="Arial" w:cs="Arial"/>
          <w:b/>
          <w:bCs/>
          <w:sz w:val="34"/>
          <w:szCs w:val="34"/>
        </w:rPr>
        <w:t xml:space="preserve">Consulting/Research </w:t>
      </w:r>
      <w:r w:rsidRPr="00676AA3">
        <w:rPr>
          <w:rFonts w:ascii="Arial" w:hAnsi="Arial" w:cs="Arial"/>
          <w:b/>
          <w:bCs/>
          <w:sz w:val="34"/>
          <w:szCs w:val="34"/>
        </w:rPr>
        <w:t>Firm (National)</w:t>
      </w:r>
    </w:p>
    <w:p w:rsidR="00926EC1" w:rsidRPr="00926EC1" w:rsidRDefault="00926EC1" w:rsidP="00802A6E">
      <w:pPr>
        <w:autoSpaceDE w:val="0"/>
        <w:autoSpaceDN w:val="0"/>
        <w:adjustRightInd w:val="0"/>
        <w:jc w:val="center"/>
        <w:rPr>
          <w:rFonts w:ascii="Arial" w:hAnsi="Arial" w:cs="Arial"/>
          <w:b/>
          <w:bCs/>
          <w:sz w:val="28"/>
          <w:szCs w:val="28"/>
        </w:rPr>
      </w:pPr>
      <w:r w:rsidRPr="00926EC1">
        <w:rPr>
          <w:b/>
          <w:sz w:val="28"/>
          <w:szCs w:val="28"/>
        </w:rPr>
        <w:t>“Preventing minors from illicit drug abuse through identifying the risk factors and their mental health condition: Bangladesh perspective”</w:t>
      </w:r>
    </w:p>
    <w:p w:rsidR="00802A6E" w:rsidRDefault="00802A6E" w:rsidP="00802A6E">
      <w:pPr>
        <w:pStyle w:val="Title"/>
        <w:rPr>
          <w:rFonts w:ascii="Arial" w:hAnsi="Arial" w:cs="Arial"/>
          <w:sz w:val="26"/>
          <w:szCs w:val="28"/>
        </w:rPr>
      </w:pPr>
    </w:p>
    <w:p w:rsidR="005F122D" w:rsidRDefault="005F122D" w:rsidP="00802A6E">
      <w:pPr>
        <w:pStyle w:val="Title"/>
        <w:rPr>
          <w:rFonts w:ascii="Arial" w:hAnsi="Arial" w:cs="Arial"/>
          <w:sz w:val="26"/>
          <w:szCs w:val="28"/>
        </w:rPr>
      </w:pPr>
    </w:p>
    <w:p w:rsidR="005F122D" w:rsidRDefault="005F122D" w:rsidP="00802A6E">
      <w:pPr>
        <w:pStyle w:val="Title"/>
        <w:rPr>
          <w:rFonts w:ascii="Arial" w:hAnsi="Arial" w:cs="Arial"/>
          <w:sz w:val="26"/>
          <w:szCs w:val="28"/>
        </w:rPr>
      </w:pPr>
    </w:p>
    <w:p w:rsidR="005F122D" w:rsidRDefault="005F122D" w:rsidP="00802A6E">
      <w:pPr>
        <w:pStyle w:val="Title"/>
        <w:rPr>
          <w:rFonts w:ascii="Arial" w:hAnsi="Arial" w:cs="Arial"/>
          <w:sz w:val="26"/>
          <w:szCs w:val="28"/>
        </w:rPr>
      </w:pPr>
    </w:p>
    <w:p w:rsidR="005F122D" w:rsidRDefault="005F122D" w:rsidP="00802A6E">
      <w:pPr>
        <w:pStyle w:val="Title"/>
        <w:rPr>
          <w:rFonts w:ascii="Arial" w:hAnsi="Arial" w:cs="Arial"/>
          <w:sz w:val="26"/>
          <w:szCs w:val="28"/>
        </w:rPr>
      </w:pPr>
    </w:p>
    <w:p w:rsidR="005F122D" w:rsidRPr="005E3B3E" w:rsidRDefault="005F122D" w:rsidP="00802A6E">
      <w:pPr>
        <w:pStyle w:val="Title"/>
        <w:rPr>
          <w:rFonts w:ascii="Arial" w:hAnsi="Arial" w:cs="Arial"/>
          <w:sz w:val="14"/>
          <w:szCs w:val="28"/>
        </w:rPr>
      </w:pPr>
    </w:p>
    <w:p w:rsidR="005F122D" w:rsidRDefault="005F122D" w:rsidP="00802A6E">
      <w:pPr>
        <w:pStyle w:val="Title"/>
        <w:rPr>
          <w:rFonts w:ascii="Arial" w:hAnsi="Arial" w:cs="Arial"/>
          <w:sz w:val="26"/>
          <w:szCs w:val="28"/>
        </w:rPr>
      </w:pPr>
    </w:p>
    <w:p w:rsidR="005F122D" w:rsidRDefault="005F122D" w:rsidP="00802A6E">
      <w:pPr>
        <w:pStyle w:val="Title"/>
        <w:rPr>
          <w:rFonts w:ascii="Arial" w:hAnsi="Arial" w:cs="Arial"/>
          <w:sz w:val="26"/>
          <w:szCs w:val="28"/>
        </w:rPr>
      </w:pPr>
    </w:p>
    <w:p w:rsidR="00926EC1" w:rsidRDefault="00926EC1" w:rsidP="00802A6E">
      <w:pPr>
        <w:pStyle w:val="Title"/>
        <w:rPr>
          <w:rFonts w:ascii="Arial" w:hAnsi="Arial" w:cs="Arial"/>
          <w:sz w:val="26"/>
          <w:szCs w:val="28"/>
        </w:rPr>
      </w:pPr>
    </w:p>
    <w:p w:rsidR="00926EC1" w:rsidRDefault="00926EC1" w:rsidP="00802A6E">
      <w:pPr>
        <w:pStyle w:val="Title"/>
        <w:rPr>
          <w:rFonts w:ascii="Arial" w:hAnsi="Arial" w:cs="Arial"/>
          <w:sz w:val="26"/>
          <w:szCs w:val="28"/>
        </w:rPr>
      </w:pPr>
    </w:p>
    <w:p w:rsidR="00926EC1" w:rsidRDefault="00926EC1" w:rsidP="00802A6E">
      <w:pPr>
        <w:pStyle w:val="Title"/>
        <w:rPr>
          <w:rFonts w:ascii="Arial" w:hAnsi="Arial" w:cs="Arial"/>
          <w:sz w:val="26"/>
          <w:szCs w:val="28"/>
        </w:rPr>
      </w:pPr>
    </w:p>
    <w:p w:rsidR="005F122D" w:rsidRDefault="005F122D" w:rsidP="00926EC1">
      <w:pPr>
        <w:rPr>
          <w:rFonts w:ascii="Amer Type BT" w:hAnsi="Amer Type BT" w:cs="Times New Roman Bold"/>
          <w:b/>
          <w:sz w:val="32"/>
          <w:szCs w:val="32"/>
          <w:lang w:val="en-GB"/>
        </w:rPr>
      </w:pPr>
    </w:p>
    <w:p w:rsidR="005F122D" w:rsidRDefault="005F122D" w:rsidP="009C27DC">
      <w:pPr>
        <w:jc w:val="center"/>
        <w:rPr>
          <w:rFonts w:ascii="Amer Type BT" w:hAnsi="Amer Type BT" w:cs="Times New Roman Bold"/>
          <w:b/>
          <w:sz w:val="32"/>
          <w:szCs w:val="32"/>
          <w:lang w:val="en-GB"/>
        </w:rPr>
      </w:pPr>
    </w:p>
    <w:p w:rsidR="00926EC1" w:rsidRDefault="00926EC1" w:rsidP="009C27DC">
      <w:pPr>
        <w:jc w:val="center"/>
        <w:rPr>
          <w:rFonts w:ascii="Amer Type BT" w:hAnsi="Amer Type BT" w:cs="Times New Roman Bold"/>
          <w:b/>
          <w:sz w:val="32"/>
          <w:szCs w:val="32"/>
          <w:lang w:val="en-GB"/>
        </w:rPr>
      </w:pPr>
    </w:p>
    <w:p w:rsidR="00926EC1" w:rsidRDefault="00926EC1" w:rsidP="009C27DC">
      <w:pPr>
        <w:jc w:val="center"/>
        <w:rPr>
          <w:rFonts w:ascii="Amer Type BT" w:hAnsi="Amer Type BT" w:cs="Times New Roman Bold"/>
          <w:b/>
          <w:sz w:val="32"/>
          <w:szCs w:val="32"/>
          <w:lang w:val="en-GB"/>
        </w:rPr>
      </w:pPr>
    </w:p>
    <w:p w:rsidR="005F122D" w:rsidRDefault="005F122D" w:rsidP="009C27DC">
      <w:pPr>
        <w:jc w:val="center"/>
        <w:rPr>
          <w:rFonts w:ascii="Amer Type BT" w:hAnsi="Amer Type BT" w:cs="Times New Roman Bold"/>
          <w:b/>
          <w:sz w:val="32"/>
          <w:szCs w:val="32"/>
          <w:lang w:val="en-GB"/>
        </w:rPr>
      </w:pPr>
    </w:p>
    <w:p w:rsidR="00802A6E" w:rsidRDefault="00155D4B" w:rsidP="009C27DC">
      <w:pPr>
        <w:autoSpaceDE w:val="0"/>
        <w:autoSpaceDN w:val="0"/>
        <w:adjustRightInd w:val="0"/>
        <w:jc w:val="center"/>
        <w:rPr>
          <w:b/>
          <w:sz w:val="32"/>
          <w:szCs w:val="32"/>
          <w:lang w:val="en-GB"/>
        </w:rPr>
      </w:pPr>
      <w:r>
        <w:rPr>
          <w:b/>
          <w:sz w:val="32"/>
          <w:szCs w:val="32"/>
          <w:lang w:val="en-GB"/>
        </w:rPr>
        <w:t>Department of Narcotics Control (DNC)</w:t>
      </w:r>
    </w:p>
    <w:p w:rsidR="00155D4B" w:rsidRDefault="00155D4B" w:rsidP="009C27DC">
      <w:pPr>
        <w:autoSpaceDE w:val="0"/>
        <w:autoSpaceDN w:val="0"/>
        <w:adjustRightInd w:val="0"/>
        <w:jc w:val="center"/>
        <w:rPr>
          <w:b/>
          <w:sz w:val="32"/>
          <w:szCs w:val="32"/>
          <w:lang w:val="en-GB"/>
        </w:rPr>
      </w:pPr>
      <w:r>
        <w:rPr>
          <w:b/>
          <w:sz w:val="32"/>
          <w:szCs w:val="32"/>
          <w:lang w:val="en-GB"/>
        </w:rPr>
        <w:t xml:space="preserve">Security </w:t>
      </w:r>
      <w:r w:rsidR="007F59AB">
        <w:rPr>
          <w:b/>
          <w:sz w:val="32"/>
          <w:szCs w:val="32"/>
          <w:lang w:val="en-GB"/>
        </w:rPr>
        <w:t>Ser</w:t>
      </w:r>
      <w:r w:rsidR="00926EC1">
        <w:rPr>
          <w:b/>
          <w:sz w:val="32"/>
          <w:szCs w:val="32"/>
          <w:lang w:val="en-GB"/>
        </w:rPr>
        <w:t>v</w:t>
      </w:r>
      <w:r w:rsidR="00291805">
        <w:rPr>
          <w:b/>
          <w:sz w:val="32"/>
          <w:szCs w:val="32"/>
          <w:lang w:val="en-GB"/>
        </w:rPr>
        <w:t>ices</w:t>
      </w:r>
      <w:r>
        <w:rPr>
          <w:b/>
          <w:sz w:val="32"/>
          <w:szCs w:val="32"/>
          <w:lang w:val="en-GB"/>
        </w:rPr>
        <w:t xml:space="preserve"> Division</w:t>
      </w:r>
    </w:p>
    <w:p w:rsidR="00155D4B" w:rsidRDefault="00155D4B" w:rsidP="009C27DC">
      <w:pPr>
        <w:autoSpaceDE w:val="0"/>
        <w:autoSpaceDN w:val="0"/>
        <w:adjustRightInd w:val="0"/>
        <w:jc w:val="center"/>
        <w:rPr>
          <w:b/>
          <w:sz w:val="32"/>
          <w:szCs w:val="32"/>
          <w:lang w:val="en-GB"/>
        </w:rPr>
      </w:pPr>
      <w:r>
        <w:rPr>
          <w:b/>
          <w:sz w:val="32"/>
          <w:szCs w:val="32"/>
          <w:lang w:val="en-GB"/>
        </w:rPr>
        <w:t>Ministry of Home Affairs</w:t>
      </w:r>
    </w:p>
    <w:p w:rsidR="00926EC1" w:rsidRPr="00926EC1" w:rsidRDefault="00155D4B" w:rsidP="00926EC1">
      <w:pPr>
        <w:autoSpaceDE w:val="0"/>
        <w:autoSpaceDN w:val="0"/>
        <w:adjustRightInd w:val="0"/>
        <w:jc w:val="center"/>
        <w:rPr>
          <w:rFonts w:ascii="Arial" w:hAnsi="Arial" w:cs="Arial"/>
          <w:b/>
          <w:bCs/>
          <w:sz w:val="34"/>
          <w:szCs w:val="34"/>
        </w:rPr>
      </w:pPr>
      <w:r>
        <w:rPr>
          <w:b/>
          <w:sz w:val="32"/>
          <w:szCs w:val="32"/>
          <w:lang w:val="en-GB"/>
        </w:rPr>
        <w:t xml:space="preserve">41, </w:t>
      </w:r>
      <w:r w:rsidR="00926EC1">
        <w:rPr>
          <w:b/>
          <w:sz w:val="32"/>
          <w:szCs w:val="32"/>
          <w:lang w:val="en-GB"/>
        </w:rPr>
        <w:t>Segunbagica</w:t>
      </w:r>
      <w:r w:rsidR="00C5198C">
        <w:rPr>
          <w:b/>
          <w:sz w:val="32"/>
          <w:szCs w:val="32"/>
          <w:lang w:val="en-GB"/>
        </w:rPr>
        <w:t>, Dhaka</w:t>
      </w:r>
      <w:r w:rsidR="00926EC1">
        <w:rPr>
          <w:b/>
          <w:sz w:val="32"/>
          <w:szCs w:val="32"/>
          <w:lang w:val="en-GB"/>
        </w:rPr>
        <w:t>-1000.</w:t>
      </w:r>
    </w:p>
    <w:p w:rsidR="00E27ED1" w:rsidRDefault="00E27ED1" w:rsidP="00054512">
      <w:pPr>
        <w:jc w:val="center"/>
        <w:rPr>
          <w:b/>
          <w:bCs/>
          <w:sz w:val="32"/>
          <w:szCs w:val="32"/>
        </w:rPr>
      </w:pPr>
    </w:p>
    <w:p w:rsidR="00054512" w:rsidRPr="00793D17" w:rsidRDefault="00054512" w:rsidP="00054512">
      <w:pPr>
        <w:jc w:val="center"/>
        <w:rPr>
          <w:b/>
          <w:bCs/>
          <w:sz w:val="32"/>
          <w:szCs w:val="32"/>
        </w:rPr>
      </w:pPr>
      <w:r w:rsidRPr="00793D17">
        <w:rPr>
          <w:b/>
          <w:bCs/>
          <w:sz w:val="32"/>
          <w:szCs w:val="32"/>
        </w:rPr>
        <w:t>Table of Contents</w:t>
      </w:r>
    </w:p>
    <w:p w:rsidR="00054512" w:rsidRDefault="003B7F30" w:rsidP="00054512">
      <w:pPr>
        <w:pStyle w:val="TOC1"/>
        <w:rPr>
          <w:rFonts w:ascii="Times New Roman" w:eastAsia="Times New Roman" w:hAnsi="Times New Roman" w:cs="Times New Roman"/>
          <w:b w:val="0"/>
          <w:sz w:val="24"/>
          <w:szCs w:val="24"/>
          <w:lang w:val="en-US"/>
        </w:rPr>
      </w:pPr>
      <w:r w:rsidRPr="003B7F30">
        <w:fldChar w:fldCharType="begin"/>
      </w:r>
      <w:r w:rsidR="00054512" w:rsidRPr="00793D17">
        <w:instrText xml:space="preserve"> TOC \o "1-3" \h \z \u </w:instrText>
      </w:r>
      <w:r w:rsidRPr="003B7F30">
        <w:fldChar w:fldCharType="separate"/>
      </w:r>
      <w:hyperlink w:anchor="_Toc243274994" w:history="1">
        <w:r w:rsidR="00054512" w:rsidRPr="00B7579E">
          <w:rPr>
            <w:rStyle w:val="Hyperlink"/>
          </w:rPr>
          <w:t>Section 1.</w:t>
        </w:r>
        <w:r w:rsidR="00054512">
          <w:rPr>
            <w:rFonts w:ascii="Times New Roman" w:eastAsia="Times New Roman" w:hAnsi="Times New Roman" w:cs="Times New Roman"/>
            <w:b w:val="0"/>
            <w:sz w:val="24"/>
            <w:szCs w:val="24"/>
            <w:lang w:val="en-US"/>
          </w:rPr>
          <w:tab/>
        </w:r>
        <w:r w:rsidR="00054512" w:rsidRPr="00B7579E">
          <w:rPr>
            <w:rStyle w:val="Hyperlink"/>
          </w:rPr>
          <w:t>Instructions to Consultants</w:t>
        </w:r>
        <w:r w:rsidR="00054512">
          <w:rPr>
            <w:webHidden/>
          </w:rPr>
          <w:tab/>
        </w:r>
        <w:r>
          <w:rPr>
            <w:webHidden/>
          </w:rPr>
          <w:fldChar w:fldCharType="begin"/>
        </w:r>
        <w:r w:rsidR="00054512">
          <w:rPr>
            <w:webHidden/>
          </w:rPr>
          <w:instrText xml:space="preserve"> PAGEREF _Toc243274994 \h </w:instrText>
        </w:r>
        <w:r>
          <w:rPr>
            <w:webHidden/>
          </w:rPr>
        </w:r>
        <w:r>
          <w:rPr>
            <w:webHidden/>
          </w:rPr>
          <w:fldChar w:fldCharType="separate"/>
        </w:r>
        <w:r w:rsidR="00045B81">
          <w:rPr>
            <w:webHidden/>
          </w:rPr>
          <w:t>6</w:t>
        </w:r>
        <w:r>
          <w:rPr>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4995" w:history="1">
        <w:r w:rsidR="00054512" w:rsidRPr="00B7579E">
          <w:rPr>
            <w:rStyle w:val="Hyperlink"/>
          </w:rPr>
          <w:t>A.</w:t>
        </w:r>
        <w:r w:rsidR="00054512">
          <w:rPr>
            <w:rFonts w:ascii="Times New Roman" w:eastAsia="Times New Roman" w:hAnsi="Times New Roman" w:cs="Times New Roman"/>
            <w:b w:val="0"/>
            <w:sz w:val="24"/>
            <w:szCs w:val="24"/>
            <w:lang w:val="en-US"/>
          </w:rPr>
          <w:tab/>
        </w:r>
        <w:r w:rsidR="00054512" w:rsidRPr="00B7579E">
          <w:rPr>
            <w:rStyle w:val="Hyperlink"/>
          </w:rPr>
          <w:t>General</w:t>
        </w:r>
        <w:r w:rsidR="00054512">
          <w:rPr>
            <w:webHidden/>
          </w:rPr>
          <w:tab/>
        </w:r>
        <w:r>
          <w:rPr>
            <w:webHidden/>
          </w:rPr>
          <w:fldChar w:fldCharType="begin"/>
        </w:r>
        <w:r w:rsidR="00054512">
          <w:rPr>
            <w:webHidden/>
          </w:rPr>
          <w:instrText xml:space="preserve"> PAGEREF _Toc243274995 \h </w:instrText>
        </w:r>
        <w:r>
          <w:rPr>
            <w:webHidden/>
          </w:rPr>
        </w:r>
        <w:r>
          <w:rPr>
            <w:webHidden/>
          </w:rPr>
          <w:fldChar w:fldCharType="separate"/>
        </w:r>
        <w:r w:rsidR="00045B81">
          <w:rPr>
            <w:webHidden/>
          </w:rPr>
          <w:t>6</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4996" w:history="1">
        <w:r w:rsidR="00054512" w:rsidRPr="00B7579E">
          <w:rPr>
            <w:rStyle w:val="Hyperlink"/>
            <w:b/>
            <w:noProof/>
          </w:rPr>
          <w:t>1.</w:t>
        </w:r>
        <w:r w:rsidR="00054512">
          <w:rPr>
            <w:rFonts w:ascii="Times New Roman" w:eastAsia="Times New Roman" w:hAnsi="Times New Roman" w:cs="Times New Roman"/>
            <w:noProof/>
            <w:sz w:val="24"/>
          </w:rPr>
          <w:tab/>
        </w:r>
        <w:r w:rsidR="00054512" w:rsidRPr="00B7579E">
          <w:rPr>
            <w:rStyle w:val="Hyperlink"/>
            <w:b/>
            <w:noProof/>
          </w:rPr>
          <w:t>Scope of Proposal</w:t>
        </w:r>
        <w:r w:rsidR="00054512">
          <w:rPr>
            <w:noProof/>
            <w:webHidden/>
          </w:rPr>
          <w:tab/>
        </w:r>
        <w:r>
          <w:rPr>
            <w:noProof/>
            <w:webHidden/>
          </w:rPr>
          <w:fldChar w:fldCharType="begin"/>
        </w:r>
        <w:r w:rsidR="00054512">
          <w:rPr>
            <w:noProof/>
            <w:webHidden/>
          </w:rPr>
          <w:instrText xml:space="preserve"> PAGEREF _Toc243274996 \h </w:instrText>
        </w:r>
        <w:r>
          <w:rPr>
            <w:noProof/>
            <w:webHidden/>
          </w:rPr>
        </w:r>
        <w:r>
          <w:rPr>
            <w:noProof/>
            <w:webHidden/>
          </w:rPr>
          <w:fldChar w:fldCharType="separate"/>
        </w:r>
        <w:r w:rsidR="00045B81">
          <w:rPr>
            <w:noProof/>
            <w:webHidden/>
          </w:rPr>
          <w:t>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4997" w:history="1">
        <w:r w:rsidR="00054512" w:rsidRPr="00B7579E">
          <w:rPr>
            <w:rStyle w:val="Hyperlink"/>
            <w:b/>
            <w:noProof/>
          </w:rPr>
          <w:t>2.</w:t>
        </w:r>
        <w:r w:rsidR="00054512">
          <w:rPr>
            <w:rFonts w:ascii="Times New Roman" w:eastAsia="Times New Roman" w:hAnsi="Times New Roman" w:cs="Times New Roman"/>
            <w:noProof/>
            <w:sz w:val="24"/>
          </w:rPr>
          <w:tab/>
        </w:r>
        <w:r w:rsidR="00054512" w:rsidRPr="00B7579E">
          <w:rPr>
            <w:rStyle w:val="Hyperlink"/>
            <w:b/>
            <w:noProof/>
          </w:rPr>
          <w:t>Interpretation</w:t>
        </w:r>
        <w:r w:rsidR="00054512">
          <w:rPr>
            <w:noProof/>
            <w:webHidden/>
          </w:rPr>
          <w:tab/>
        </w:r>
        <w:r>
          <w:rPr>
            <w:noProof/>
            <w:webHidden/>
          </w:rPr>
          <w:fldChar w:fldCharType="begin"/>
        </w:r>
        <w:r w:rsidR="00054512">
          <w:rPr>
            <w:noProof/>
            <w:webHidden/>
          </w:rPr>
          <w:instrText xml:space="preserve"> PAGEREF _Toc243274997 \h </w:instrText>
        </w:r>
        <w:r>
          <w:rPr>
            <w:noProof/>
            <w:webHidden/>
          </w:rPr>
        </w:r>
        <w:r>
          <w:rPr>
            <w:noProof/>
            <w:webHidden/>
          </w:rPr>
          <w:fldChar w:fldCharType="separate"/>
        </w:r>
        <w:r w:rsidR="00045B81">
          <w:rPr>
            <w:noProof/>
            <w:webHidden/>
          </w:rPr>
          <w:t>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4998" w:history="1">
        <w:r w:rsidR="00054512" w:rsidRPr="00B7579E">
          <w:rPr>
            <w:rStyle w:val="Hyperlink"/>
            <w:b/>
            <w:noProof/>
          </w:rPr>
          <w:t>3.</w:t>
        </w:r>
        <w:r w:rsidR="00054512">
          <w:rPr>
            <w:rFonts w:ascii="Times New Roman" w:eastAsia="Times New Roman" w:hAnsi="Times New Roman" w:cs="Times New Roman"/>
            <w:noProof/>
            <w:sz w:val="24"/>
          </w:rPr>
          <w:tab/>
        </w:r>
        <w:r w:rsidR="00054512" w:rsidRPr="00B7579E">
          <w:rPr>
            <w:rStyle w:val="Hyperlink"/>
            <w:b/>
            <w:noProof/>
          </w:rPr>
          <w:t>Source of Funds</w:t>
        </w:r>
        <w:r w:rsidR="00054512">
          <w:rPr>
            <w:noProof/>
            <w:webHidden/>
          </w:rPr>
          <w:tab/>
        </w:r>
        <w:r>
          <w:rPr>
            <w:noProof/>
            <w:webHidden/>
          </w:rPr>
          <w:fldChar w:fldCharType="begin"/>
        </w:r>
        <w:r w:rsidR="00054512">
          <w:rPr>
            <w:noProof/>
            <w:webHidden/>
          </w:rPr>
          <w:instrText xml:space="preserve"> PAGEREF _Toc243274998 \h </w:instrText>
        </w:r>
        <w:r>
          <w:rPr>
            <w:noProof/>
            <w:webHidden/>
          </w:rPr>
        </w:r>
        <w:r>
          <w:rPr>
            <w:noProof/>
            <w:webHidden/>
          </w:rPr>
          <w:fldChar w:fldCharType="separate"/>
        </w:r>
        <w:r w:rsidR="00045B81">
          <w:rPr>
            <w:noProof/>
            <w:webHidden/>
          </w:rPr>
          <w:t>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4999" w:history="1">
        <w:r w:rsidR="00054512" w:rsidRPr="00B7579E">
          <w:rPr>
            <w:rStyle w:val="Hyperlink"/>
            <w:b/>
            <w:noProof/>
          </w:rPr>
          <w:t>4.</w:t>
        </w:r>
        <w:r w:rsidR="00054512">
          <w:rPr>
            <w:rFonts w:ascii="Times New Roman" w:eastAsia="Times New Roman" w:hAnsi="Times New Roman" w:cs="Times New Roman"/>
            <w:noProof/>
            <w:sz w:val="24"/>
          </w:rPr>
          <w:tab/>
        </w:r>
        <w:r w:rsidR="00054512" w:rsidRPr="00B7579E">
          <w:rPr>
            <w:rStyle w:val="Hyperlink"/>
            <w:b/>
            <w:noProof/>
          </w:rPr>
          <w:t>Corrupt, Fraudulent, Collusive or Coercive Practices</w:t>
        </w:r>
        <w:r w:rsidR="00054512">
          <w:rPr>
            <w:noProof/>
            <w:webHidden/>
          </w:rPr>
          <w:tab/>
        </w:r>
        <w:r>
          <w:rPr>
            <w:noProof/>
            <w:webHidden/>
          </w:rPr>
          <w:fldChar w:fldCharType="begin"/>
        </w:r>
        <w:r w:rsidR="00054512">
          <w:rPr>
            <w:noProof/>
            <w:webHidden/>
          </w:rPr>
          <w:instrText xml:space="preserve"> PAGEREF _Toc243274999 \h </w:instrText>
        </w:r>
        <w:r>
          <w:rPr>
            <w:noProof/>
            <w:webHidden/>
          </w:rPr>
        </w:r>
        <w:r>
          <w:rPr>
            <w:noProof/>
            <w:webHidden/>
          </w:rPr>
          <w:fldChar w:fldCharType="separate"/>
        </w:r>
        <w:r w:rsidR="00045B81">
          <w:rPr>
            <w:noProof/>
            <w:webHidden/>
          </w:rPr>
          <w:t>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0" w:history="1">
        <w:r w:rsidR="00054512" w:rsidRPr="00B7579E">
          <w:rPr>
            <w:rStyle w:val="Hyperlink"/>
            <w:b/>
            <w:noProof/>
          </w:rPr>
          <w:t>5.</w:t>
        </w:r>
        <w:r w:rsidR="00054512">
          <w:rPr>
            <w:rFonts w:ascii="Times New Roman" w:eastAsia="Times New Roman" w:hAnsi="Times New Roman" w:cs="Times New Roman"/>
            <w:noProof/>
            <w:sz w:val="24"/>
          </w:rPr>
          <w:tab/>
        </w:r>
        <w:r w:rsidR="00054512" w:rsidRPr="00B7579E">
          <w:rPr>
            <w:rStyle w:val="Hyperlink"/>
            <w:b/>
            <w:noProof/>
          </w:rPr>
          <w:t>Eligible Consultants</w:t>
        </w:r>
        <w:r w:rsidR="00054512">
          <w:rPr>
            <w:noProof/>
            <w:webHidden/>
          </w:rPr>
          <w:tab/>
        </w:r>
        <w:r>
          <w:rPr>
            <w:noProof/>
            <w:webHidden/>
          </w:rPr>
          <w:fldChar w:fldCharType="begin"/>
        </w:r>
        <w:r w:rsidR="00054512">
          <w:rPr>
            <w:noProof/>
            <w:webHidden/>
          </w:rPr>
          <w:instrText xml:space="preserve"> PAGEREF _Toc243275000 \h </w:instrText>
        </w:r>
        <w:r>
          <w:rPr>
            <w:noProof/>
            <w:webHidden/>
          </w:rPr>
        </w:r>
        <w:r>
          <w:rPr>
            <w:noProof/>
            <w:webHidden/>
          </w:rPr>
          <w:fldChar w:fldCharType="separate"/>
        </w:r>
        <w:r w:rsidR="00045B81">
          <w:rPr>
            <w:noProof/>
            <w:webHidden/>
          </w:rPr>
          <w:t>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1" w:history="1">
        <w:r w:rsidR="00054512" w:rsidRPr="00B7579E">
          <w:rPr>
            <w:rStyle w:val="Hyperlink"/>
            <w:b/>
            <w:noProof/>
          </w:rPr>
          <w:t>6.</w:t>
        </w:r>
        <w:r w:rsidR="00054512">
          <w:rPr>
            <w:rFonts w:ascii="Times New Roman" w:eastAsia="Times New Roman" w:hAnsi="Times New Roman" w:cs="Times New Roman"/>
            <w:noProof/>
            <w:sz w:val="24"/>
          </w:rPr>
          <w:tab/>
        </w:r>
        <w:r w:rsidR="00054512" w:rsidRPr="00B7579E">
          <w:rPr>
            <w:rStyle w:val="Hyperlink"/>
            <w:b/>
            <w:noProof/>
          </w:rPr>
          <w:t>Eligible Sub- Consultants</w:t>
        </w:r>
        <w:r w:rsidR="00054512">
          <w:rPr>
            <w:noProof/>
            <w:webHidden/>
          </w:rPr>
          <w:tab/>
        </w:r>
        <w:r>
          <w:rPr>
            <w:noProof/>
            <w:webHidden/>
          </w:rPr>
          <w:fldChar w:fldCharType="begin"/>
        </w:r>
        <w:r w:rsidR="00054512">
          <w:rPr>
            <w:noProof/>
            <w:webHidden/>
          </w:rPr>
          <w:instrText xml:space="preserve"> PAGEREF _Toc243275001 \h </w:instrText>
        </w:r>
        <w:r>
          <w:rPr>
            <w:noProof/>
            <w:webHidden/>
          </w:rPr>
        </w:r>
        <w:r>
          <w:rPr>
            <w:noProof/>
            <w:webHidden/>
          </w:rPr>
          <w:fldChar w:fldCharType="separate"/>
        </w:r>
        <w:r w:rsidR="00045B81">
          <w:rPr>
            <w:noProof/>
            <w:webHidden/>
          </w:rPr>
          <w:t>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2" w:history="1">
        <w:r w:rsidR="00054512" w:rsidRPr="00B7579E">
          <w:rPr>
            <w:rStyle w:val="Hyperlink"/>
            <w:b/>
            <w:noProof/>
          </w:rPr>
          <w:t>7.</w:t>
        </w:r>
        <w:r w:rsidR="00054512">
          <w:rPr>
            <w:rFonts w:ascii="Times New Roman" w:eastAsia="Times New Roman" w:hAnsi="Times New Roman" w:cs="Times New Roman"/>
            <w:noProof/>
            <w:sz w:val="24"/>
          </w:rPr>
          <w:tab/>
        </w:r>
        <w:r w:rsidR="00054512" w:rsidRPr="00B7579E">
          <w:rPr>
            <w:rStyle w:val="Hyperlink"/>
            <w:b/>
            <w:noProof/>
          </w:rPr>
          <w:t>Eligible Services</w:t>
        </w:r>
        <w:r w:rsidR="00054512">
          <w:rPr>
            <w:noProof/>
            <w:webHidden/>
          </w:rPr>
          <w:tab/>
        </w:r>
        <w:r>
          <w:rPr>
            <w:noProof/>
            <w:webHidden/>
          </w:rPr>
          <w:fldChar w:fldCharType="begin"/>
        </w:r>
        <w:r w:rsidR="00054512">
          <w:rPr>
            <w:noProof/>
            <w:webHidden/>
          </w:rPr>
          <w:instrText xml:space="preserve"> PAGEREF _Toc243275002 \h </w:instrText>
        </w:r>
        <w:r>
          <w:rPr>
            <w:noProof/>
            <w:webHidden/>
          </w:rPr>
        </w:r>
        <w:r>
          <w:rPr>
            <w:noProof/>
            <w:webHidden/>
          </w:rPr>
          <w:fldChar w:fldCharType="separate"/>
        </w:r>
        <w:r w:rsidR="00045B81">
          <w:rPr>
            <w:noProof/>
            <w:webHidden/>
          </w:rPr>
          <w:t>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3" w:history="1">
        <w:r w:rsidR="00054512" w:rsidRPr="00B7579E">
          <w:rPr>
            <w:rStyle w:val="Hyperlink"/>
            <w:b/>
            <w:noProof/>
          </w:rPr>
          <w:t>8.</w:t>
        </w:r>
        <w:r w:rsidR="00054512">
          <w:rPr>
            <w:rFonts w:ascii="Times New Roman" w:eastAsia="Times New Roman" w:hAnsi="Times New Roman" w:cs="Times New Roman"/>
            <w:noProof/>
            <w:sz w:val="24"/>
          </w:rPr>
          <w:tab/>
        </w:r>
        <w:r w:rsidR="00054512" w:rsidRPr="00B7579E">
          <w:rPr>
            <w:rStyle w:val="Hyperlink"/>
            <w:b/>
            <w:noProof/>
          </w:rPr>
          <w:t>Conflict of Interest</w:t>
        </w:r>
        <w:r w:rsidR="00054512">
          <w:rPr>
            <w:noProof/>
            <w:webHidden/>
          </w:rPr>
          <w:tab/>
        </w:r>
        <w:r>
          <w:rPr>
            <w:noProof/>
            <w:webHidden/>
          </w:rPr>
          <w:fldChar w:fldCharType="begin"/>
        </w:r>
        <w:r w:rsidR="00054512">
          <w:rPr>
            <w:noProof/>
            <w:webHidden/>
          </w:rPr>
          <w:instrText xml:space="preserve"> PAGEREF _Toc243275003 \h </w:instrText>
        </w:r>
        <w:r>
          <w:rPr>
            <w:noProof/>
            <w:webHidden/>
          </w:rPr>
        </w:r>
        <w:r>
          <w:rPr>
            <w:noProof/>
            <w:webHidden/>
          </w:rPr>
          <w:fldChar w:fldCharType="separate"/>
        </w:r>
        <w:r w:rsidR="00045B81">
          <w:rPr>
            <w:noProof/>
            <w:webHidden/>
          </w:rPr>
          <w:t>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4" w:history="1">
        <w:r w:rsidR="00054512" w:rsidRPr="00B7579E">
          <w:rPr>
            <w:rStyle w:val="Hyperlink"/>
            <w:b/>
            <w:noProof/>
          </w:rPr>
          <w:t>9.</w:t>
        </w:r>
        <w:r w:rsidR="00054512">
          <w:rPr>
            <w:rFonts w:ascii="Times New Roman" w:eastAsia="Times New Roman" w:hAnsi="Times New Roman" w:cs="Times New Roman"/>
            <w:noProof/>
            <w:sz w:val="24"/>
          </w:rPr>
          <w:tab/>
        </w:r>
        <w:r w:rsidR="00054512" w:rsidRPr="00B7579E">
          <w:rPr>
            <w:rStyle w:val="Hyperlink"/>
            <w:b/>
            <w:noProof/>
          </w:rPr>
          <w:t>Unfair Advantage</w:t>
        </w:r>
        <w:r w:rsidR="00054512">
          <w:rPr>
            <w:noProof/>
            <w:webHidden/>
          </w:rPr>
          <w:tab/>
        </w:r>
        <w:r>
          <w:rPr>
            <w:noProof/>
            <w:webHidden/>
          </w:rPr>
          <w:fldChar w:fldCharType="begin"/>
        </w:r>
        <w:r w:rsidR="00054512">
          <w:rPr>
            <w:noProof/>
            <w:webHidden/>
          </w:rPr>
          <w:instrText xml:space="preserve"> PAGEREF _Toc243275004 \h </w:instrText>
        </w:r>
        <w:r>
          <w:rPr>
            <w:noProof/>
            <w:webHidden/>
          </w:rPr>
        </w:r>
        <w:r>
          <w:rPr>
            <w:noProof/>
            <w:webHidden/>
          </w:rPr>
          <w:fldChar w:fldCharType="separate"/>
        </w:r>
        <w:r w:rsidR="00045B81">
          <w:rPr>
            <w:noProof/>
            <w:webHidden/>
          </w:rPr>
          <w:t>10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5" w:history="1">
        <w:r w:rsidR="00054512" w:rsidRPr="00B7579E">
          <w:rPr>
            <w:rStyle w:val="Hyperlink"/>
            <w:b/>
            <w:noProof/>
          </w:rPr>
          <w:t>10.</w:t>
        </w:r>
        <w:r w:rsidR="00054512">
          <w:rPr>
            <w:rFonts w:ascii="Times New Roman" w:eastAsia="Times New Roman" w:hAnsi="Times New Roman" w:cs="Times New Roman"/>
            <w:noProof/>
            <w:sz w:val="24"/>
          </w:rPr>
          <w:tab/>
        </w:r>
        <w:r w:rsidR="00054512" w:rsidRPr="00B7579E">
          <w:rPr>
            <w:rStyle w:val="Hyperlink"/>
            <w:b/>
            <w:noProof/>
          </w:rPr>
          <w:t>Site Visit</w:t>
        </w:r>
        <w:r w:rsidR="00054512">
          <w:rPr>
            <w:noProof/>
            <w:webHidden/>
          </w:rPr>
          <w:tab/>
        </w:r>
        <w:r>
          <w:rPr>
            <w:noProof/>
            <w:webHidden/>
          </w:rPr>
          <w:fldChar w:fldCharType="begin"/>
        </w:r>
        <w:r w:rsidR="00054512">
          <w:rPr>
            <w:noProof/>
            <w:webHidden/>
          </w:rPr>
          <w:instrText xml:space="preserve"> PAGEREF _Toc243275005 \h </w:instrText>
        </w:r>
        <w:r>
          <w:rPr>
            <w:noProof/>
            <w:webHidden/>
          </w:rPr>
        </w:r>
        <w:r>
          <w:rPr>
            <w:noProof/>
            <w:webHidden/>
          </w:rPr>
          <w:fldChar w:fldCharType="separate"/>
        </w:r>
        <w:r w:rsidR="00045B81">
          <w:rPr>
            <w:noProof/>
            <w:webHidden/>
          </w:rPr>
          <w:t>10</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06" w:history="1">
        <w:r w:rsidR="00054512" w:rsidRPr="00B7579E">
          <w:rPr>
            <w:rStyle w:val="Hyperlink"/>
          </w:rPr>
          <w:t>B.</w:t>
        </w:r>
        <w:r w:rsidR="00054512">
          <w:rPr>
            <w:rFonts w:ascii="Times New Roman" w:eastAsia="Times New Roman" w:hAnsi="Times New Roman" w:cs="Times New Roman"/>
            <w:b w:val="0"/>
            <w:sz w:val="24"/>
            <w:szCs w:val="24"/>
            <w:lang w:val="en-US"/>
          </w:rPr>
          <w:tab/>
        </w:r>
        <w:r w:rsidR="00054512" w:rsidRPr="00B7579E">
          <w:rPr>
            <w:rStyle w:val="Hyperlink"/>
          </w:rPr>
          <w:t>Request for Proposal</w:t>
        </w:r>
        <w:r w:rsidR="00054512">
          <w:rPr>
            <w:webHidden/>
          </w:rPr>
          <w:tab/>
        </w:r>
        <w:r>
          <w:rPr>
            <w:webHidden/>
          </w:rPr>
          <w:fldChar w:fldCharType="begin"/>
        </w:r>
        <w:r w:rsidR="00054512">
          <w:rPr>
            <w:webHidden/>
          </w:rPr>
          <w:instrText xml:space="preserve"> PAGEREF _Toc243275006 \h </w:instrText>
        </w:r>
        <w:r>
          <w:rPr>
            <w:webHidden/>
          </w:rPr>
        </w:r>
        <w:r>
          <w:rPr>
            <w:webHidden/>
          </w:rPr>
          <w:fldChar w:fldCharType="separate"/>
        </w:r>
        <w:r w:rsidR="00045B81">
          <w:rPr>
            <w:webHidden/>
          </w:rPr>
          <w:t>10</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7" w:history="1">
        <w:r w:rsidR="00054512" w:rsidRPr="00B7579E">
          <w:rPr>
            <w:rStyle w:val="Hyperlink"/>
            <w:b/>
            <w:noProof/>
          </w:rPr>
          <w:t>11.</w:t>
        </w:r>
        <w:r w:rsidR="00054512">
          <w:rPr>
            <w:rFonts w:ascii="Times New Roman" w:eastAsia="Times New Roman" w:hAnsi="Times New Roman" w:cs="Times New Roman"/>
            <w:noProof/>
            <w:sz w:val="24"/>
          </w:rPr>
          <w:tab/>
        </w:r>
        <w:r w:rsidR="00054512" w:rsidRPr="00B7579E">
          <w:rPr>
            <w:rStyle w:val="Hyperlink"/>
            <w:b/>
            <w:noProof/>
          </w:rPr>
          <w:t>RFP Document</w:t>
        </w:r>
        <w:r w:rsidR="00054512">
          <w:rPr>
            <w:noProof/>
            <w:webHidden/>
          </w:rPr>
          <w:tab/>
        </w:r>
        <w:r>
          <w:rPr>
            <w:noProof/>
            <w:webHidden/>
          </w:rPr>
          <w:fldChar w:fldCharType="begin"/>
        </w:r>
        <w:r w:rsidR="00054512">
          <w:rPr>
            <w:noProof/>
            <w:webHidden/>
          </w:rPr>
          <w:instrText xml:space="preserve"> PAGEREF _Toc243275007 \h </w:instrText>
        </w:r>
        <w:r>
          <w:rPr>
            <w:noProof/>
            <w:webHidden/>
          </w:rPr>
        </w:r>
        <w:r>
          <w:rPr>
            <w:noProof/>
            <w:webHidden/>
          </w:rPr>
          <w:fldChar w:fldCharType="separate"/>
        </w:r>
        <w:r w:rsidR="00045B81">
          <w:rPr>
            <w:noProof/>
            <w:webHidden/>
          </w:rPr>
          <w:t>10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8" w:history="1">
        <w:r w:rsidR="00054512" w:rsidRPr="00B7579E">
          <w:rPr>
            <w:rStyle w:val="Hyperlink"/>
            <w:b/>
            <w:noProof/>
          </w:rPr>
          <w:t>12.</w:t>
        </w:r>
        <w:r w:rsidR="00054512">
          <w:rPr>
            <w:rFonts w:ascii="Times New Roman" w:eastAsia="Times New Roman" w:hAnsi="Times New Roman" w:cs="Times New Roman"/>
            <w:noProof/>
            <w:sz w:val="24"/>
          </w:rPr>
          <w:tab/>
        </w:r>
        <w:r w:rsidR="00054512" w:rsidRPr="00B7579E">
          <w:rPr>
            <w:rStyle w:val="Hyperlink"/>
            <w:b/>
            <w:noProof/>
          </w:rPr>
          <w:t>RFP Clarification</w:t>
        </w:r>
        <w:r w:rsidR="00054512">
          <w:rPr>
            <w:noProof/>
            <w:webHidden/>
          </w:rPr>
          <w:tab/>
        </w:r>
        <w:r>
          <w:rPr>
            <w:noProof/>
            <w:webHidden/>
          </w:rPr>
          <w:fldChar w:fldCharType="begin"/>
        </w:r>
        <w:r w:rsidR="00054512">
          <w:rPr>
            <w:noProof/>
            <w:webHidden/>
          </w:rPr>
          <w:instrText xml:space="preserve"> PAGEREF _Toc243275008 \h </w:instrText>
        </w:r>
        <w:r>
          <w:rPr>
            <w:noProof/>
            <w:webHidden/>
          </w:rPr>
        </w:r>
        <w:r>
          <w:rPr>
            <w:noProof/>
            <w:webHidden/>
          </w:rPr>
          <w:fldChar w:fldCharType="separate"/>
        </w:r>
        <w:r w:rsidR="00045B81">
          <w:rPr>
            <w:noProof/>
            <w:webHidden/>
          </w:rPr>
          <w:t>11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09" w:history="1">
        <w:r w:rsidR="00054512" w:rsidRPr="00B7579E">
          <w:rPr>
            <w:rStyle w:val="Hyperlink"/>
            <w:b/>
            <w:noProof/>
          </w:rPr>
          <w:t>13.</w:t>
        </w:r>
        <w:r w:rsidR="00054512">
          <w:rPr>
            <w:rFonts w:ascii="Times New Roman" w:eastAsia="Times New Roman" w:hAnsi="Times New Roman" w:cs="Times New Roman"/>
            <w:noProof/>
            <w:sz w:val="24"/>
          </w:rPr>
          <w:tab/>
        </w:r>
        <w:r w:rsidR="00054512" w:rsidRPr="00B7579E">
          <w:rPr>
            <w:rStyle w:val="Hyperlink"/>
            <w:b/>
            <w:noProof/>
          </w:rPr>
          <w:t>Pre-proposal Meeting</w:t>
        </w:r>
        <w:r w:rsidR="00054512">
          <w:rPr>
            <w:noProof/>
            <w:webHidden/>
          </w:rPr>
          <w:tab/>
        </w:r>
        <w:r>
          <w:rPr>
            <w:noProof/>
            <w:webHidden/>
          </w:rPr>
          <w:fldChar w:fldCharType="begin"/>
        </w:r>
        <w:r w:rsidR="00054512">
          <w:rPr>
            <w:noProof/>
            <w:webHidden/>
          </w:rPr>
          <w:instrText xml:space="preserve"> PAGEREF _Toc243275009 \h </w:instrText>
        </w:r>
        <w:r>
          <w:rPr>
            <w:noProof/>
            <w:webHidden/>
          </w:rPr>
        </w:r>
        <w:r>
          <w:rPr>
            <w:noProof/>
            <w:webHidden/>
          </w:rPr>
          <w:fldChar w:fldCharType="separate"/>
        </w:r>
        <w:r w:rsidR="00045B81">
          <w:rPr>
            <w:noProof/>
            <w:webHidden/>
          </w:rPr>
          <w:t>11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0" w:history="1">
        <w:r w:rsidR="00054512" w:rsidRPr="00B7579E">
          <w:rPr>
            <w:rStyle w:val="Hyperlink"/>
            <w:b/>
            <w:noProof/>
          </w:rPr>
          <w:t>14.</w:t>
        </w:r>
        <w:r w:rsidR="00054512">
          <w:rPr>
            <w:rFonts w:ascii="Times New Roman" w:eastAsia="Times New Roman" w:hAnsi="Times New Roman" w:cs="Times New Roman"/>
            <w:noProof/>
            <w:sz w:val="24"/>
          </w:rPr>
          <w:tab/>
        </w:r>
        <w:r w:rsidR="00054512" w:rsidRPr="00B7579E">
          <w:rPr>
            <w:rStyle w:val="Hyperlink"/>
            <w:b/>
            <w:noProof/>
          </w:rPr>
          <w:t>RFP Amendment</w:t>
        </w:r>
        <w:r w:rsidR="00054512">
          <w:rPr>
            <w:noProof/>
            <w:webHidden/>
          </w:rPr>
          <w:tab/>
        </w:r>
        <w:r>
          <w:rPr>
            <w:noProof/>
            <w:webHidden/>
          </w:rPr>
          <w:fldChar w:fldCharType="begin"/>
        </w:r>
        <w:r w:rsidR="00054512">
          <w:rPr>
            <w:noProof/>
            <w:webHidden/>
          </w:rPr>
          <w:instrText xml:space="preserve"> PAGEREF _Toc243275010 \h </w:instrText>
        </w:r>
        <w:r>
          <w:rPr>
            <w:noProof/>
            <w:webHidden/>
          </w:rPr>
        </w:r>
        <w:r>
          <w:rPr>
            <w:noProof/>
            <w:webHidden/>
          </w:rPr>
          <w:fldChar w:fldCharType="separate"/>
        </w:r>
        <w:r w:rsidR="00045B81">
          <w:rPr>
            <w:noProof/>
            <w:webHidden/>
          </w:rPr>
          <w:t>11</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11" w:history="1">
        <w:r w:rsidR="00054512" w:rsidRPr="00B7579E">
          <w:rPr>
            <w:rStyle w:val="Hyperlink"/>
          </w:rPr>
          <w:t>C.</w:t>
        </w:r>
        <w:r w:rsidR="00054512">
          <w:rPr>
            <w:rFonts w:ascii="Times New Roman" w:eastAsia="Times New Roman" w:hAnsi="Times New Roman" w:cs="Times New Roman"/>
            <w:b w:val="0"/>
            <w:sz w:val="24"/>
            <w:szCs w:val="24"/>
            <w:lang w:val="en-US"/>
          </w:rPr>
          <w:tab/>
        </w:r>
        <w:r w:rsidR="00054512" w:rsidRPr="00B7579E">
          <w:rPr>
            <w:rStyle w:val="Hyperlink"/>
          </w:rPr>
          <w:t>Proposal Preparation</w:t>
        </w:r>
        <w:r w:rsidR="00054512">
          <w:rPr>
            <w:webHidden/>
          </w:rPr>
          <w:tab/>
        </w:r>
        <w:r>
          <w:rPr>
            <w:webHidden/>
          </w:rPr>
          <w:fldChar w:fldCharType="begin"/>
        </w:r>
        <w:r w:rsidR="00054512">
          <w:rPr>
            <w:webHidden/>
          </w:rPr>
          <w:instrText xml:space="preserve"> PAGEREF _Toc243275011 \h </w:instrText>
        </w:r>
        <w:r>
          <w:rPr>
            <w:webHidden/>
          </w:rPr>
        </w:r>
        <w:r>
          <w:rPr>
            <w:webHidden/>
          </w:rPr>
          <w:fldChar w:fldCharType="separate"/>
        </w:r>
        <w:r w:rsidR="00045B81">
          <w:rPr>
            <w:webHidden/>
          </w:rPr>
          <w:t>12</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2" w:history="1">
        <w:r w:rsidR="00054512" w:rsidRPr="00B7579E">
          <w:rPr>
            <w:rStyle w:val="Hyperlink"/>
            <w:b/>
            <w:noProof/>
          </w:rPr>
          <w:t>15.</w:t>
        </w:r>
        <w:r w:rsidR="00054512">
          <w:rPr>
            <w:rFonts w:ascii="Times New Roman" w:eastAsia="Times New Roman" w:hAnsi="Times New Roman" w:cs="Times New Roman"/>
            <w:noProof/>
            <w:sz w:val="24"/>
          </w:rPr>
          <w:tab/>
        </w:r>
        <w:r w:rsidR="00054512" w:rsidRPr="00B7579E">
          <w:rPr>
            <w:rStyle w:val="Hyperlink"/>
            <w:b/>
            <w:noProof/>
          </w:rPr>
          <w:t>Proposal:  Only one &amp; Preparation Costs</w:t>
        </w:r>
        <w:r w:rsidR="00054512">
          <w:rPr>
            <w:noProof/>
            <w:webHidden/>
          </w:rPr>
          <w:tab/>
        </w:r>
        <w:r>
          <w:rPr>
            <w:noProof/>
            <w:webHidden/>
          </w:rPr>
          <w:fldChar w:fldCharType="begin"/>
        </w:r>
        <w:r w:rsidR="00054512">
          <w:rPr>
            <w:noProof/>
            <w:webHidden/>
          </w:rPr>
          <w:instrText xml:space="preserve"> PAGEREF _Toc243275012 \h </w:instrText>
        </w:r>
        <w:r>
          <w:rPr>
            <w:noProof/>
            <w:webHidden/>
          </w:rPr>
        </w:r>
        <w:r>
          <w:rPr>
            <w:noProof/>
            <w:webHidden/>
          </w:rPr>
          <w:fldChar w:fldCharType="separate"/>
        </w:r>
        <w:r w:rsidR="00045B81">
          <w:rPr>
            <w:noProof/>
            <w:webHidden/>
          </w:rPr>
          <w:t>12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3" w:history="1">
        <w:r w:rsidR="00054512" w:rsidRPr="00B7579E">
          <w:rPr>
            <w:rStyle w:val="Hyperlink"/>
            <w:b/>
            <w:noProof/>
          </w:rPr>
          <w:t>16.</w:t>
        </w:r>
        <w:r w:rsidR="00054512">
          <w:rPr>
            <w:rFonts w:ascii="Times New Roman" w:eastAsia="Times New Roman" w:hAnsi="Times New Roman" w:cs="Times New Roman"/>
            <w:noProof/>
            <w:sz w:val="24"/>
          </w:rPr>
          <w:tab/>
        </w:r>
        <w:r w:rsidR="00054512" w:rsidRPr="00B7579E">
          <w:rPr>
            <w:rStyle w:val="Hyperlink"/>
            <w:b/>
            <w:noProof/>
          </w:rPr>
          <w:t>Proposal: Language</w:t>
        </w:r>
        <w:r w:rsidR="00054512">
          <w:rPr>
            <w:noProof/>
            <w:webHidden/>
          </w:rPr>
          <w:tab/>
        </w:r>
        <w:r>
          <w:rPr>
            <w:noProof/>
            <w:webHidden/>
          </w:rPr>
          <w:fldChar w:fldCharType="begin"/>
        </w:r>
        <w:r w:rsidR="00054512">
          <w:rPr>
            <w:noProof/>
            <w:webHidden/>
          </w:rPr>
          <w:instrText xml:space="preserve"> PAGEREF _Toc243275013 \h </w:instrText>
        </w:r>
        <w:r>
          <w:rPr>
            <w:noProof/>
            <w:webHidden/>
          </w:rPr>
        </w:r>
        <w:r>
          <w:rPr>
            <w:noProof/>
            <w:webHidden/>
          </w:rPr>
          <w:fldChar w:fldCharType="separate"/>
        </w:r>
        <w:r w:rsidR="00045B81">
          <w:rPr>
            <w:noProof/>
            <w:webHidden/>
          </w:rPr>
          <w:t>12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4" w:history="1">
        <w:r w:rsidR="00054512" w:rsidRPr="00B7579E">
          <w:rPr>
            <w:rStyle w:val="Hyperlink"/>
            <w:b/>
            <w:noProof/>
          </w:rPr>
          <w:t>17.</w:t>
        </w:r>
        <w:r w:rsidR="00054512">
          <w:rPr>
            <w:rFonts w:ascii="Times New Roman" w:eastAsia="Times New Roman" w:hAnsi="Times New Roman" w:cs="Times New Roman"/>
            <w:noProof/>
            <w:sz w:val="24"/>
          </w:rPr>
          <w:tab/>
        </w:r>
        <w:r w:rsidR="00054512" w:rsidRPr="00B7579E">
          <w:rPr>
            <w:rStyle w:val="Hyperlink"/>
            <w:b/>
            <w:noProof/>
          </w:rPr>
          <w:t>Proposal: Documents</w:t>
        </w:r>
        <w:r w:rsidR="00054512">
          <w:rPr>
            <w:noProof/>
            <w:webHidden/>
          </w:rPr>
          <w:tab/>
        </w:r>
        <w:r>
          <w:rPr>
            <w:noProof/>
            <w:webHidden/>
          </w:rPr>
          <w:fldChar w:fldCharType="begin"/>
        </w:r>
        <w:r w:rsidR="00054512">
          <w:rPr>
            <w:noProof/>
            <w:webHidden/>
          </w:rPr>
          <w:instrText xml:space="preserve"> PAGEREF _Toc243275014 \h </w:instrText>
        </w:r>
        <w:r>
          <w:rPr>
            <w:noProof/>
            <w:webHidden/>
          </w:rPr>
        </w:r>
        <w:r>
          <w:rPr>
            <w:noProof/>
            <w:webHidden/>
          </w:rPr>
          <w:fldChar w:fldCharType="separate"/>
        </w:r>
        <w:r w:rsidR="00045B81">
          <w:rPr>
            <w:noProof/>
            <w:webHidden/>
          </w:rPr>
          <w:t>12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5" w:history="1">
        <w:r w:rsidR="00054512" w:rsidRPr="00B7579E">
          <w:rPr>
            <w:rStyle w:val="Hyperlink"/>
            <w:b/>
            <w:noProof/>
          </w:rPr>
          <w:t>18.</w:t>
        </w:r>
        <w:r w:rsidR="00054512">
          <w:rPr>
            <w:rFonts w:ascii="Times New Roman" w:eastAsia="Times New Roman" w:hAnsi="Times New Roman" w:cs="Times New Roman"/>
            <w:noProof/>
            <w:sz w:val="24"/>
          </w:rPr>
          <w:tab/>
        </w:r>
        <w:r w:rsidR="00054512" w:rsidRPr="00B7579E">
          <w:rPr>
            <w:rStyle w:val="Hyperlink"/>
            <w:b/>
            <w:noProof/>
          </w:rPr>
          <w:t>Proposal:                                                                                                                                                                                                                                                                                                                                                                                                                                                                                                                                                                                                                                                                                                                                                                                                                                                                                                                                                                                                                                                                                                                                                                                Preparation</w:t>
        </w:r>
        <w:r w:rsidR="00054512">
          <w:rPr>
            <w:noProof/>
            <w:webHidden/>
          </w:rPr>
          <w:tab/>
        </w:r>
        <w:r>
          <w:rPr>
            <w:noProof/>
            <w:webHidden/>
          </w:rPr>
          <w:fldChar w:fldCharType="begin"/>
        </w:r>
        <w:r w:rsidR="00054512">
          <w:rPr>
            <w:noProof/>
            <w:webHidden/>
          </w:rPr>
          <w:instrText xml:space="preserve"> PAGEREF _Toc243275015 \h </w:instrText>
        </w:r>
        <w:r>
          <w:rPr>
            <w:noProof/>
            <w:webHidden/>
          </w:rPr>
        </w:r>
        <w:r>
          <w:rPr>
            <w:noProof/>
            <w:webHidden/>
          </w:rPr>
          <w:fldChar w:fldCharType="separate"/>
        </w:r>
        <w:r w:rsidR="00045B81">
          <w:rPr>
            <w:noProof/>
            <w:webHidden/>
          </w:rPr>
          <w:t>12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6" w:history="1">
        <w:r w:rsidR="00054512" w:rsidRPr="00B7579E">
          <w:rPr>
            <w:rStyle w:val="Hyperlink"/>
            <w:b/>
            <w:noProof/>
          </w:rPr>
          <w:t>19.</w:t>
        </w:r>
        <w:r w:rsidR="00054512">
          <w:rPr>
            <w:rFonts w:ascii="Times New Roman" w:eastAsia="Times New Roman" w:hAnsi="Times New Roman" w:cs="Times New Roman"/>
            <w:noProof/>
            <w:sz w:val="24"/>
          </w:rPr>
          <w:tab/>
        </w:r>
        <w:r w:rsidR="00054512" w:rsidRPr="00B7579E">
          <w:rPr>
            <w:rStyle w:val="Hyperlink"/>
            <w:b/>
            <w:noProof/>
          </w:rPr>
          <w:t>Technical Proposal Preparation</w:t>
        </w:r>
        <w:r w:rsidR="00054512">
          <w:rPr>
            <w:noProof/>
            <w:webHidden/>
          </w:rPr>
          <w:tab/>
        </w:r>
        <w:r>
          <w:rPr>
            <w:noProof/>
            <w:webHidden/>
          </w:rPr>
          <w:fldChar w:fldCharType="begin"/>
        </w:r>
        <w:r w:rsidR="00054512">
          <w:rPr>
            <w:noProof/>
            <w:webHidden/>
          </w:rPr>
          <w:instrText xml:space="preserve"> PAGEREF _Toc243275016 \h </w:instrText>
        </w:r>
        <w:r>
          <w:rPr>
            <w:noProof/>
            <w:webHidden/>
          </w:rPr>
        </w:r>
        <w:r>
          <w:rPr>
            <w:noProof/>
            <w:webHidden/>
          </w:rPr>
          <w:fldChar w:fldCharType="separate"/>
        </w:r>
        <w:r w:rsidR="00045B81">
          <w:rPr>
            <w:noProof/>
            <w:webHidden/>
          </w:rPr>
          <w:t>13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7" w:history="1">
        <w:r w:rsidR="00054512" w:rsidRPr="00B7579E">
          <w:rPr>
            <w:rStyle w:val="Hyperlink"/>
            <w:b/>
            <w:noProof/>
          </w:rPr>
          <w:t>20.</w:t>
        </w:r>
        <w:r w:rsidR="00054512">
          <w:rPr>
            <w:rFonts w:ascii="Times New Roman" w:eastAsia="Times New Roman" w:hAnsi="Times New Roman" w:cs="Times New Roman"/>
            <w:noProof/>
            <w:sz w:val="24"/>
          </w:rPr>
          <w:tab/>
        </w:r>
        <w:r w:rsidR="00054512" w:rsidRPr="00B7579E">
          <w:rPr>
            <w:rStyle w:val="Hyperlink"/>
            <w:b/>
            <w:noProof/>
          </w:rPr>
          <w:t>Technical Proposal: Format and Content</w:t>
        </w:r>
        <w:r w:rsidR="00054512">
          <w:rPr>
            <w:noProof/>
            <w:webHidden/>
          </w:rPr>
          <w:tab/>
        </w:r>
        <w:r>
          <w:rPr>
            <w:noProof/>
            <w:webHidden/>
          </w:rPr>
          <w:fldChar w:fldCharType="begin"/>
        </w:r>
        <w:r w:rsidR="00054512">
          <w:rPr>
            <w:noProof/>
            <w:webHidden/>
          </w:rPr>
          <w:instrText xml:space="preserve"> PAGEREF _Toc243275017 \h </w:instrText>
        </w:r>
        <w:r>
          <w:rPr>
            <w:noProof/>
            <w:webHidden/>
          </w:rPr>
        </w:r>
        <w:r>
          <w:rPr>
            <w:noProof/>
            <w:webHidden/>
          </w:rPr>
          <w:fldChar w:fldCharType="separate"/>
        </w:r>
        <w:r w:rsidR="00045B81">
          <w:rPr>
            <w:noProof/>
            <w:webHidden/>
          </w:rPr>
          <w:t>14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8" w:history="1">
        <w:r w:rsidR="00054512" w:rsidRPr="00B7579E">
          <w:rPr>
            <w:rStyle w:val="Hyperlink"/>
            <w:b/>
            <w:noProof/>
          </w:rPr>
          <w:t>21.</w:t>
        </w:r>
        <w:r w:rsidR="00054512">
          <w:rPr>
            <w:rFonts w:ascii="Times New Roman" w:eastAsia="Times New Roman" w:hAnsi="Times New Roman" w:cs="Times New Roman"/>
            <w:noProof/>
            <w:sz w:val="24"/>
          </w:rPr>
          <w:tab/>
        </w:r>
        <w:r w:rsidR="00054512" w:rsidRPr="00B7579E">
          <w:rPr>
            <w:rStyle w:val="Hyperlink"/>
            <w:b/>
            <w:noProof/>
          </w:rPr>
          <w:t>Financial Proposal Format and Content</w:t>
        </w:r>
        <w:r w:rsidR="00054512">
          <w:rPr>
            <w:noProof/>
            <w:webHidden/>
          </w:rPr>
          <w:tab/>
        </w:r>
        <w:r>
          <w:rPr>
            <w:noProof/>
            <w:webHidden/>
          </w:rPr>
          <w:fldChar w:fldCharType="begin"/>
        </w:r>
        <w:r w:rsidR="00054512">
          <w:rPr>
            <w:noProof/>
            <w:webHidden/>
          </w:rPr>
          <w:instrText xml:space="preserve"> PAGEREF _Toc243275018 \h </w:instrText>
        </w:r>
        <w:r>
          <w:rPr>
            <w:noProof/>
            <w:webHidden/>
          </w:rPr>
        </w:r>
        <w:r>
          <w:rPr>
            <w:noProof/>
            <w:webHidden/>
          </w:rPr>
          <w:fldChar w:fldCharType="separate"/>
        </w:r>
        <w:r w:rsidR="00045B81">
          <w:rPr>
            <w:noProof/>
            <w:webHidden/>
          </w:rPr>
          <w:t>15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19" w:history="1">
        <w:r w:rsidR="00054512" w:rsidRPr="00B7579E">
          <w:rPr>
            <w:rStyle w:val="Hyperlink"/>
            <w:b/>
            <w:noProof/>
          </w:rPr>
          <w:t>22.</w:t>
        </w:r>
        <w:r w:rsidR="00054512">
          <w:rPr>
            <w:rFonts w:ascii="Times New Roman" w:eastAsia="Times New Roman" w:hAnsi="Times New Roman" w:cs="Times New Roman"/>
            <w:noProof/>
            <w:sz w:val="24"/>
          </w:rPr>
          <w:tab/>
        </w:r>
        <w:r w:rsidR="00054512" w:rsidRPr="00B7579E">
          <w:rPr>
            <w:rStyle w:val="Hyperlink"/>
            <w:b/>
            <w:noProof/>
          </w:rPr>
          <w:t>Taxes</w:t>
        </w:r>
        <w:r w:rsidR="00054512">
          <w:rPr>
            <w:noProof/>
            <w:webHidden/>
          </w:rPr>
          <w:tab/>
        </w:r>
        <w:r>
          <w:rPr>
            <w:noProof/>
            <w:webHidden/>
          </w:rPr>
          <w:fldChar w:fldCharType="begin"/>
        </w:r>
        <w:r w:rsidR="00054512">
          <w:rPr>
            <w:noProof/>
            <w:webHidden/>
          </w:rPr>
          <w:instrText xml:space="preserve"> PAGEREF _Toc243275019 \h </w:instrText>
        </w:r>
        <w:r>
          <w:rPr>
            <w:noProof/>
            <w:webHidden/>
          </w:rPr>
        </w:r>
        <w:r>
          <w:rPr>
            <w:noProof/>
            <w:webHidden/>
          </w:rPr>
          <w:fldChar w:fldCharType="separate"/>
        </w:r>
        <w:r w:rsidR="00045B81">
          <w:rPr>
            <w:noProof/>
            <w:webHidden/>
          </w:rPr>
          <w:t>16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0" w:history="1">
        <w:r w:rsidR="00054512" w:rsidRPr="00B7579E">
          <w:rPr>
            <w:rStyle w:val="Hyperlink"/>
            <w:b/>
            <w:noProof/>
          </w:rPr>
          <w:t>23.</w:t>
        </w:r>
        <w:r w:rsidR="00054512">
          <w:rPr>
            <w:rFonts w:ascii="Times New Roman" w:eastAsia="Times New Roman" w:hAnsi="Times New Roman" w:cs="Times New Roman"/>
            <w:noProof/>
            <w:sz w:val="24"/>
          </w:rPr>
          <w:tab/>
        </w:r>
        <w:r w:rsidR="00054512" w:rsidRPr="00B7579E">
          <w:rPr>
            <w:rStyle w:val="Hyperlink"/>
            <w:b/>
            <w:noProof/>
          </w:rPr>
          <w:t>Client Inputs</w:t>
        </w:r>
        <w:r w:rsidR="00054512">
          <w:rPr>
            <w:noProof/>
            <w:webHidden/>
          </w:rPr>
          <w:tab/>
        </w:r>
        <w:r>
          <w:rPr>
            <w:noProof/>
            <w:webHidden/>
          </w:rPr>
          <w:fldChar w:fldCharType="begin"/>
        </w:r>
        <w:r w:rsidR="00054512">
          <w:rPr>
            <w:noProof/>
            <w:webHidden/>
          </w:rPr>
          <w:instrText xml:space="preserve"> PAGEREF _Toc243275020 \h </w:instrText>
        </w:r>
        <w:r>
          <w:rPr>
            <w:noProof/>
            <w:webHidden/>
          </w:rPr>
        </w:r>
        <w:r>
          <w:rPr>
            <w:noProof/>
            <w:webHidden/>
          </w:rPr>
          <w:fldChar w:fldCharType="separate"/>
        </w:r>
        <w:r w:rsidR="00045B81">
          <w:rPr>
            <w:noProof/>
            <w:webHidden/>
          </w:rPr>
          <w:t>16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1" w:history="1">
        <w:r w:rsidR="00054512" w:rsidRPr="00B7579E">
          <w:rPr>
            <w:rStyle w:val="Hyperlink"/>
            <w:b/>
            <w:noProof/>
          </w:rPr>
          <w:t>24.</w:t>
        </w:r>
        <w:r w:rsidR="00054512">
          <w:rPr>
            <w:rFonts w:ascii="Times New Roman" w:eastAsia="Times New Roman" w:hAnsi="Times New Roman" w:cs="Times New Roman"/>
            <w:noProof/>
            <w:sz w:val="24"/>
          </w:rPr>
          <w:tab/>
        </w:r>
        <w:r w:rsidR="00054512" w:rsidRPr="00B7579E">
          <w:rPr>
            <w:rStyle w:val="Hyperlink"/>
            <w:b/>
            <w:noProof/>
          </w:rPr>
          <w:t>Alternative Proposals</w:t>
        </w:r>
        <w:r w:rsidR="00054512">
          <w:rPr>
            <w:noProof/>
            <w:webHidden/>
          </w:rPr>
          <w:tab/>
        </w:r>
        <w:r>
          <w:rPr>
            <w:noProof/>
            <w:webHidden/>
          </w:rPr>
          <w:fldChar w:fldCharType="begin"/>
        </w:r>
        <w:r w:rsidR="00054512">
          <w:rPr>
            <w:noProof/>
            <w:webHidden/>
          </w:rPr>
          <w:instrText xml:space="preserve"> PAGEREF _Toc243275021 \h </w:instrText>
        </w:r>
        <w:r>
          <w:rPr>
            <w:noProof/>
            <w:webHidden/>
          </w:rPr>
        </w:r>
        <w:r>
          <w:rPr>
            <w:noProof/>
            <w:webHidden/>
          </w:rPr>
          <w:fldChar w:fldCharType="separate"/>
        </w:r>
        <w:r w:rsidR="00045B81">
          <w:rPr>
            <w:noProof/>
            <w:webHidden/>
          </w:rPr>
          <w:t>16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2" w:history="1">
        <w:r w:rsidR="00054512" w:rsidRPr="00B7579E">
          <w:rPr>
            <w:rStyle w:val="Hyperlink"/>
            <w:b/>
            <w:noProof/>
          </w:rPr>
          <w:t>25.</w:t>
        </w:r>
        <w:r w:rsidR="00054512">
          <w:rPr>
            <w:rFonts w:ascii="Times New Roman" w:eastAsia="Times New Roman" w:hAnsi="Times New Roman" w:cs="Times New Roman"/>
            <w:noProof/>
            <w:sz w:val="24"/>
          </w:rPr>
          <w:tab/>
        </w:r>
        <w:r w:rsidR="00054512" w:rsidRPr="00B7579E">
          <w:rPr>
            <w:rStyle w:val="Hyperlink"/>
            <w:b/>
            <w:noProof/>
          </w:rPr>
          <w:t>Proposal Currency</w:t>
        </w:r>
        <w:r w:rsidR="00054512">
          <w:rPr>
            <w:noProof/>
            <w:webHidden/>
          </w:rPr>
          <w:tab/>
        </w:r>
        <w:r>
          <w:rPr>
            <w:noProof/>
            <w:webHidden/>
          </w:rPr>
          <w:fldChar w:fldCharType="begin"/>
        </w:r>
        <w:r w:rsidR="00054512">
          <w:rPr>
            <w:noProof/>
            <w:webHidden/>
          </w:rPr>
          <w:instrText xml:space="preserve"> PAGEREF _Toc243275022 \h </w:instrText>
        </w:r>
        <w:r>
          <w:rPr>
            <w:noProof/>
            <w:webHidden/>
          </w:rPr>
        </w:r>
        <w:r>
          <w:rPr>
            <w:noProof/>
            <w:webHidden/>
          </w:rPr>
          <w:fldChar w:fldCharType="separate"/>
        </w:r>
        <w:r w:rsidR="00045B81">
          <w:rPr>
            <w:noProof/>
            <w:webHidden/>
          </w:rPr>
          <w:t>16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3" w:history="1">
        <w:r w:rsidR="00054512" w:rsidRPr="00B7579E">
          <w:rPr>
            <w:rStyle w:val="Hyperlink"/>
            <w:b/>
            <w:noProof/>
          </w:rPr>
          <w:t>26.</w:t>
        </w:r>
        <w:r w:rsidR="00054512">
          <w:rPr>
            <w:rFonts w:ascii="Times New Roman" w:eastAsia="Times New Roman" w:hAnsi="Times New Roman" w:cs="Times New Roman"/>
            <w:noProof/>
            <w:sz w:val="24"/>
          </w:rPr>
          <w:tab/>
        </w:r>
        <w:r w:rsidR="00054512" w:rsidRPr="00B7579E">
          <w:rPr>
            <w:rStyle w:val="Hyperlink"/>
            <w:b/>
            <w:noProof/>
          </w:rPr>
          <w:t>Proposal   Validity</w:t>
        </w:r>
        <w:r w:rsidR="00054512">
          <w:rPr>
            <w:noProof/>
            <w:webHidden/>
          </w:rPr>
          <w:tab/>
        </w:r>
        <w:r>
          <w:rPr>
            <w:noProof/>
            <w:webHidden/>
          </w:rPr>
          <w:fldChar w:fldCharType="begin"/>
        </w:r>
        <w:r w:rsidR="00054512">
          <w:rPr>
            <w:noProof/>
            <w:webHidden/>
          </w:rPr>
          <w:instrText xml:space="preserve"> PAGEREF _Toc243275023 \h </w:instrText>
        </w:r>
        <w:r>
          <w:rPr>
            <w:noProof/>
            <w:webHidden/>
          </w:rPr>
        </w:r>
        <w:r>
          <w:rPr>
            <w:noProof/>
            <w:webHidden/>
          </w:rPr>
          <w:fldChar w:fldCharType="separate"/>
        </w:r>
        <w:r w:rsidR="00045B81">
          <w:rPr>
            <w:noProof/>
            <w:webHidden/>
          </w:rPr>
          <w:t>16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4" w:history="1">
        <w:r w:rsidR="00054512" w:rsidRPr="00B7579E">
          <w:rPr>
            <w:rStyle w:val="Hyperlink"/>
            <w:b/>
            <w:noProof/>
          </w:rPr>
          <w:t>27.</w:t>
        </w:r>
        <w:r w:rsidR="00054512">
          <w:rPr>
            <w:rFonts w:ascii="Times New Roman" w:eastAsia="Times New Roman" w:hAnsi="Times New Roman" w:cs="Times New Roman"/>
            <w:noProof/>
            <w:sz w:val="24"/>
          </w:rPr>
          <w:tab/>
        </w:r>
        <w:r w:rsidR="00054512" w:rsidRPr="00B7579E">
          <w:rPr>
            <w:rStyle w:val="Hyperlink"/>
            <w:b/>
            <w:noProof/>
          </w:rPr>
          <w:t>Extension of Proposal validity</w:t>
        </w:r>
        <w:r w:rsidR="00054512">
          <w:rPr>
            <w:noProof/>
            <w:webHidden/>
          </w:rPr>
          <w:tab/>
        </w:r>
        <w:r>
          <w:rPr>
            <w:noProof/>
            <w:webHidden/>
          </w:rPr>
          <w:fldChar w:fldCharType="begin"/>
        </w:r>
        <w:r w:rsidR="00054512">
          <w:rPr>
            <w:noProof/>
            <w:webHidden/>
          </w:rPr>
          <w:instrText xml:space="preserve"> PAGEREF _Toc243275024 \h </w:instrText>
        </w:r>
        <w:r>
          <w:rPr>
            <w:noProof/>
            <w:webHidden/>
          </w:rPr>
        </w:r>
        <w:r>
          <w:rPr>
            <w:noProof/>
            <w:webHidden/>
          </w:rPr>
          <w:fldChar w:fldCharType="separate"/>
        </w:r>
        <w:r w:rsidR="00045B81">
          <w:rPr>
            <w:noProof/>
            <w:webHidden/>
          </w:rPr>
          <w:t>17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5" w:history="1">
        <w:r w:rsidR="00054512" w:rsidRPr="00B7579E">
          <w:rPr>
            <w:rStyle w:val="Hyperlink"/>
            <w:b/>
            <w:noProof/>
          </w:rPr>
          <w:t>28.</w:t>
        </w:r>
        <w:r w:rsidR="00054512">
          <w:rPr>
            <w:rFonts w:ascii="Times New Roman" w:eastAsia="Times New Roman" w:hAnsi="Times New Roman" w:cs="Times New Roman"/>
            <w:noProof/>
            <w:sz w:val="24"/>
          </w:rPr>
          <w:tab/>
        </w:r>
        <w:r w:rsidR="00054512" w:rsidRPr="00B7579E">
          <w:rPr>
            <w:rStyle w:val="Hyperlink"/>
            <w:b/>
            <w:noProof/>
          </w:rPr>
          <w:t>Proposal Format and Signing</w:t>
        </w:r>
        <w:r w:rsidR="00054512">
          <w:rPr>
            <w:noProof/>
            <w:webHidden/>
          </w:rPr>
          <w:tab/>
        </w:r>
        <w:r>
          <w:rPr>
            <w:noProof/>
            <w:webHidden/>
          </w:rPr>
          <w:fldChar w:fldCharType="begin"/>
        </w:r>
        <w:r w:rsidR="00054512">
          <w:rPr>
            <w:noProof/>
            <w:webHidden/>
          </w:rPr>
          <w:instrText xml:space="preserve"> PAGEREF _Toc243275025 \h </w:instrText>
        </w:r>
        <w:r>
          <w:rPr>
            <w:noProof/>
            <w:webHidden/>
          </w:rPr>
        </w:r>
        <w:r>
          <w:rPr>
            <w:noProof/>
            <w:webHidden/>
          </w:rPr>
          <w:fldChar w:fldCharType="separate"/>
        </w:r>
        <w:r w:rsidR="00045B81">
          <w:rPr>
            <w:noProof/>
            <w:webHidden/>
          </w:rPr>
          <w:t>17</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26" w:history="1">
        <w:r w:rsidR="00054512" w:rsidRPr="00B7579E">
          <w:rPr>
            <w:rStyle w:val="Hyperlink"/>
          </w:rPr>
          <w:t>D.</w:t>
        </w:r>
        <w:r w:rsidR="00054512">
          <w:rPr>
            <w:rFonts w:ascii="Times New Roman" w:eastAsia="Times New Roman" w:hAnsi="Times New Roman" w:cs="Times New Roman"/>
            <w:b w:val="0"/>
            <w:sz w:val="24"/>
            <w:szCs w:val="24"/>
            <w:lang w:val="en-US"/>
          </w:rPr>
          <w:tab/>
        </w:r>
        <w:r w:rsidR="00054512" w:rsidRPr="00B7579E">
          <w:rPr>
            <w:rStyle w:val="Hyperlink"/>
          </w:rPr>
          <w:t>Proposal Submission</w:t>
        </w:r>
        <w:r w:rsidR="00054512">
          <w:rPr>
            <w:webHidden/>
          </w:rPr>
          <w:tab/>
        </w:r>
        <w:r>
          <w:rPr>
            <w:webHidden/>
          </w:rPr>
          <w:fldChar w:fldCharType="begin"/>
        </w:r>
        <w:r w:rsidR="00054512">
          <w:rPr>
            <w:webHidden/>
          </w:rPr>
          <w:instrText xml:space="preserve"> PAGEREF _Toc243275026 \h </w:instrText>
        </w:r>
        <w:r>
          <w:rPr>
            <w:webHidden/>
          </w:rPr>
        </w:r>
        <w:r>
          <w:rPr>
            <w:webHidden/>
          </w:rPr>
          <w:fldChar w:fldCharType="separate"/>
        </w:r>
        <w:r w:rsidR="00045B81">
          <w:rPr>
            <w:webHidden/>
          </w:rPr>
          <w:t>17</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7" w:history="1">
        <w:r w:rsidR="00054512" w:rsidRPr="00B7579E">
          <w:rPr>
            <w:rStyle w:val="Hyperlink"/>
            <w:b/>
            <w:noProof/>
          </w:rPr>
          <w:t>29.</w:t>
        </w:r>
        <w:r w:rsidR="00054512">
          <w:rPr>
            <w:rFonts w:ascii="Times New Roman" w:eastAsia="Times New Roman" w:hAnsi="Times New Roman" w:cs="Times New Roman"/>
            <w:noProof/>
            <w:sz w:val="24"/>
          </w:rPr>
          <w:tab/>
        </w:r>
        <w:r w:rsidR="00054512" w:rsidRPr="00B7579E">
          <w:rPr>
            <w:rStyle w:val="Hyperlink"/>
            <w:b/>
            <w:noProof/>
          </w:rPr>
          <w:t>Proposal:  Sealing and Marking</w:t>
        </w:r>
        <w:r w:rsidR="00054512">
          <w:rPr>
            <w:noProof/>
            <w:webHidden/>
          </w:rPr>
          <w:tab/>
        </w:r>
        <w:r>
          <w:rPr>
            <w:noProof/>
            <w:webHidden/>
          </w:rPr>
          <w:fldChar w:fldCharType="begin"/>
        </w:r>
        <w:r w:rsidR="00054512">
          <w:rPr>
            <w:noProof/>
            <w:webHidden/>
          </w:rPr>
          <w:instrText xml:space="preserve"> PAGEREF _Toc243275027 \h </w:instrText>
        </w:r>
        <w:r>
          <w:rPr>
            <w:noProof/>
            <w:webHidden/>
          </w:rPr>
        </w:r>
        <w:r>
          <w:rPr>
            <w:noProof/>
            <w:webHidden/>
          </w:rPr>
          <w:fldChar w:fldCharType="separate"/>
        </w:r>
        <w:r w:rsidR="00045B81">
          <w:rPr>
            <w:noProof/>
            <w:webHidden/>
          </w:rPr>
          <w:t>17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8" w:history="1">
        <w:r w:rsidR="00054512" w:rsidRPr="00B7579E">
          <w:rPr>
            <w:rStyle w:val="Hyperlink"/>
            <w:b/>
            <w:noProof/>
          </w:rPr>
          <w:t>30.</w:t>
        </w:r>
        <w:r w:rsidR="00054512">
          <w:rPr>
            <w:rFonts w:ascii="Times New Roman" w:eastAsia="Times New Roman" w:hAnsi="Times New Roman" w:cs="Times New Roman"/>
            <w:noProof/>
            <w:sz w:val="24"/>
          </w:rPr>
          <w:tab/>
        </w:r>
        <w:r w:rsidR="00054512" w:rsidRPr="00B7579E">
          <w:rPr>
            <w:rStyle w:val="Hyperlink"/>
            <w:b/>
            <w:noProof/>
          </w:rPr>
          <w:t>Proposal: Submission Deadline</w:t>
        </w:r>
        <w:r w:rsidR="00054512">
          <w:rPr>
            <w:noProof/>
            <w:webHidden/>
          </w:rPr>
          <w:tab/>
        </w:r>
        <w:r>
          <w:rPr>
            <w:noProof/>
            <w:webHidden/>
          </w:rPr>
          <w:fldChar w:fldCharType="begin"/>
        </w:r>
        <w:r w:rsidR="00054512">
          <w:rPr>
            <w:noProof/>
            <w:webHidden/>
          </w:rPr>
          <w:instrText xml:space="preserve"> PAGEREF _Toc243275028 \h </w:instrText>
        </w:r>
        <w:r>
          <w:rPr>
            <w:noProof/>
            <w:webHidden/>
          </w:rPr>
        </w:r>
        <w:r>
          <w:rPr>
            <w:noProof/>
            <w:webHidden/>
          </w:rPr>
          <w:fldChar w:fldCharType="separate"/>
        </w:r>
        <w:r w:rsidR="00045B81">
          <w:rPr>
            <w:noProof/>
            <w:webHidden/>
          </w:rPr>
          <w:t>18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29" w:history="1">
        <w:r w:rsidR="00054512" w:rsidRPr="00B7579E">
          <w:rPr>
            <w:rStyle w:val="Hyperlink"/>
            <w:b/>
            <w:noProof/>
          </w:rPr>
          <w:t>31.</w:t>
        </w:r>
        <w:r w:rsidR="00054512">
          <w:rPr>
            <w:rFonts w:ascii="Times New Roman" w:eastAsia="Times New Roman" w:hAnsi="Times New Roman" w:cs="Times New Roman"/>
            <w:noProof/>
            <w:sz w:val="24"/>
          </w:rPr>
          <w:tab/>
        </w:r>
        <w:r w:rsidR="00054512" w:rsidRPr="00B7579E">
          <w:rPr>
            <w:rStyle w:val="Hyperlink"/>
            <w:b/>
            <w:noProof/>
          </w:rPr>
          <w:t>Proposal Submitted Late</w:t>
        </w:r>
        <w:r w:rsidR="00054512">
          <w:rPr>
            <w:noProof/>
            <w:webHidden/>
          </w:rPr>
          <w:tab/>
        </w:r>
        <w:r>
          <w:rPr>
            <w:noProof/>
            <w:webHidden/>
          </w:rPr>
          <w:fldChar w:fldCharType="begin"/>
        </w:r>
        <w:r w:rsidR="00054512">
          <w:rPr>
            <w:noProof/>
            <w:webHidden/>
          </w:rPr>
          <w:instrText xml:space="preserve"> PAGEREF _Toc243275029 \h </w:instrText>
        </w:r>
        <w:r>
          <w:rPr>
            <w:noProof/>
            <w:webHidden/>
          </w:rPr>
        </w:r>
        <w:r>
          <w:rPr>
            <w:noProof/>
            <w:webHidden/>
          </w:rPr>
          <w:fldChar w:fldCharType="separate"/>
        </w:r>
        <w:r w:rsidR="00045B81">
          <w:rPr>
            <w:noProof/>
            <w:webHidden/>
          </w:rPr>
          <w:t>18</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30" w:history="1">
        <w:r w:rsidR="00054512" w:rsidRPr="00B7579E">
          <w:rPr>
            <w:rStyle w:val="Hyperlink"/>
          </w:rPr>
          <w:t>E.</w:t>
        </w:r>
        <w:r w:rsidR="00054512">
          <w:rPr>
            <w:rFonts w:ascii="Times New Roman" w:eastAsia="Times New Roman" w:hAnsi="Times New Roman" w:cs="Times New Roman"/>
            <w:b w:val="0"/>
            <w:sz w:val="24"/>
            <w:szCs w:val="24"/>
            <w:lang w:val="en-US"/>
          </w:rPr>
          <w:tab/>
        </w:r>
        <w:r w:rsidR="00054512" w:rsidRPr="00B7579E">
          <w:rPr>
            <w:rStyle w:val="Hyperlink"/>
          </w:rPr>
          <w:t>Proposal Opening and Evaluation</w:t>
        </w:r>
        <w:r w:rsidR="00054512">
          <w:rPr>
            <w:webHidden/>
          </w:rPr>
          <w:tab/>
        </w:r>
        <w:r>
          <w:rPr>
            <w:webHidden/>
          </w:rPr>
          <w:fldChar w:fldCharType="begin"/>
        </w:r>
        <w:r w:rsidR="00054512">
          <w:rPr>
            <w:webHidden/>
          </w:rPr>
          <w:instrText xml:space="preserve"> PAGEREF _Toc243275030 \h </w:instrText>
        </w:r>
        <w:r>
          <w:rPr>
            <w:webHidden/>
          </w:rPr>
        </w:r>
        <w:r>
          <w:rPr>
            <w:webHidden/>
          </w:rPr>
          <w:fldChar w:fldCharType="separate"/>
        </w:r>
        <w:r w:rsidR="00045B81">
          <w:rPr>
            <w:webHidden/>
          </w:rPr>
          <w:t>18</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1" w:history="1">
        <w:r w:rsidR="00054512" w:rsidRPr="00B7579E">
          <w:rPr>
            <w:rStyle w:val="Hyperlink"/>
            <w:b/>
            <w:noProof/>
          </w:rPr>
          <w:t>32.</w:t>
        </w:r>
        <w:r w:rsidR="00054512">
          <w:rPr>
            <w:rFonts w:ascii="Times New Roman" w:eastAsia="Times New Roman" w:hAnsi="Times New Roman" w:cs="Times New Roman"/>
            <w:noProof/>
            <w:sz w:val="24"/>
          </w:rPr>
          <w:tab/>
        </w:r>
        <w:r w:rsidR="00054512" w:rsidRPr="00B7579E">
          <w:rPr>
            <w:rStyle w:val="Hyperlink"/>
            <w:b/>
            <w:noProof/>
          </w:rPr>
          <w:t>Technical Proposal Opening</w:t>
        </w:r>
        <w:r w:rsidR="00054512">
          <w:rPr>
            <w:noProof/>
            <w:webHidden/>
          </w:rPr>
          <w:tab/>
        </w:r>
        <w:r>
          <w:rPr>
            <w:noProof/>
            <w:webHidden/>
          </w:rPr>
          <w:fldChar w:fldCharType="begin"/>
        </w:r>
        <w:r w:rsidR="00054512">
          <w:rPr>
            <w:noProof/>
            <w:webHidden/>
          </w:rPr>
          <w:instrText xml:space="preserve"> PAGEREF _Toc243275031 \h </w:instrText>
        </w:r>
        <w:r>
          <w:rPr>
            <w:noProof/>
            <w:webHidden/>
          </w:rPr>
        </w:r>
        <w:r>
          <w:rPr>
            <w:noProof/>
            <w:webHidden/>
          </w:rPr>
          <w:fldChar w:fldCharType="separate"/>
        </w:r>
        <w:r w:rsidR="00045B81">
          <w:rPr>
            <w:noProof/>
            <w:webHidden/>
          </w:rPr>
          <w:t>18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2" w:history="1">
        <w:r w:rsidR="00054512" w:rsidRPr="00B7579E">
          <w:rPr>
            <w:rStyle w:val="Hyperlink"/>
            <w:b/>
            <w:noProof/>
          </w:rPr>
          <w:t>33.</w:t>
        </w:r>
        <w:r w:rsidR="00054512">
          <w:rPr>
            <w:rFonts w:ascii="Times New Roman" w:eastAsia="Times New Roman" w:hAnsi="Times New Roman" w:cs="Times New Roman"/>
            <w:noProof/>
            <w:sz w:val="24"/>
          </w:rPr>
          <w:tab/>
        </w:r>
        <w:r w:rsidR="00054512" w:rsidRPr="00B7579E">
          <w:rPr>
            <w:rStyle w:val="Hyperlink"/>
            <w:b/>
            <w:noProof/>
          </w:rPr>
          <w:t>Restriction on Disclosure of information relating to Procurement Process</w:t>
        </w:r>
        <w:r w:rsidR="00054512">
          <w:rPr>
            <w:noProof/>
            <w:webHidden/>
          </w:rPr>
          <w:tab/>
        </w:r>
        <w:r>
          <w:rPr>
            <w:noProof/>
            <w:webHidden/>
          </w:rPr>
          <w:fldChar w:fldCharType="begin"/>
        </w:r>
        <w:r w:rsidR="00054512">
          <w:rPr>
            <w:noProof/>
            <w:webHidden/>
          </w:rPr>
          <w:instrText xml:space="preserve"> PAGEREF _Toc243275032 \h </w:instrText>
        </w:r>
        <w:r>
          <w:rPr>
            <w:noProof/>
            <w:webHidden/>
          </w:rPr>
        </w:r>
        <w:r>
          <w:rPr>
            <w:noProof/>
            <w:webHidden/>
          </w:rPr>
          <w:fldChar w:fldCharType="separate"/>
        </w:r>
        <w:r w:rsidR="00045B81">
          <w:rPr>
            <w:noProof/>
            <w:webHidden/>
          </w:rPr>
          <w:t>19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3" w:history="1">
        <w:r w:rsidR="00054512" w:rsidRPr="00B7579E">
          <w:rPr>
            <w:rStyle w:val="Hyperlink"/>
            <w:b/>
            <w:noProof/>
          </w:rPr>
          <w:t>34.</w:t>
        </w:r>
        <w:r w:rsidR="00054512">
          <w:rPr>
            <w:rFonts w:ascii="Times New Roman" w:eastAsia="Times New Roman" w:hAnsi="Times New Roman" w:cs="Times New Roman"/>
            <w:noProof/>
            <w:sz w:val="24"/>
          </w:rPr>
          <w:tab/>
        </w:r>
        <w:r w:rsidR="00054512" w:rsidRPr="00B7579E">
          <w:rPr>
            <w:rStyle w:val="Hyperlink"/>
            <w:b/>
            <w:noProof/>
          </w:rPr>
          <w:t>Clarification of Proposal</w:t>
        </w:r>
        <w:r w:rsidR="00054512">
          <w:rPr>
            <w:noProof/>
            <w:webHidden/>
          </w:rPr>
          <w:tab/>
        </w:r>
        <w:r>
          <w:rPr>
            <w:noProof/>
            <w:webHidden/>
          </w:rPr>
          <w:fldChar w:fldCharType="begin"/>
        </w:r>
        <w:r w:rsidR="00054512">
          <w:rPr>
            <w:noProof/>
            <w:webHidden/>
          </w:rPr>
          <w:instrText xml:space="preserve"> PAGEREF _Toc243275033 \h </w:instrText>
        </w:r>
        <w:r>
          <w:rPr>
            <w:noProof/>
            <w:webHidden/>
          </w:rPr>
        </w:r>
        <w:r>
          <w:rPr>
            <w:noProof/>
            <w:webHidden/>
          </w:rPr>
          <w:fldChar w:fldCharType="separate"/>
        </w:r>
        <w:r w:rsidR="00045B81">
          <w:rPr>
            <w:noProof/>
            <w:webHidden/>
          </w:rPr>
          <w:t>19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4" w:history="1">
        <w:r w:rsidR="00054512" w:rsidRPr="00B7579E">
          <w:rPr>
            <w:rStyle w:val="Hyperlink"/>
            <w:b/>
            <w:noProof/>
          </w:rPr>
          <w:t>35.</w:t>
        </w:r>
        <w:r w:rsidR="00054512">
          <w:rPr>
            <w:rFonts w:ascii="Times New Roman" w:eastAsia="Times New Roman" w:hAnsi="Times New Roman" w:cs="Times New Roman"/>
            <w:noProof/>
            <w:sz w:val="24"/>
          </w:rPr>
          <w:tab/>
        </w:r>
        <w:r w:rsidR="00054512" w:rsidRPr="00B7579E">
          <w:rPr>
            <w:rStyle w:val="Hyperlink"/>
            <w:b/>
            <w:noProof/>
          </w:rPr>
          <w:t>Examination of Conflict of Interest Situation</w:t>
        </w:r>
        <w:r w:rsidR="00054512">
          <w:rPr>
            <w:noProof/>
            <w:webHidden/>
          </w:rPr>
          <w:tab/>
        </w:r>
        <w:r>
          <w:rPr>
            <w:noProof/>
            <w:webHidden/>
          </w:rPr>
          <w:fldChar w:fldCharType="begin"/>
        </w:r>
        <w:r w:rsidR="00054512">
          <w:rPr>
            <w:noProof/>
            <w:webHidden/>
          </w:rPr>
          <w:instrText xml:space="preserve"> PAGEREF _Toc243275034 \h </w:instrText>
        </w:r>
        <w:r>
          <w:rPr>
            <w:noProof/>
            <w:webHidden/>
          </w:rPr>
        </w:r>
        <w:r>
          <w:rPr>
            <w:noProof/>
            <w:webHidden/>
          </w:rPr>
          <w:fldChar w:fldCharType="separate"/>
        </w:r>
        <w:r w:rsidR="00045B81">
          <w:rPr>
            <w:noProof/>
            <w:webHidden/>
          </w:rPr>
          <w:t>19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5" w:history="1">
        <w:r w:rsidR="00054512" w:rsidRPr="00B7579E">
          <w:rPr>
            <w:rStyle w:val="Hyperlink"/>
            <w:b/>
            <w:noProof/>
          </w:rPr>
          <w:t>36.</w:t>
        </w:r>
        <w:r w:rsidR="00054512">
          <w:rPr>
            <w:rFonts w:ascii="Times New Roman" w:eastAsia="Times New Roman" w:hAnsi="Times New Roman" w:cs="Times New Roman"/>
            <w:noProof/>
            <w:sz w:val="24"/>
          </w:rPr>
          <w:tab/>
        </w:r>
        <w:r w:rsidR="00054512" w:rsidRPr="00B7579E">
          <w:rPr>
            <w:rStyle w:val="Hyperlink"/>
            <w:b/>
            <w:noProof/>
          </w:rPr>
          <w:t>Proposal:</w:t>
        </w:r>
        <w:r w:rsidR="00054512">
          <w:rPr>
            <w:noProof/>
            <w:webHidden/>
          </w:rPr>
          <w:tab/>
        </w:r>
        <w:r>
          <w:rPr>
            <w:noProof/>
            <w:webHidden/>
          </w:rPr>
          <w:fldChar w:fldCharType="begin"/>
        </w:r>
        <w:r w:rsidR="00054512">
          <w:rPr>
            <w:noProof/>
            <w:webHidden/>
          </w:rPr>
          <w:instrText xml:space="preserve"> PAGEREF _Toc243275035 \h </w:instrText>
        </w:r>
        <w:r>
          <w:rPr>
            <w:noProof/>
            <w:webHidden/>
          </w:rPr>
        </w:r>
        <w:r>
          <w:rPr>
            <w:noProof/>
            <w:webHidden/>
          </w:rPr>
          <w:fldChar w:fldCharType="separate"/>
        </w:r>
        <w:r w:rsidR="00045B81">
          <w:rPr>
            <w:noProof/>
            <w:webHidden/>
          </w:rPr>
          <w:t>20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6" w:history="1">
        <w:r w:rsidR="00054512" w:rsidRPr="00B7579E">
          <w:rPr>
            <w:rStyle w:val="Hyperlink"/>
            <w:b/>
            <w:noProof/>
          </w:rPr>
          <w:t>Technical Evaluation</w:t>
        </w:r>
        <w:r w:rsidR="00054512">
          <w:rPr>
            <w:noProof/>
            <w:webHidden/>
          </w:rPr>
          <w:tab/>
        </w:r>
        <w:r>
          <w:rPr>
            <w:noProof/>
            <w:webHidden/>
          </w:rPr>
          <w:fldChar w:fldCharType="begin"/>
        </w:r>
        <w:r w:rsidR="00054512">
          <w:rPr>
            <w:noProof/>
            <w:webHidden/>
          </w:rPr>
          <w:instrText xml:space="preserve"> PAGEREF _Toc243275036 \h </w:instrText>
        </w:r>
        <w:r>
          <w:rPr>
            <w:noProof/>
            <w:webHidden/>
          </w:rPr>
        </w:r>
        <w:r>
          <w:rPr>
            <w:noProof/>
            <w:webHidden/>
          </w:rPr>
          <w:fldChar w:fldCharType="separate"/>
        </w:r>
        <w:r w:rsidR="00045B81">
          <w:rPr>
            <w:noProof/>
            <w:webHidden/>
          </w:rPr>
          <w:t>20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7" w:history="1">
        <w:r w:rsidR="00054512" w:rsidRPr="00B7579E">
          <w:rPr>
            <w:rStyle w:val="Hyperlink"/>
            <w:b/>
            <w:noProof/>
          </w:rPr>
          <w:t>37.</w:t>
        </w:r>
        <w:r w:rsidR="00054512">
          <w:rPr>
            <w:rFonts w:ascii="Times New Roman" w:eastAsia="Times New Roman" w:hAnsi="Times New Roman" w:cs="Times New Roman"/>
            <w:noProof/>
            <w:sz w:val="24"/>
          </w:rPr>
          <w:tab/>
        </w:r>
        <w:r w:rsidR="00054512" w:rsidRPr="00B7579E">
          <w:rPr>
            <w:rStyle w:val="Hyperlink"/>
            <w:b/>
            <w:noProof/>
          </w:rPr>
          <w:t>Financial</w:t>
        </w:r>
        <w:r w:rsidR="00054512" w:rsidRPr="00B7579E">
          <w:rPr>
            <w:rStyle w:val="Hyperlink"/>
            <w:noProof/>
          </w:rPr>
          <w:t xml:space="preserve"> </w:t>
        </w:r>
        <w:r w:rsidR="00054512" w:rsidRPr="00B7579E">
          <w:rPr>
            <w:rStyle w:val="Hyperlink"/>
            <w:b/>
            <w:noProof/>
          </w:rPr>
          <w:t>Proposal Opening</w:t>
        </w:r>
        <w:r w:rsidR="00054512">
          <w:rPr>
            <w:noProof/>
            <w:webHidden/>
          </w:rPr>
          <w:tab/>
        </w:r>
        <w:r>
          <w:rPr>
            <w:noProof/>
            <w:webHidden/>
          </w:rPr>
          <w:fldChar w:fldCharType="begin"/>
        </w:r>
        <w:r w:rsidR="00054512">
          <w:rPr>
            <w:noProof/>
            <w:webHidden/>
          </w:rPr>
          <w:instrText xml:space="preserve"> PAGEREF _Toc243275037 \h </w:instrText>
        </w:r>
        <w:r>
          <w:rPr>
            <w:noProof/>
            <w:webHidden/>
          </w:rPr>
        </w:r>
        <w:r>
          <w:rPr>
            <w:noProof/>
            <w:webHidden/>
          </w:rPr>
          <w:fldChar w:fldCharType="separate"/>
        </w:r>
        <w:r w:rsidR="00045B81">
          <w:rPr>
            <w:noProof/>
            <w:webHidden/>
          </w:rPr>
          <w:t>20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8" w:history="1">
        <w:r w:rsidR="00054512" w:rsidRPr="00B7579E">
          <w:rPr>
            <w:rStyle w:val="Hyperlink"/>
            <w:b/>
            <w:noProof/>
          </w:rPr>
          <w:t>38.</w:t>
        </w:r>
        <w:r w:rsidR="00054512">
          <w:rPr>
            <w:rFonts w:ascii="Times New Roman" w:eastAsia="Times New Roman" w:hAnsi="Times New Roman" w:cs="Times New Roman"/>
            <w:noProof/>
            <w:sz w:val="24"/>
          </w:rPr>
          <w:tab/>
        </w:r>
        <w:r w:rsidR="00054512" w:rsidRPr="00B7579E">
          <w:rPr>
            <w:rStyle w:val="Hyperlink"/>
            <w:b/>
            <w:noProof/>
          </w:rPr>
          <w:t>Proposal: Financial Evaluation</w:t>
        </w:r>
        <w:r w:rsidR="00054512">
          <w:rPr>
            <w:noProof/>
            <w:webHidden/>
          </w:rPr>
          <w:tab/>
        </w:r>
        <w:r>
          <w:rPr>
            <w:noProof/>
            <w:webHidden/>
          </w:rPr>
          <w:fldChar w:fldCharType="begin"/>
        </w:r>
        <w:r w:rsidR="00054512">
          <w:rPr>
            <w:noProof/>
            <w:webHidden/>
          </w:rPr>
          <w:instrText xml:space="preserve"> PAGEREF _Toc243275038 \h </w:instrText>
        </w:r>
        <w:r>
          <w:rPr>
            <w:noProof/>
            <w:webHidden/>
          </w:rPr>
        </w:r>
        <w:r>
          <w:rPr>
            <w:noProof/>
            <w:webHidden/>
          </w:rPr>
          <w:fldChar w:fldCharType="separate"/>
        </w:r>
        <w:r w:rsidR="00045B81">
          <w:rPr>
            <w:noProof/>
            <w:webHidden/>
          </w:rPr>
          <w:t>20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39" w:history="1">
        <w:r w:rsidR="00054512" w:rsidRPr="00B7579E">
          <w:rPr>
            <w:rStyle w:val="Hyperlink"/>
            <w:b/>
            <w:noProof/>
          </w:rPr>
          <w:t>39.</w:t>
        </w:r>
        <w:r w:rsidR="00054512">
          <w:rPr>
            <w:rFonts w:ascii="Times New Roman" w:eastAsia="Times New Roman" w:hAnsi="Times New Roman" w:cs="Times New Roman"/>
            <w:noProof/>
            <w:sz w:val="24"/>
          </w:rPr>
          <w:tab/>
        </w:r>
        <w:r w:rsidR="00054512" w:rsidRPr="00B7579E">
          <w:rPr>
            <w:rStyle w:val="Hyperlink"/>
            <w:b/>
            <w:noProof/>
          </w:rPr>
          <w:t>Proposal: Combined Evaluation</w:t>
        </w:r>
        <w:r w:rsidR="00054512">
          <w:rPr>
            <w:noProof/>
            <w:webHidden/>
          </w:rPr>
          <w:tab/>
        </w:r>
        <w:r>
          <w:rPr>
            <w:noProof/>
            <w:webHidden/>
          </w:rPr>
          <w:fldChar w:fldCharType="begin"/>
        </w:r>
        <w:r w:rsidR="00054512">
          <w:rPr>
            <w:noProof/>
            <w:webHidden/>
          </w:rPr>
          <w:instrText xml:space="preserve"> PAGEREF _Toc243275039 \h </w:instrText>
        </w:r>
        <w:r>
          <w:rPr>
            <w:noProof/>
            <w:webHidden/>
          </w:rPr>
        </w:r>
        <w:r>
          <w:rPr>
            <w:noProof/>
            <w:webHidden/>
          </w:rPr>
          <w:fldChar w:fldCharType="separate"/>
        </w:r>
        <w:r w:rsidR="00045B81">
          <w:rPr>
            <w:noProof/>
            <w:webHidden/>
          </w:rPr>
          <w:t>22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0" w:history="1">
        <w:r w:rsidR="00054512" w:rsidRPr="00B7579E">
          <w:rPr>
            <w:rStyle w:val="Hyperlink"/>
            <w:b/>
            <w:noProof/>
          </w:rPr>
          <w:t>40.</w:t>
        </w:r>
        <w:r w:rsidR="00054512">
          <w:rPr>
            <w:rFonts w:ascii="Times New Roman" w:eastAsia="Times New Roman" w:hAnsi="Times New Roman" w:cs="Times New Roman"/>
            <w:noProof/>
            <w:sz w:val="24"/>
          </w:rPr>
          <w:tab/>
        </w:r>
        <w:r w:rsidR="00054512" w:rsidRPr="00B7579E">
          <w:rPr>
            <w:rStyle w:val="Hyperlink"/>
            <w:b/>
            <w:noProof/>
          </w:rPr>
          <w:t>Proposal: Negotiation</w:t>
        </w:r>
        <w:r w:rsidR="00054512">
          <w:rPr>
            <w:noProof/>
            <w:webHidden/>
          </w:rPr>
          <w:tab/>
        </w:r>
        <w:r>
          <w:rPr>
            <w:noProof/>
            <w:webHidden/>
          </w:rPr>
          <w:fldChar w:fldCharType="begin"/>
        </w:r>
        <w:r w:rsidR="00054512">
          <w:rPr>
            <w:noProof/>
            <w:webHidden/>
          </w:rPr>
          <w:instrText xml:space="preserve"> PAGEREF _Toc243275040 \h </w:instrText>
        </w:r>
        <w:r>
          <w:rPr>
            <w:noProof/>
            <w:webHidden/>
          </w:rPr>
        </w:r>
        <w:r>
          <w:rPr>
            <w:noProof/>
            <w:webHidden/>
          </w:rPr>
          <w:fldChar w:fldCharType="separate"/>
        </w:r>
        <w:r w:rsidR="00045B81">
          <w:rPr>
            <w:noProof/>
            <w:webHidden/>
          </w:rPr>
          <w:t>22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1" w:history="1">
        <w:r w:rsidR="00054512" w:rsidRPr="00B7579E">
          <w:rPr>
            <w:rStyle w:val="Hyperlink"/>
            <w:b/>
            <w:noProof/>
          </w:rPr>
          <w:t>41.</w:t>
        </w:r>
        <w:r w:rsidR="00054512">
          <w:rPr>
            <w:rFonts w:ascii="Times New Roman" w:eastAsia="Times New Roman" w:hAnsi="Times New Roman" w:cs="Times New Roman"/>
            <w:noProof/>
            <w:sz w:val="24"/>
          </w:rPr>
          <w:tab/>
        </w:r>
        <w:r w:rsidR="00054512" w:rsidRPr="00B7579E">
          <w:rPr>
            <w:rStyle w:val="Hyperlink"/>
            <w:b/>
            <w:noProof/>
          </w:rPr>
          <w:t>Proposal Negotiation: Technical</w:t>
        </w:r>
        <w:r w:rsidR="00054512">
          <w:rPr>
            <w:noProof/>
            <w:webHidden/>
          </w:rPr>
          <w:tab/>
        </w:r>
        <w:r>
          <w:rPr>
            <w:noProof/>
            <w:webHidden/>
          </w:rPr>
          <w:fldChar w:fldCharType="begin"/>
        </w:r>
        <w:r w:rsidR="00054512">
          <w:rPr>
            <w:noProof/>
            <w:webHidden/>
          </w:rPr>
          <w:instrText xml:space="preserve"> PAGEREF _Toc243275041 \h </w:instrText>
        </w:r>
        <w:r>
          <w:rPr>
            <w:noProof/>
            <w:webHidden/>
          </w:rPr>
        </w:r>
        <w:r>
          <w:rPr>
            <w:noProof/>
            <w:webHidden/>
          </w:rPr>
          <w:fldChar w:fldCharType="separate"/>
        </w:r>
        <w:r w:rsidR="00045B81">
          <w:rPr>
            <w:noProof/>
            <w:webHidden/>
          </w:rPr>
          <w:t>23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2" w:history="1">
        <w:r w:rsidR="00054512" w:rsidRPr="00B7579E">
          <w:rPr>
            <w:rStyle w:val="Hyperlink"/>
            <w:b/>
            <w:noProof/>
          </w:rPr>
          <w:t>42.</w:t>
        </w:r>
        <w:r w:rsidR="00054512">
          <w:rPr>
            <w:rFonts w:ascii="Times New Roman" w:eastAsia="Times New Roman" w:hAnsi="Times New Roman" w:cs="Times New Roman"/>
            <w:noProof/>
            <w:sz w:val="24"/>
          </w:rPr>
          <w:tab/>
        </w:r>
        <w:r w:rsidR="00054512" w:rsidRPr="00B7579E">
          <w:rPr>
            <w:rStyle w:val="Hyperlink"/>
            <w:b/>
            <w:noProof/>
          </w:rPr>
          <w:t>Proposal Negotiation: Financial</w:t>
        </w:r>
        <w:r w:rsidR="00054512">
          <w:rPr>
            <w:noProof/>
            <w:webHidden/>
          </w:rPr>
          <w:tab/>
        </w:r>
        <w:r>
          <w:rPr>
            <w:noProof/>
            <w:webHidden/>
          </w:rPr>
          <w:fldChar w:fldCharType="begin"/>
        </w:r>
        <w:r w:rsidR="00054512">
          <w:rPr>
            <w:noProof/>
            <w:webHidden/>
          </w:rPr>
          <w:instrText xml:space="preserve"> PAGEREF _Toc243275042 \h </w:instrText>
        </w:r>
        <w:r>
          <w:rPr>
            <w:noProof/>
            <w:webHidden/>
          </w:rPr>
        </w:r>
        <w:r>
          <w:rPr>
            <w:noProof/>
            <w:webHidden/>
          </w:rPr>
          <w:fldChar w:fldCharType="separate"/>
        </w:r>
        <w:r w:rsidR="00045B81">
          <w:rPr>
            <w:noProof/>
            <w:webHidden/>
          </w:rPr>
          <w:t>23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3" w:history="1">
        <w:r w:rsidR="00054512" w:rsidRPr="00B7579E">
          <w:rPr>
            <w:rStyle w:val="Hyperlink"/>
            <w:b/>
            <w:noProof/>
          </w:rPr>
          <w:t>43.</w:t>
        </w:r>
        <w:r w:rsidR="00054512">
          <w:rPr>
            <w:rFonts w:ascii="Times New Roman" w:eastAsia="Times New Roman" w:hAnsi="Times New Roman" w:cs="Times New Roman"/>
            <w:noProof/>
            <w:sz w:val="24"/>
          </w:rPr>
          <w:tab/>
        </w:r>
        <w:r w:rsidR="00054512" w:rsidRPr="00B7579E">
          <w:rPr>
            <w:rStyle w:val="Hyperlink"/>
            <w:b/>
            <w:noProof/>
          </w:rPr>
          <w:t>Availability of Professional staff/experts</w:t>
        </w:r>
        <w:r w:rsidR="00054512">
          <w:rPr>
            <w:noProof/>
            <w:webHidden/>
          </w:rPr>
          <w:tab/>
        </w:r>
        <w:r>
          <w:rPr>
            <w:noProof/>
            <w:webHidden/>
          </w:rPr>
          <w:fldChar w:fldCharType="begin"/>
        </w:r>
        <w:r w:rsidR="00054512">
          <w:rPr>
            <w:noProof/>
            <w:webHidden/>
          </w:rPr>
          <w:instrText xml:space="preserve"> PAGEREF _Toc243275043 \h </w:instrText>
        </w:r>
        <w:r>
          <w:rPr>
            <w:noProof/>
            <w:webHidden/>
          </w:rPr>
        </w:r>
        <w:r>
          <w:rPr>
            <w:noProof/>
            <w:webHidden/>
          </w:rPr>
          <w:fldChar w:fldCharType="separate"/>
        </w:r>
        <w:r w:rsidR="00045B81">
          <w:rPr>
            <w:noProof/>
            <w:webHidden/>
          </w:rPr>
          <w:t>23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4" w:history="1">
        <w:r w:rsidR="00054512" w:rsidRPr="00B7579E">
          <w:rPr>
            <w:rStyle w:val="Hyperlink"/>
            <w:b/>
            <w:noProof/>
          </w:rPr>
          <w:t>44.</w:t>
        </w:r>
        <w:r w:rsidR="00054512">
          <w:rPr>
            <w:rFonts w:ascii="Times New Roman" w:eastAsia="Times New Roman" w:hAnsi="Times New Roman" w:cs="Times New Roman"/>
            <w:noProof/>
            <w:sz w:val="24"/>
          </w:rPr>
          <w:tab/>
        </w:r>
        <w:r w:rsidR="00054512" w:rsidRPr="00B7579E">
          <w:rPr>
            <w:rStyle w:val="Hyperlink"/>
            <w:b/>
            <w:noProof/>
          </w:rPr>
          <w:t>Proposal Negotiations: Conclusion</w:t>
        </w:r>
        <w:r w:rsidR="00054512">
          <w:rPr>
            <w:noProof/>
            <w:webHidden/>
          </w:rPr>
          <w:tab/>
        </w:r>
        <w:r>
          <w:rPr>
            <w:noProof/>
            <w:webHidden/>
          </w:rPr>
          <w:fldChar w:fldCharType="begin"/>
        </w:r>
        <w:r w:rsidR="00054512">
          <w:rPr>
            <w:noProof/>
            <w:webHidden/>
          </w:rPr>
          <w:instrText xml:space="preserve"> PAGEREF _Toc243275044 \h </w:instrText>
        </w:r>
        <w:r>
          <w:rPr>
            <w:noProof/>
            <w:webHidden/>
          </w:rPr>
        </w:r>
        <w:r>
          <w:rPr>
            <w:noProof/>
            <w:webHidden/>
          </w:rPr>
          <w:fldChar w:fldCharType="separate"/>
        </w:r>
        <w:r w:rsidR="00045B81">
          <w:rPr>
            <w:noProof/>
            <w:webHidden/>
          </w:rPr>
          <w:t>24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5" w:history="1">
        <w:r w:rsidR="00054512" w:rsidRPr="00B7579E">
          <w:rPr>
            <w:rStyle w:val="Hyperlink"/>
            <w:b/>
            <w:noProof/>
          </w:rPr>
          <w:t>45.</w:t>
        </w:r>
        <w:r w:rsidR="00054512">
          <w:rPr>
            <w:rFonts w:ascii="Times New Roman" w:eastAsia="Times New Roman" w:hAnsi="Times New Roman" w:cs="Times New Roman"/>
            <w:noProof/>
            <w:sz w:val="24"/>
          </w:rPr>
          <w:tab/>
        </w:r>
        <w:r w:rsidR="00054512" w:rsidRPr="00B7579E">
          <w:rPr>
            <w:rStyle w:val="Hyperlink"/>
            <w:b/>
            <w:noProof/>
          </w:rPr>
          <w:t>Rejection of all Proposals</w:t>
        </w:r>
        <w:r w:rsidR="00054512">
          <w:rPr>
            <w:noProof/>
            <w:webHidden/>
          </w:rPr>
          <w:tab/>
        </w:r>
        <w:r>
          <w:rPr>
            <w:noProof/>
            <w:webHidden/>
          </w:rPr>
          <w:fldChar w:fldCharType="begin"/>
        </w:r>
        <w:r w:rsidR="00054512">
          <w:rPr>
            <w:noProof/>
            <w:webHidden/>
          </w:rPr>
          <w:instrText xml:space="preserve"> PAGEREF _Toc243275045 \h </w:instrText>
        </w:r>
        <w:r>
          <w:rPr>
            <w:noProof/>
            <w:webHidden/>
          </w:rPr>
        </w:r>
        <w:r>
          <w:rPr>
            <w:noProof/>
            <w:webHidden/>
          </w:rPr>
          <w:fldChar w:fldCharType="separate"/>
        </w:r>
        <w:r w:rsidR="00045B81">
          <w:rPr>
            <w:noProof/>
            <w:webHidden/>
          </w:rPr>
          <w:t>24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6" w:history="1">
        <w:r w:rsidR="00054512" w:rsidRPr="00B7579E">
          <w:rPr>
            <w:rStyle w:val="Hyperlink"/>
            <w:b/>
            <w:noProof/>
          </w:rPr>
          <w:t>46.</w:t>
        </w:r>
        <w:r w:rsidR="00054512">
          <w:rPr>
            <w:rFonts w:ascii="Times New Roman" w:eastAsia="Times New Roman" w:hAnsi="Times New Roman" w:cs="Times New Roman"/>
            <w:noProof/>
            <w:sz w:val="24"/>
          </w:rPr>
          <w:tab/>
        </w:r>
        <w:r w:rsidR="00054512" w:rsidRPr="00B7579E">
          <w:rPr>
            <w:rStyle w:val="Hyperlink"/>
            <w:b/>
            <w:noProof/>
          </w:rPr>
          <w:t>Informing</w:t>
        </w:r>
        <w:r w:rsidR="00054512" w:rsidRPr="00B7579E">
          <w:rPr>
            <w:rStyle w:val="Hyperlink"/>
            <w:noProof/>
          </w:rPr>
          <w:t xml:space="preserve"> </w:t>
        </w:r>
        <w:r w:rsidR="00054512" w:rsidRPr="00B7579E">
          <w:rPr>
            <w:rStyle w:val="Hyperlink"/>
            <w:b/>
            <w:noProof/>
          </w:rPr>
          <w:t>reasons for rejection</w:t>
        </w:r>
        <w:r w:rsidR="00054512">
          <w:rPr>
            <w:noProof/>
            <w:webHidden/>
          </w:rPr>
          <w:tab/>
        </w:r>
        <w:r>
          <w:rPr>
            <w:noProof/>
            <w:webHidden/>
          </w:rPr>
          <w:fldChar w:fldCharType="begin"/>
        </w:r>
        <w:r w:rsidR="00054512">
          <w:rPr>
            <w:noProof/>
            <w:webHidden/>
          </w:rPr>
          <w:instrText xml:space="preserve"> PAGEREF _Toc243275046 \h </w:instrText>
        </w:r>
        <w:r>
          <w:rPr>
            <w:noProof/>
            <w:webHidden/>
          </w:rPr>
        </w:r>
        <w:r>
          <w:rPr>
            <w:noProof/>
            <w:webHidden/>
          </w:rPr>
          <w:fldChar w:fldCharType="separate"/>
        </w:r>
        <w:r w:rsidR="00045B81">
          <w:rPr>
            <w:noProof/>
            <w:webHidden/>
          </w:rPr>
          <w:t>24</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47" w:history="1">
        <w:r w:rsidR="00054512" w:rsidRPr="00B7579E">
          <w:rPr>
            <w:rStyle w:val="Hyperlink"/>
          </w:rPr>
          <w:t>F.</w:t>
        </w:r>
        <w:r w:rsidR="00054512">
          <w:rPr>
            <w:rFonts w:ascii="Times New Roman" w:eastAsia="Times New Roman" w:hAnsi="Times New Roman" w:cs="Times New Roman"/>
            <w:b w:val="0"/>
            <w:sz w:val="24"/>
            <w:szCs w:val="24"/>
            <w:lang w:val="en-US"/>
          </w:rPr>
          <w:tab/>
        </w:r>
        <w:r w:rsidR="00054512" w:rsidRPr="00B7579E">
          <w:rPr>
            <w:rStyle w:val="Hyperlink"/>
          </w:rPr>
          <w:t>Contract Award</w:t>
        </w:r>
        <w:r w:rsidR="00054512">
          <w:rPr>
            <w:webHidden/>
          </w:rPr>
          <w:tab/>
        </w:r>
        <w:r>
          <w:rPr>
            <w:webHidden/>
          </w:rPr>
          <w:fldChar w:fldCharType="begin"/>
        </w:r>
        <w:r w:rsidR="00054512">
          <w:rPr>
            <w:webHidden/>
          </w:rPr>
          <w:instrText xml:space="preserve"> PAGEREF _Toc243275047 \h </w:instrText>
        </w:r>
        <w:r>
          <w:rPr>
            <w:webHidden/>
          </w:rPr>
        </w:r>
        <w:r>
          <w:rPr>
            <w:webHidden/>
          </w:rPr>
          <w:fldChar w:fldCharType="separate"/>
        </w:r>
        <w:r w:rsidR="00045B81">
          <w:rPr>
            <w:webHidden/>
          </w:rPr>
          <w:t>24</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8" w:history="1">
        <w:r w:rsidR="00054512" w:rsidRPr="00B7579E">
          <w:rPr>
            <w:rStyle w:val="Hyperlink"/>
            <w:b/>
            <w:noProof/>
          </w:rPr>
          <w:t>47.</w:t>
        </w:r>
        <w:r w:rsidR="00054512">
          <w:rPr>
            <w:rFonts w:ascii="Times New Roman" w:eastAsia="Times New Roman" w:hAnsi="Times New Roman" w:cs="Times New Roman"/>
            <w:noProof/>
            <w:sz w:val="24"/>
          </w:rPr>
          <w:tab/>
        </w:r>
        <w:r w:rsidR="00054512" w:rsidRPr="00B7579E">
          <w:rPr>
            <w:rStyle w:val="Hyperlink"/>
            <w:b/>
            <w:noProof/>
          </w:rPr>
          <w:t>Contract Award</w:t>
        </w:r>
        <w:r w:rsidR="00054512">
          <w:rPr>
            <w:noProof/>
            <w:webHidden/>
          </w:rPr>
          <w:tab/>
        </w:r>
        <w:r>
          <w:rPr>
            <w:noProof/>
            <w:webHidden/>
          </w:rPr>
          <w:fldChar w:fldCharType="begin"/>
        </w:r>
        <w:r w:rsidR="00054512">
          <w:rPr>
            <w:noProof/>
            <w:webHidden/>
          </w:rPr>
          <w:instrText xml:space="preserve"> PAGEREF _Toc243275048 \h </w:instrText>
        </w:r>
        <w:r>
          <w:rPr>
            <w:noProof/>
            <w:webHidden/>
          </w:rPr>
        </w:r>
        <w:r>
          <w:rPr>
            <w:noProof/>
            <w:webHidden/>
          </w:rPr>
          <w:fldChar w:fldCharType="separate"/>
        </w:r>
        <w:r w:rsidR="00045B81">
          <w:rPr>
            <w:noProof/>
            <w:webHidden/>
          </w:rPr>
          <w:t>24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49" w:history="1">
        <w:r w:rsidR="00054512" w:rsidRPr="00B7579E">
          <w:rPr>
            <w:rStyle w:val="Hyperlink"/>
            <w:b/>
            <w:noProof/>
          </w:rPr>
          <w:t>48.</w:t>
        </w:r>
        <w:r w:rsidR="00054512">
          <w:rPr>
            <w:rFonts w:ascii="Times New Roman" w:eastAsia="Times New Roman" w:hAnsi="Times New Roman" w:cs="Times New Roman"/>
            <w:noProof/>
            <w:sz w:val="24"/>
          </w:rPr>
          <w:tab/>
        </w:r>
        <w:r w:rsidR="00054512" w:rsidRPr="00B7579E">
          <w:rPr>
            <w:rStyle w:val="Hyperlink"/>
            <w:b/>
            <w:noProof/>
          </w:rPr>
          <w:t>Publication of award of Contract</w:t>
        </w:r>
        <w:r w:rsidR="00054512">
          <w:rPr>
            <w:noProof/>
            <w:webHidden/>
          </w:rPr>
          <w:tab/>
        </w:r>
        <w:r>
          <w:rPr>
            <w:noProof/>
            <w:webHidden/>
          </w:rPr>
          <w:fldChar w:fldCharType="begin"/>
        </w:r>
        <w:r w:rsidR="00054512">
          <w:rPr>
            <w:noProof/>
            <w:webHidden/>
          </w:rPr>
          <w:instrText xml:space="preserve"> PAGEREF _Toc243275049 \h </w:instrText>
        </w:r>
        <w:r>
          <w:rPr>
            <w:noProof/>
            <w:webHidden/>
          </w:rPr>
        </w:r>
        <w:r>
          <w:rPr>
            <w:noProof/>
            <w:webHidden/>
          </w:rPr>
          <w:fldChar w:fldCharType="separate"/>
        </w:r>
        <w:r w:rsidR="00045B81">
          <w:rPr>
            <w:noProof/>
            <w:webHidden/>
          </w:rPr>
          <w:t>25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0" w:history="1">
        <w:r w:rsidR="00054512" w:rsidRPr="00B7579E">
          <w:rPr>
            <w:rStyle w:val="Hyperlink"/>
            <w:b/>
            <w:noProof/>
          </w:rPr>
          <w:t>49.</w:t>
        </w:r>
        <w:r w:rsidR="00054512">
          <w:rPr>
            <w:rFonts w:ascii="Times New Roman" w:eastAsia="Times New Roman" w:hAnsi="Times New Roman" w:cs="Times New Roman"/>
            <w:noProof/>
            <w:sz w:val="24"/>
          </w:rPr>
          <w:tab/>
        </w:r>
        <w:r w:rsidR="00054512" w:rsidRPr="00B7579E">
          <w:rPr>
            <w:rStyle w:val="Hyperlink"/>
            <w:b/>
            <w:noProof/>
          </w:rPr>
          <w:t>Advising Unsuccessful Consultants</w:t>
        </w:r>
        <w:r w:rsidR="00054512">
          <w:rPr>
            <w:noProof/>
            <w:webHidden/>
          </w:rPr>
          <w:tab/>
        </w:r>
        <w:r>
          <w:rPr>
            <w:noProof/>
            <w:webHidden/>
          </w:rPr>
          <w:fldChar w:fldCharType="begin"/>
        </w:r>
        <w:r w:rsidR="00054512">
          <w:rPr>
            <w:noProof/>
            <w:webHidden/>
          </w:rPr>
          <w:instrText xml:space="preserve"> PAGEREF _Toc243275050 \h </w:instrText>
        </w:r>
        <w:r>
          <w:rPr>
            <w:noProof/>
            <w:webHidden/>
          </w:rPr>
        </w:r>
        <w:r>
          <w:rPr>
            <w:noProof/>
            <w:webHidden/>
          </w:rPr>
          <w:fldChar w:fldCharType="separate"/>
        </w:r>
        <w:r w:rsidR="00045B81">
          <w:rPr>
            <w:noProof/>
            <w:webHidden/>
          </w:rPr>
          <w:t>25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1" w:history="1">
        <w:r w:rsidR="00054512" w:rsidRPr="00B7579E">
          <w:rPr>
            <w:rStyle w:val="Hyperlink"/>
            <w:b/>
            <w:noProof/>
          </w:rPr>
          <w:t>50.</w:t>
        </w:r>
        <w:r w:rsidR="00054512">
          <w:rPr>
            <w:rFonts w:ascii="Times New Roman" w:eastAsia="Times New Roman" w:hAnsi="Times New Roman" w:cs="Times New Roman"/>
            <w:noProof/>
            <w:sz w:val="24"/>
          </w:rPr>
          <w:tab/>
        </w:r>
        <w:r w:rsidR="00054512" w:rsidRPr="00B7579E">
          <w:rPr>
            <w:rStyle w:val="Hyperlink"/>
            <w:b/>
            <w:noProof/>
          </w:rPr>
          <w:t>Debriefing</w:t>
        </w:r>
        <w:r w:rsidR="00054512">
          <w:rPr>
            <w:noProof/>
            <w:webHidden/>
          </w:rPr>
          <w:tab/>
        </w:r>
        <w:r>
          <w:rPr>
            <w:noProof/>
            <w:webHidden/>
          </w:rPr>
          <w:fldChar w:fldCharType="begin"/>
        </w:r>
        <w:r w:rsidR="00054512">
          <w:rPr>
            <w:noProof/>
            <w:webHidden/>
          </w:rPr>
          <w:instrText xml:space="preserve"> PAGEREF _Toc243275051 \h </w:instrText>
        </w:r>
        <w:r>
          <w:rPr>
            <w:noProof/>
            <w:webHidden/>
          </w:rPr>
        </w:r>
        <w:r>
          <w:rPr>
            <w:noProof/>
            <w:webHidden/>
          </w:rPr>
          <w:fldChar w:fldCharType="separate"/>
        </w:r>
        <w:r w:rsidR="00045B81">
          <w:rPr>
            <w:noProof/>
            <w:webHidden/>
          </w:rPr>
          <w:t>25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2" w:history="1">
        <w:r w:rsidR="00054512" w:rsidRPr="00B7579E">
          <w:rPr>
            <w:rStyle w:val="Hyperlink"/>
            <w:b/>
            <w:noProof/>
          </w:rPr>
          <w:t>51.</w:t>
        </w:r>
        <w:r w:rsidR="00054512">
          <w:rPr>
            <w:rFonts w:ascii="Times New Roman" w:eastAsia="Times New Roman" w:hAnsi="Times New Roman" w:cs="Times New Roman"/>
            <w:noProof/>
            <w:sz w:val="24"/>
          </w:rPr>
          <w:tab/>
        </w:r>
        <w:r w:rsidR="00054512" w:rsidRPr="00B7579E">
          <w:rPr>
            <w:rStyle w:val="Hyperlink"/>
            <w:b/>
            <w:noProof/>
          </w:rPr>
          <w:t>Commence-ment of Services</w:t>
        </w:r>
        <w:r w:rsidR="00054512">
          <w:rPr>
            <w:noProof/>
            <w:webHidden/>
          </w:rPr>
          <w:tab/>
        </w:r>
        <w:r>
          <w:rPr>
            <w:noProof/>
            <w:webHidden/>
          </w:rPr>
          <w:fldChar w:fldCharType="begin"/>
        </w:r>
        <w:r w:rsidR="00054512">
          <w:rPr>
            <w:noProof/>
            <w:webHidden/>
          </w:rPr>
          <w:instrText xml:space="preserve"> PAGEREF _Toc243275052 \h </w:instrText>
        </w:r>
        <w:r>
          <w:rPr>
            <w:noProof/>
            <w:webHidden/>
          </w:rPr>
        </w:r>
        <w:r>
          <w:rPr>
            <w:noProof/>
            <w:webHidden/>
          </w:rPr>
          <w:fldChar w:fldCharType="separate"/>
        </w:r>
        <w:r w:rsidR="00045B81">
          <w:rPr>
            <w:noProof/>
            <w:webHidden/>
          </w:rPr>
          <w:t>25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3" w:history="1">
        <w:r w:rsidR="00054512" w:rsidRPr="00B7579E">
          <w:rPr>
            <w:rStyle w:val="Hyperlink"/>
            <w:b/>
            <w:noProof/>
          </w:rPr>
          <w:t>52.</w:t>
        </w:r>
        <w:r w:rsidR="00054512">
          <w:rPr>
            <w:rFonts w:ascii="Times New Roman" w:eastAsia="Times New Roman" w:hAnsi="Times New Roman" w:cs="Times New Roman"/>
            <w:noProof/>
            <w:sz w:val="24"/>
          </w:rPr>
          <w:tab/>
        </w:r>
        <w:r w:rsidR="00054512" w:rsidRPr="00B7579E">
          <w:rPr>
            <w:rStyle w:val="Hyperlink"/>
            <w:b/>
            <w:noProof/>
          </w:rPr>
          <w:t>Consultants Right to Complain</w:t>
        </w:r>
        <w:r w:rsidR="00054512">
          <w:rPr>
            <w:noProof/>
            <w:webHidden/>
          </w:rPr>
          <w:tab/>
        </w:r>
        <w:r>
          <w:rPr>
            <w:noProof/>
            <w:webHidden/>
          </w:rPr>
          <w:fldChar w:fldCharType="begin"/>
        </w:r>
        <w:r w:rsidR="00054512">
          <w:rPr>
            <w:noProof/>
            <w:webHidden/>
          </w:rPr>
          <w:instrText xml:space="preserve"> PAGEREF _Toc243275053 \h </w:instrText>
        </w:r>
        <w:r>
          <w:rPr>
            <w:noProof/>
            <w:webHidden/>
          </w:rPr>
        </w:r>
        <w:r>
          <w:rPr>
            <w:noProof/>
            <w:webHidden/>
          </w:rPr>
          <w:fldChar w:fldCharType="separate"/>
        </w:r>
        <w:r w:rsidR="00045B81">
          <w:rPr>
            <w:noProof/>
            <w:webHidden/>
          </w:rPr>
          <w:t>25</w:t>
        </w:r>
        <w:r>
          <w:rPr>
            <w:noProof/>
            <w:webHidden/>
          </w:rPr>
          <w:fldChar w:fldCharType="end"/>
        </w:r>
      </w:hyperlink>
    </w:p>
    <w:p w:rsidR="00054512" w:rsidRDefault="003B7F30" w:rsidP="00054512">
      <w:pPr>
        <w:pStyle w:val="TOC1"/>
        <w:rPr>
          <w:rFonts w:ascii="Times New Roman" w:eastAsia="Times New Roman" w:hAnsi="Times New Roman" w:cs="Times New Roman"/>
          <w:b w:val="0"/>
          <w:sz w:val="24"/>
          <w:szCs w:val="24"/>
          <w:lang w:val="en-US"/>
        </w:rPr>
      </w:pPr>
      <w:hyperlink w:anchor="_Toc243275054" w:history="1">
        <w:r w:rsidR="00054512" w:rsidRPr="00B7579E">
          <w:rPr>
            <w:rStyle w:val="Hyperlink"/>
          </w:rPr>
          <w:t>Section 2.</w:t>
        </w:r>
        <w:r w:rsidR="00054512">
          <w:rPr>
            <w:rFonts w:ascii="Times New Roman" w:eastAsia="Times New Roman" w:hAnsi="Times New Roman" w:cs="Times New Roman"/>
            <w:b w:val="0"/>
            <w:sz w:val="24"/>
            <w:szCs w:val="24"/>
            <w:lang w:val="en-US"/>
          </w:rPr>
          <w:tab/>
        </w:r>
        <w:r w:rsidR="00054512" w:rsidRPr="00B7579E">
          <w:rPr>
            <w:rStyle w:val="Hyperlink"/>
          </w:rPr>
          <w:t>Proposal Data Sheet</w:t>
        </w:r>
        <w:r w:rsidR="00054512">
          <w:rPr>
            <w:webHidden/>
          </w:rPr>
          <w:tab/>
        </w:r>
        <w:r>
          <w:rPr>
            <w:webHidden/>
          </w:rPr>
          <w:fldChar w:fldCharType="begin"/>
        </w:r>
        <w:r w:rsidR="00054512">
          <w:rPr>
            <w:webHidden/>
          </w:rPr>
          <w:instrText xml:space="preserve"> PAGEREF _Toc243275054 \h </w:instrText>
        </w:r>
        <w:r>
          <w:rPr>
            <w:webHidden/>
          </w:rPr>
        </w:r>
        <w:r>
          <w:rPr>
            <w:webHidden/>
          </w:rPr>
          <w:fldChar w:fldCharType="separate"/>
        </w:r>
        <w:r w:rsidR="00045B81">
          <w:rPr>
            <w:webHidden/>
          </w:rPr>
          <w:t>26</w:t>
        </w:r>
        <w:r>
          <w:rPr>
            <w:webHidden/>
          </w:rPr>
          <w:fldChar w:fldCharType="end"/>
        </w:r>
      </w:hyperlink>
    </w:p>
    <w:p w:rsidR="00054512" w:rsidRDefault="003B7F30" w:rsidP="00054512">
      <w:pPr>
        <w:pStyle w:val="TOC1"/>
        <w:rPr>
          <w:rFonts w:ascii="Times New Roman" w:eastAsia="Times New Roman" w:hAnsi="Times New Roman" w:cs="Times New Roman"/>
          <w:b w:val="0"/>
          <w:sz w:val="24"/>
          <w:szCs w:val="24"/>
          <w:lang w:val="en-US"/>
        </w:rPr>
      </w:pPr>
      <w:hyperlink w:anchor="_Toc243275055" w:history="1">
        <w:r w:rsidR="00054512" w:rsidRPr="00B7579E">
          <w:rPr>
            <w:rStyle w:val="Hyperlink"/>
          </w:rPr>
          <w:t>Section 3.</w:t>
        </w:r>
        <w:r w:rsidR="00054512">
          <w:rPr>
            <w:rFonts w:ascii="Times New Roman" w:eastAsia="Times New Roman" w:hAnsi="Times New Roman" w:cs="Times New Roman"/>
            <w:b w:val="0"/>
            <w:sz w:val="24"/>
            <w:szCs w:val="24"/>
            <w:lang w:val="en-US"/>
          </w:rPr>
          <w:tab/>
        </w:r>
        <w:r w:rsidR="00054512" w:rsidRPr="00B7579E">
          <w:rPr>
            <w:rStyle w:val="Hyperlink"/>
          </w:rPr>
          <w:t>General Conditions of Contract</w:t>
        </w:r>
        <w:r w:rsidR="00054512">
          <w:rPr>
            <w:webHidden/>
          </w:rPr>
          <w:tab/>
        </w:r>
        <w:r>
          <w:rPr>
            <w:webHidden/>
          </w:rPr>
          <w:fldChar w:fldCharType="begin"/>
        </w:r>
        <w:r w:rsidR="00054512">
          <w:rPr>
            <w:webHidden/>
          </w:rPr>
          <w:instrText xml:space="preserve"> PAGEREF _Toc243275055 \h </w:instrText>
        </w:r>
        <w:r>
          <w:rPr>
            <w:webHidden/>
          </w:rPr>
        </w:r>
        <w:r>
          <w:rPr>
            <w:webHidden/>
          </w:rPr>
          <w:fldChar w:fldCharType="separate"/>
        </w:r>
        <w:r w:rsidR="00045B81">
          <w:rPr>
            <w:webHidden/>
          </w:rPr>
          <w:t>30</w:t>
        </w:r>
        <w:r>
          <w:rPr>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56" w:history="1">
        <w:r w:rsidR="00054512" w:rsidRPr="00B7579E">
          <w:rPr>
            <w:rStyle w:val="Hyperlink"/>
          </w:rPr>
          <w:t>A.</w:t>
        </w:r>
        <w:r w:rsidR="00054512">
          <w:rPr>
            <w:rFonts w:ascii="Times New Roman" w:eastAsia="Times New Roman" w:hAnsi="Times New Roman" w:cs="Times New Roman"/>
            <w:b w:val="0"/>
            <w:sz w:val="24"/>
            <w:szCs w:val="24"/>
            <w:lang w:val="en-US"/>
          </w:rPr>
          <w:tab/>
        </w:r>
        <w:r w:rsidR="00054512" w:rsidRPr="00B7579E">
          <w:rPr>
            <w:rStyle w:val="Hyperlink"/>
          </w:rPr>
          <w:t>General</w:t>
        </w:r>
        <w:r w:rsidR="00054512">
          <w:rPr>
            <w:webHidden/>
          </w:rPr>
          <w:tab/>
        </w:r>
        <w:r>
          <w:rPr>
            <w:webHidden/>
          </w:rPr>
          <w:fldChar w:fldCharType="begin"/>
        </w:r>
        <w:r w:rsidR="00054512">
          <w:rPr>
            <w:webHidden/>
          </w:rPr>
          <w:instrText xml:space="preserve"> PAGEREF _Toc243275056 \h </w:instrText>
        </w:r>
        <w:r>
          <w:rPr>
            <w:webHidden/>
          </w:rPr>
        </w:r>
        <w:r>
          <w:rPr>
            <w:webHidden/>
          </w:rPr>
          <w:fldChar w:fldCharType="separate"/>
        </w:r>
        <w:r w:rsidR="00045B81">
          <w:rPr>
            <w:webHidden/>
          </w:rPr>
          <w:t>30</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7" w:history="1">
        <w:r w:rsidR="00054512" w:rsidRPr="00B7579E">
          <w:rPr>
            <w:rStyle w:val="Hyperlink"/>
            <w:b/>
            <w:noProof/>
          </w:rPr>
          <w:t>1.</w:t>
        </w:r>
        <w:r w:rsidR="00054512">
          <w:rPr>
            <w:rFonts w:ascii="Times New Roman" w:eastAsia="Times New Roman" w:hAnsi="Times New Roman" w:cs="Times New Roman"/>
            <w:noProof/>
            <w:sz w:val="24"/>
          </w:rPr>
          <w:tab/>
        </w:r>
        <w:r w:rsidR="00054512" w:rsidRPr="00B7579E">
          <w:rPr>
            <w:rStyle w:val="Hyperlink"/>
            <w:b/>
            <w:noProof/>
          </w:rPr>
          <w:t>Definitions</w:t>
        </w:r>
        <w:r w:rsidR="00054512">
          <w:rPr>
            <w:noProof/>
            <w:webHidden/>
          </w:rPr>
          <w:tab/>
        </w:r>
        <w:r>
          <w:rPr>
            <w:noProof/>
            <w:webHidden/>
          </w:rPr>
          <w:fldChar w:fldCharType="begin"/>
        </w:r>
        <w:r w:rsidR="00054512">
          <w:rPr>
            <w:noProof/>
            <w:webHidden/>
          </w:rPr>
          <w:instrText xml:space="preserve"> PAGEREF _Toc243275057 \h </w:instrText>
        </w:r>
        <w:r>
          <w:rPr>
            <w:noProof/>
            <w:webHidden/>
          </w:rPr>
        </w:r>
        <w:r>
          <w:rPr>
            <w:noProof/>
            <w:webHidden/>
          </w:rPr>
          <w:fldChar w:fldCharType="separate"/>
        </w:r>
        <w:r w:rsidR="00045B81">
          <w:rPr>
            <w:noProof/>
            <w:webHidden/>
          </w:rPr>
          <w:t>30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8" w:history="1">
        <w:r w:rsidR="00054512" w:rsidRPr="00B7579E">
          <w:rPr>
            <w:rStyle w:val="Hyperlink"/>
            <w:b/>
            <w:noProof/>
          </w:rPr>
          <w:t>2.</w:t>
        </w:r>
        <w:r w:rsidR="00054512">
          <w:rPr>
            <w:rFonts w:ascii="Times New Roman" w:eastAsia="Times New Roman" w:hAnsi="Times New Roman" w:cs="Times New Roman"/>
            <w:noProof/>
            <w:sz w:val="24"/>
          </w:rPr>
          <w:tab/>
        </w:r>
        <w:r w:rsidR="00054512" w:rsidRPr="00B7579E">
          <w:rPr>
            <w:rStyle w:val="Hyperlink"/>
            <w:b/>
            <w:noProof/>
          </w:rPr>
          <w:t>Phased Completion</w:t>
        </w:r>
        <w:r w:rsidR="00054512">
          <w:rPr>
            <w:noProof/>
            <w:webHidden/>
          </w:rPr>
          <w:tab/>
        </w:r>
        <w:r>
          <w:rPr>
            <w:noProof/>
            <w:webHidden/>
          </w:rPr>
          <w:fldChar w:fldCharType="begin"/>
        </w:r>
        <w:r w:rsidR="00054512">
          <w:rPr>
            <w:noProof/>
            <w:webHidden/>
          </w:rPr>
          <w:instrText xml:space="preserve"> PAGEREF _Toc243275058 \h </w:instrText>
        </w:r>
        <w:r>
          <w:rPr>
            <w:noProof/>
            <w:webHidden/>
          </w:rPr>
        </w:r>
        <w:r>
          <w:rPr>
            <w:noProof/>
            <w:webHidden/>
          </w:rPr>
          <w:fldChar w:fldCharType="separate"/>
        </w:r>
        <w:r w:rsidR="00045B81">
          <w:rPr>
            <w:noProof/>
            <w:webHidden/>
          </w:rPr>
          <w:t>31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59" w:history="1">
        <w:r w:rsidR="00054512" w:rsidRPr="00B7579E">
          <w:rPr>
            <w:rStyle w:val="Hyperlink"/>
            <w:b/>
            <w:noProof/>
          </w:rPr>
          <w:t>3.</w:t>
        </w:r>
        <w:r w:rsidR="00054512">
          <w:rPr>
            <w:rFonts w:ascii="Times New Roman" w:eastAsia="Times New Roman" w:hAnsi="Times New Roman" w:cs="Times New Roman"/>
            <w:noProof/>
            <w:sz w:val="24"/>
          </w:rPr>
          <w:tab/>
        </w:r>
        <w:r w:rsidR="00054512" w:rsidRPr="00B7579E">
          <w:rPr>
            <w:rStyle w:val="Hyperlink"/>
            <w:b/>
            <w:noProof/>
          </w:rPr>
          <w:t>Communications and Notices</w:t>
        </w:r>
        <w:r w:rsidR="00054512">
          <w:rPr>
            <w:noProof/>
            <w:webHidden/>
          </w:rPr>
          <w:tab/>
        </w:r>
        <w:r>
          <w:rPr>
            <w:noProof/>
            <w:webHidden/>
          </w:rPr>
          <w:fldChar w:fldCharType="begin"/>
        </w:r>
        <w:r w:rsidR="00054512">
          <w:rPr>
            <w:noProof/>
            <w:webHidden/>
          </w:rPr>
          <w:instrText xml:space="preserve"> PAGEREF _Toc243275059 \h </w:instrText>
        </w:r>
        <w:r>
          <w:rPr>
            <w:noProof/>
            <w:webHidden/>
          </w:rPr>
        </w:r>
        <w:r>
          <w:rPr>
            <w:noProof/>
            <w:webHidden/>
          </w:rPr>
          <w:fldChar w:fldCharType="separate"/>
        </w:r>
        <w:r w:rsidR="00045B81">
          <w:rPr>
            <w:noProof/>
            <w:webHidden/>
          </w:rPr>
          <w:t>31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0" w:history="1">
        <w:r w:rsidR="00054512" w:rsidRPr="00B7579E">
          <w:rPr>
            <w:rStyle w:val="Hyperlink"/>
            <w:b/>
            <w:noProof/>
          </w:rPr>
          <w:t>4.</w:t>
        </w:r>
        <w:r w:rsidR="00054512">
          <w:rPr>
            <w:rFonts w:ascii="Times New Roman" w:eastAsia="Times New Roman" w:hAnsi="Times New Roman" w:cs="Times New Roman"/>
            <w:noProof/>
            <w:sz w:val="24"/>
          </w:rPr>
          <w:tab/>
        </w:r>
        <w:r w:rsidR="00054512" w:rsidRPr="00B7579E">
          <w:rPr>
            <w:rStyle w:val="Hyperlink"/>
            <w:b/>
            <w:noProof/>
          </w:rPr>
          <w:t>Governing  Law</w:t>
        </w:r>
        <w:r w:rsidR="00054512">
          <w:rPr>
            <w:noProof/>
            <w:webHidden/>
          </w:rPr>
          <w:tab/>
        </w:r>
        <w:r>
          <w:rPr>
            <w:noProof/>
            <w:webHidden/>
          </w:rPr>
          <w:fldChar w:fldCharType="begin"/>
        </w:r>
        <w:r w:rsidR="00054512">
          <w:rPr>
            <w:noProof/>
            <w:webHidden/>
          </w:rPr>
          <w:instrText xml:space="preserve"> PAGEREF _Toc243275060 \h </w:instrText>
        </w:r>
        <w:r>
          <w:rPr>
            <w:noProof/>
            <w:webHidden/>
          </w:rPr>
        </w:r>
        <w:r>
          <w:rPr>
            <w:noProof/>
            <w:webHidden/>
          </w:rPr>
          <w:fldChar w:fldCharType="separate"/>
        </w:r>
        <w:r w:rsidR="00045B81">
          <w:rPr>
            <w:noProof/>
            <w:webHidden/>
          </w:rPr>
          <w:t>31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1" w:history="1">
        <w:r w:rsidR="00054512" w:rsidRPr="00B7579E">
          <w:rPr>
            <w:rStyle w:val="Hyperlink"/>
            <w:b/>
            <w:noProof/>
          </w:rPr>
          <w:t>5.</w:t>
        </w:r>
        <w:r w:rsidR="00054512">
          <w:rPr>
            <w:rFonts w:ascii="Times New Roman" w:eastAsia="Times New Roman" w:hAnsi="Times New Roman" w:cs="Times New Roman"/>
            <w:noProof/>
            <w:sz w:val="24"/>
          </w:rPr>
          <w:tab/>
        </w:r>
        <w:r w:rsidR="00054512" w:rsidRPr="00B7579E">
          <w:rPr>
            <w:rStyle w:val="Hyperlink"/>
            <w:b/>
            <w:noProof/>
          </w:rPr>
          <w:t>Governing Language</w:t>
        </w:r>
        <w:r w:rsidR="00054512">
          <w:rPr>
            <w:noProof/>
            <w:webHidden/>
          </w:rPr>
          <w:tab/>
        </w:r>
        <w:r>
          <w:rPr>
            <w:noProof/>
            <w:webHidden/>
          </w:rPr>
          <w:fldChar w:fldCharType="begin"/>
        </w:r>
        <w:r w:rsidR="00054512">
          <w:rPr>
            <w:noProof/>
            <w:webHidden/>
          </w:rPr>
          <w:instrText xml:space="preserve"> PAGEREF _Toc243275061 \h </w:instrText>
        </w:r>
        <w:r>
          <w:rPr>
            <w:noProof/>
            <w:webHidden/>
          </w:rPr>
        </w:r>
        <w:r>
          <w:rPr>
            <w:noProof/>
            <w:webHidden/>
          </w:rPr>
          <w:fldChar w:fldCharType="separate"/>
        </w:r>
        <w:r w:rsidR="00045B81">
          <w:rPr>
            <w:noProof/>
            <w:webHidden/>
          </w:rPr>
          <w:t>31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2" w:history="1">
        <w:r w:rsidR="00054512" w:rsidRPr="00B7579E">
          <w:rPr>
            <w:rStyle w:val="Hyperlink"/>
            <w:b/>
            <w:noProof/>
          </w:rPr>
          <w:t>6.</w:t>
        </w:r>
        <w:r w:rsidR="00054512">
          <w:rPr>
            <w:rFonts w:ascii="Times New Roman" w:eastAsia="Times New Roman" w:hAnsi="Times New Roman" w:cs="Times New Roman"/>
            <w:noProof/>
            <w:sz w:val="24"/>
          </w:rPr>
          <w:tab/>
        </w:r>
        <w:r w:rsidR="00054512" w:rsidRPr="00B7579E">
          <w:rPr>
            <w:rStyle w:val="Hyperlink"/>
            <w:b/>
            <w:noProof/>
          </w:rPr>
          <w:t>Documents Forming the Contract in Order of Precedence</w:t>
        </w:r>
        <w:r w:rsidR="00054512">
          <w:rPr>
            <w:noProof/>
            <w:webHidden/>
          </w:rPr>
          <w:tab/>
        </w:r>
        <w:r>
          <w:rPr>
            <w:noProof/>
            <w:webHidden/>
          </w:rPr>
          <w:fldChar w:fldCharType="begin"/>
        </w:r>
        <w:r w:rsidR="00054512">
          <w:rPr>
            <w:noProof/>
            <w:webHidden/>
          </w:rPr>
          <w:instrText xml:space="preserve"> PAGEREF _Toc243275062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3" w:history="1">
        <w:r w:rsidR="00054512" w:rsidRPr="00B7579E">
          <w:rPr>
            <w:rStyle w:val="Hyperlink"/>
            <w:b/>
            <w:noProof/>
          </w:rPr>
          <w:t>7.</w:t>
        </w:r>
        <w:r w:rsidR="00054512">
          <w:rPr>
            <w:rFonts w:ascii="Times New Roman" w:eastAsia="Times New Roman" w:hAnsi="Times New Roman" w:cs="Times New Roman"/>
            <w:noProof/>
            <w:sz w:val="24"/>
          </w:rPr>
          <w:tab/>
        </w:r>
        <w:r w:rsidR="00054512" w:rsidRPr="00B7579E">
          <w:rPr>
            <w:rStyle w:val="Hyperlink"/>
            <w:b/>
            <w:noProof/>
          </w:rPr>
          <w:t>Assignment</w:t>
        </w:r>
        <w:r w:rsidR="00054512">
          <w:rPr>
            <w:noProof/>
            <w:webHidden/>
          </w:rPr>
          <w:tab/>
        </w:r>
        <w:r>
          <w:rPr>
            <w:noProof/>
            <w:webHidden/>
          </w:rPr>
          <w:fldChar w:fldCharType="begin"/>
        </w:r>
        <w:r w:rsidR="00054512">
          <w:rPr>
            <w:noProof/>
            <w:webHidden/>
          </w:rPr>
          <w:instrText xml:space="preserve"> PAGEREF _Toc243275063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4" w:history="1">
        <w:r w:rsidR="00054512" w:rsidRPr="00B7579E">
          <w:rPr>
            <w:rStyle w:val="Hyperlink"/>
            <w:b/>
            <w:noProof/>
          </w:rPr>
          <w:t>8.</w:t>
        </w:r>
        <w:r w:rsidR="00054512">
          <w:rPr>
            <w:rFonts w:ascii="Times New Roman" w:eastAsia="Times New Roman" w:hAnsi="Times New Roman" w:cs="Times New Roman"/>
            <w:noProof/>
            <w:sz w:val="24"/>
          </w:rPr>
          <w:tab/>
        </w:r>
        <w:r w:rsidR="00054512" w:rsidRPr="00B7579E">
          <w:rPr>
            <w:rStyle w:val="Hyperlink"/>
            <w:b/>
            <w:noProof/>
            <w:lang w:val="en-GB"/>
          </w:rPr>
          <w:t>Eligible Services</w:t>
        </w:r>
        <w:r w:rsidR="00054512">
          <w:rPr>
            <w:noProof/>
            <w:webHidden/>
          </w:rPr>
          <w:tab/>
        </w:r>
        <w:r>
          <w:rPr>
            <w:noProof/>
            <w:webHidden/>
          </w:rPr>
          <w:fldChar w:fldCharType="begin"/>
        </w:r>
        <w:r w:rsidR="00054512">
          <w:rPr>
            <w:noProof/>
            <w:webHidden/>
          </w:rPr>
          <w:instrText xml:space="preserve"> PAGEREF _Toc243275064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5" w:history="1">
        <w:r w:rsidR="00054512" w:rsidRPr="00B7579E">
          <w:rPr>
            <w:rStyle w:val="Hyperlink"/>
            <w:b/>
            <w:noProof/>
          </w:rPr>
          <w:t>9.</w:t>
        </w:r>
        <w:r w:rsidR="00054512">
          <w:rPr>
            <w:rFonts w:ascii="Times New Roman" w:eastAsia="Times New Roman" w:hAnsi="Times New Roman" w:cs="Times New Roman"/>
            <w:noProof/>
            <w:sz w:val="24"/>
          </w:rPr>
          <w:tab/>
        </w:r>
        <w:r w:rsidR="00054512" w:rsidRPr="00B7579E">
          <w:rPr>
            <w:rStyle w:val="Hyperlink"/>
            <w:b/>
            <w:noProof/>
          </w:rPr>
          <w:t>Contractual Ethics</w:t>
        </w:r>
        <w:r w:rsidR="00054512">
          <w:rPr>
            <w:noProof/>
            <w:webHidden/>
          </w:rPr>
          <w:tab/>
        </w:r>
        <w:r>
          <w:rPr>
            <w:noProof/>
            <w:webHidden/>
          </w:rPr>
          <w:fldChar w:fldCharType="begin"/>
        </w:r>
        <w:r w:rsidR="00054512">
          <w:rPr>
            <w:noProof/>
            <w:webHidden/>
          </w:rPr>
          <w:instrText xml:space="preserve"> PAGEREF _Toc243275065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6" w:history="1">
        <w:r w:rsidR="00054512" w:rsidRPr="00B7579E">
          <w:rPr>
            <w:rStyle w:val="Hyperlink"/>
            <w:b/>
            <w:noProof/>
          </w:rPr>
          <w:t>10.</w:t>
        </w:r>
        <w:r w:rsidR="00054512">
          <w:rPr>
            <w:rFonts w:ascii="Times New Roman" w:eastAsia="Times New Roman" w:hAnsi="Times New Roman" w:cs="Times New Roman"/>
            <w:noProof/>
            <w:sz w:val="24"/>
          </w:rPr>
          <w:tab/>
        </w:r>
        <w:r w:rsidR="00054512" w:rsidRPr="00B7579E">
          <w:rPr>
            <w:rStyle w:val="Hyperlink"/>
            <w:b/>
            <w:noProof/>
          </w:rPr>
          <w:t>Joint Venture, Consortium or Association (JVCA)</w:t>
        </w:r>
        <w:r w:rsidR="00054512">
          <w:rPr>
            <w:noProof/>
            <w:webHidden/>
          </w:rPr>
          <w:tab/>
        </w:r>
        <w:r>
          <w:rPr>
            <w:noProof/>
            <w:webHidden/>
          </w:rPr>
          <w:fldChar w:fldCharType="begin"/>
        </w:r>
        <w:r w:rsidR="00054512">
          <w:rPr>
            <w:noProof/>
            <w:webHidden/>
          </w:rPr>
          <w:instrText xml:space="preserve"> PAGEREF _Toc243275066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7" w:history="1">
        <w:r w:rsidR="00054512" w:rsidRPr="00B7579E">
          <w:rPr>
            <w:rStyle w:val="Hyperlink"/>
            <w:b/>
            <w:noProof/>
          </w:rPr>
          <w:t>11.</w:t>
        </w:r>
        <w:r w:rsidR="00054512">
          <w:rPr>
            <w:rFonts w:ascii="Times New Roman" w:eastAsia="Times New Roman" w:hAnsi="Times New Roman" w:cs="Times New Roman"/>
            <w:noProof/>
            <w:sz w:val="24"/>
          </w:rPr>
          <w:tab/>
        </w:r>
        <w:r w:rsidR="00054512" w:rsidRPr="00B7579E">
          <w:rPr>
            <w:rStyle w:val="Hyperlink"/>
            <w:b/>
            <w:noProof/>
          </w:rPr>
          <w:t>Authority of Member in Charge</w:t>
        </w:r>
        <w:r w:rsidR="00054512">
          <w:rPr>
            <w:noProof/>
            <w:webHidden/>
          </w:rPr>
          <w:tab/>
        </w:r>
        <w:r>
          <w:rPr>
            <w:noProof/>
            <w:webHidden/>
          </w:rPr>
          <w:fldChar w:fldCharType="begin"/>
        </w:r>
        <w:r w:rsidR="00054512">
          <w:rPr>
            <w:noProof/>
            <w:webHidden/>
          </w:rPr>
          <w:instrText xml:space="preserve"> PAGEREF _Toc243275067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8" w:history="1">
        <w:r w:rsidR="00054512" w:rsidRPr="00B7579E">
          <w:rPr>
            <w:rStyle w:val="Hyperlink"/>
            <w:b/>
            <w:noProof/>
          </w:rPr>
          <w:t>12.</w:t>
        </w:r>
        <w:r w:rsidR="00054512">
          <w:rPr>
            <w:rFonts w:ascii="Times New Roman" w:eastAsia="Times New Roman" w:hAnsi="Times New Roman" w:cs="Times New Roman"/>
            <w:noProof/>
            <w:sz w:val="24"/>
          </w:rPr>
          <w:tab/>
        </w:r>
        <w:r w:rsidR="00054512" w:rsidRPr="00B7579E">
          <w:rPr>
            <w:rStyle w:val="Hyperlink"/>
            <w:b/>
            <w:noProof/>
          </w:rPr>
          <w:t>Authorized Representatives</w:t>
        </w:r>
        <w:r w:rsidR="00054512">
          <w:rPr>
            <w:noProof/>
            <w:webHidden/>
          </w:rPr>
          <w:tab/>
        </w:r>
        <w:r>
          <w:rPr>
            <w:noProof/>
            <w:webHidden/>
          </w:rPr>
          <w:fldChar w:fldCharType="begin"/>
        </w:r>
        <w:r w:rsidR="00054512">
          <w:rPr>
            <w:noProof/>
            <w:webHidden/>
          </w:rPr>
          <w:instrText xml:space="preserve"> PAGEREF _Toc243275068 \h </w:instrText>
        </w:r>
        <w:r>
          <w:rPr>
            <w:noProof/>
            <w:webHidden/>
          </w:rPr>
        </w:r>
        <w:r>
          <w:rPr>
            <w:noProof/>
            <w:webHidden/>
          </w:rPr>
          <w:fldChar w:fldCharType="separate"/>
        </w:r>
        <w:r w:rsidR="00045B81">
          <w:rPr>
            <w:noProof/>
            <w:webHidden/>
          </w:rPr>
          <w:t>32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69" w:history="1">
        <w:r w:rsidR="00054512" w:rsidRPr="00B7579E">
          <w:rPr>
            <w:rStyle w:val="Hyperlink"/>
            <w:b/>
            <w:noProof/>
          </w:rPr>
          <w:t>13.</w:t>
        </w:r>
        <w:r w:rsidR="00054512">
          <w:rPr>
            <w:rFonts w:ascii="Times New Roman" w:eastAsia="Times New Roman" w:hAnsi="Times New Roman" w:cs="Times New Roman"/>
            <w:noProof/>
            <w:sz w:val="24"/>
          </w:rPr>
          <w:tab/>
        </w:r>
        <w:r w:rsidR="00054512" w:rsidRPr="00B7579E">
          <w:rPr>
            <w:rStyle w:val="Hyperlink"/>
            <w:b/>
            <w:noProof/>
          </w:rPr>
          <w:t>Relation between the Parties</w:t>
        </w:r>
        <w:r w:rsidR="00054512">
          <w:rPr>
            <w:noProof/>
            <w:webHidden/>
          </w:rPr>
          <w:tab/>
        </w:r>
        <w:r>
          <w:rPr>
            <w:noProof/>
            <w:webHidden/>
          </w:rPr>
          <w:fldChar w:fldCharType="begin"/>
        </w:r>
        <w:r w:rsidR="00054512">
          <w:rPr>
            <w:noProof/>
            <w:webHidden/>
          </w:rPr>
          <w:instrText xml:space="preserve"> PAGEREF _Toc243275069 \h </w:instrText>
        </w:r>
        <w:r>
          <w:rPr>
            <w:noProof/>
            <w:webHidden/>
          </w:rPr>
        </w:r>
        <w:r>
          <w:rPr>
            <w:noProof/>
            <w:webHidden/>
          </w:rPr>
          <w:fldChar w:fldCharType="separate"/>
        </w:r>
        <w:r w:rsidR="00045B81">
          <w:rPr>
            <w:noProof/>
            <w:webHidden/>
          </w:rPr>
          <w:t>33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0" w:history="1">
        <w:r w:rsidR="00054512" w:rsidRPr="00B7579E">
          <w:rPr>
            <w:rStyle w:val="Hyperlink"/>
            <w:b/>
            <w:noProof/>
          </w:rPr>
          <w:t>14.</w:t>
        </w:r>
        <w:r w:rsidR="00054512">
          <w:rPr>
            <w:rFonts w:ascii="Times New Roman" w:eastAsia="Times New Roman" w:hAnsi="Times New Roman" w:cs="Times New Roman"/>
            <w:noProof/>
            <w:sz w:val="24"/>
          </w:rPr>
          <w:tab/>
        </w:r>
        <w:r w:rsidR="00054512" w:rsidRPr="00B7579E">
          <w:rPr>
            <w:rStyle w:val="Hyperlink"/>
            <w:b/>
            <w:noProof/>
          </w:rPr>
          <w:t>Location</w:t>
        </w:r>
        <w:r w:rsidR="00054512">
          <w:rPr>
            <w:noProof/>
            <w:webHidden/>
          </w:rPr>
          <w:tab/>
        </w:r>
        <w:r>
          <w:rPr>
            <w:noProof/>
            <w:webHidden/>
          </w:rPr>
          <w:fldChar w:fldCharType="begin"/>
        </w:r>
        <w:r w:rsidR="00054512">
          <w:rPr>
            <w:noProof/>
            <w:webHidden/>
          </w:rPr>
          <w:instrText xml:space="preserve"> PAGEREF _Toc243275070 \h </w:instrText>
        </w:r>
        <w:r>
          <w:rPr>
            <w:noProof/>
            <w:webHidden/>
          </w:rPr>
        </w:r>
        <w:r>
          <w:rPr>
            <w:noProof/>
            <w:webHidden/>
          </w:rPr>
          <w:fldChar w:fldCharType="separate"/>
        </w:r>
        <w:r w:rsidR="00045B81">
          <w:rPr>
            <w:noProof/>
            <w:webHidden/>
          </w:rPr>
          <w:t>33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1" w:history="1">
        <w:r w:rsidR="00054512" w:rsidRPr="00B7579E">
          <w:rPr>
            <w:rStyle w:val="Hyperlink"/>
            <w:b/>
            <w:noProof/>
          </w:rPr>
          <w:t>15.</w:t>
        </w:r>
        <w:r w:rsidR="00054512">
          <w:rPr>
            <w:rFonts w:ascii="Times New Roman" w:eastAsia="Times New Roman" w:hAnsi="Times New Roman" w:cs="Times New Roman"/>
            <w:noProof/>
            <w:sz w:val="24"/>
          </w:rPr>
          <w:tab/>
        </w:r>
        <w:r w:rsidR="00054512" w:rsidRPr="00B7579E">
          <w:rPr>
            <w:rStyle w:val="Hyperlink"/>
            <w:b/>
            <w:noProof/>
          </w:rPr>
          <w:t>Taxes</w:t>
        </w:r>
        <w:r w:rsidR="00054512">
          <w:rPr>
            <w:noProof/>
            <w:webHidden/>
          </w:rPr>
          <w:tab/>
        </w:r>
        <w:r>
          <w:rPr>
            <w:noProof/>
            <w:webHidden/>
          </w:rPr>
          <w:fldChar w:fldCharType="begin"/>
        </w:r>
        <w:r w:rsidR="00054512">
          <w:rPr>
            <w:noProof/>
            <w:webHidden/>
          </w:rPr>
          <w:instrText xml:space="preserve"> PAGEREF _Toc243275071 \h </w:instrText>
        </w:r>
        <w:r>
          <w:rPr>
            <w:noProof/>
            <w:webHidden/>
          </w:rPr>
        </w:r>
        <w:r>
          <w:rPr>
            <w:noProof/>
            <w:webHidden/>
          </w:rPr>
          <w:fldChar w:fldCharType="separate"/>
        </w:r>
        <w:r w:rsidR="00045B81">
          <w:rPr>
            <w:noProof/>
            <w:webHidden/>
          </w:rPr>
          <w:t>33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2" w:history="1">
        <w:r w:rsidR="00054512" w:rsidRPr="00B7579E">
          <w:rPr>
            <w:rStyle w:val="Hyperlink"/>
            <w:b/>
            <w:noProof/>
          </w:rPr>
          <w:t>16.</w:t>
        </w:r>
        <w:r w:rsidR="00054512">
          <w:rPr>
            <w:rFonts w:ascii="Times New Roman" w:eastAsia="Times New Roman" w:hAnsi="Times New Roman" w:cs="Times New Roman"/>
            <w:noProof/>
            <w:sz w:val="24"/>
          </w:rPr>
          <w:tab/>
        </w:r>
        <w:r w:rsidR="00054512" w:rsidRPr="00B7579E">
          <w:rPr>
            <w:rStyle w:val="Hyperlink"/>
            <w:b/>
            <w:noProof/>
          </w:rPr>
          <w:t>Corrupt, Fraudulent, Collusive or Coercive Practices</w:t>
        </w:r>
        <w:r w:rsidR="00054512">
          <w:rPr>
            <w:noProof/>
            <w:webHidden/>
          </w:rPr>
          <w:tab/>
        </w:r>
        <w:r>
          <w:rPr>
            <w:noProof/>
            <w:webHidden/>
          </w:rPr>
          <w:fldChar w:fldCharType="begin"/>
        </w:r>
        <w:r w:rsidR="00054512">
          <w:rPr>
            <w:noProof/>
            <w:webHidden/>
          </w:rPr>
          <w:instrText xml:space="preserve"> PAGEREF _Toc243275072 \h </w:instrText>
        </w:r>
        <w:r>
          <w:rPr>
            <w:noProof/>
            <w:webHidden/>
          </w:rPr>
        </w:r>
        <w:r>
          <w:rPr>
            <w:noProof/>
            <w:webHidden/>
          </w:rPr>
          <w:fldChar w:fldCharType="separate"/>
        </w:r>
        <w:r w:rsidR="00045B81">
          <w:rPr>
            <w:noProof/>
            <w:webHidden/>
          </w:rPr>
          <w:t>33</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73" w:history="1">
        <w:r w:rsidR="00054512" w:rsidRPr="00B7579E">
          <w:rPr>
            <w:rStyle w:val="Hyperlink"/>
          </w:rPr>
          <w:t>B.</w:t>
        </w:r>
        <w:r w:rsidR="00054512">
          <w:rPr>
            <w:rFonts w:ascii="Times New Roman" w:eastAsia="Times New Roman" w:hAnsi="Times New Roman" w:cs="Times New Roman"/>
            <w:b w:val="0"/>
            <w:sz w:val="24"/>
            <w:szCs w:val="24"/>
            <w:lang w:val="en-US"/>
          </w:rPr>
          <w:tab/>
        </w:r>
        <w:r w:rsidR="00054512" w:rsidRPr="00B7579E">
          <w:rPr>
            <w:rStyle w:val="Hyperlink"/>
          </w:rPr>
          <w:t>Commencement, Completion and Modification of Contract</w:t>
        </w:r>
        <w:r w:rsidR="00054512">
          <w:rPr>
            <w:webHidden/>
          </w:rPr>
          <w:tab/>
        </w:r>
        <w:r>
          <w:rPr>
            <w:webHidden/>
          </w:rPr>
          <w:fldChar w:fldCharType="begin"/>
        </w:r>
        <w:r w:rsidR="00054512">
          <w:rPr>
            <w:webHidden/>
          </w:rPr>
          <w:instrText xml:space="preserve"> PAGEREF _Toc243275073 \h </w:instrText>
        </w:r>
        <w:r>
          <w:rPr>
            <w:webHidden/>
          </w:rPr>
        </w:r>
        <w:r>
          <w:rPr>
            <w:webHidden/>
          </w:rPr>
          <w:fldChar w:fldCharType="separate"/>
        </w:r>
        <w:r w:rsidR="00045B81">
          <w:rPr>
            <w:webHidden/>
          </w:rPr>
          <w:t>34</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4" w:history="1">
        <w:r w:rsidR="00054512" w:rsidRPr="00B7579E">
          <w:rPr>
            <w:rStyle w:val="Hyperlink"/>
            <w:b/>
            <w:noProof/>
          </w:rPr>
          <w:t>17.</w:t>
        </w:r>
        <w:r w:rsidR="00054512">
          <w:rPr>
            <w:rFonts w:ascii="Times New Roman" w:eastAsia="Times New Roman" w:hAnsi="Times New Roman" w:cs="Times New Roman"/>
            <w:noProof/>
            <w:sz w:val="24"/>
          </w:rPr>
          <w:tab/>
        </w:r>
        <w:r w:rsidR="00054512" w:rsidRPr="00B7579E">
          <w:rPr>
            <w:rStyle w:val="Hyperlink"/>
            <w:b/>
            <w:noProof/>
          </w:rPr>
          <w:t>Effectiveness of Contract</w:t>
        </w:r>
        <w:r w:rsidR="00054512">
          <w:rPr>
            <w:noProof/>
            <w:webHidden/>
          </w:rPr>
          <w:tab/>
        </w:r>
        <w:r>
          <w:rPr>
            <w:noProof/>
            <w:webHidden/>
          </w:rPr>
          <w:fldChar w:fldCharType="begin"/>
        </w:r>
        <w:r w:rsidR="00054512">
          <w:rPr>
            <w:noProof/>
            <w:webHidden/>
          </w:rPr>
          <w:instrText xml:space="preserve"> PAGEREF _Toc243275074 \h </w:instrText>
        </w:r>
        <w:r>
          <w:rPr>
            <w:noProof/>
            <w:webHidden/>
          </w:rPr>
        </w:r>
        <w:r>
          <w:rPr>
            <w:noProof/>
            <w:webHidden/>
          </w:rPr>
          <w:fldChar w:fldCharType="separate"/>
        </w:r>
        <w:r w:rsidR="00045B81">
          <w:rPr>
            <w:noProof/>
            <w:webHidden/>
          </w:rPr>
          <w:t>34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5" w:history="1">
        <w:r w:rsidR="00054512" w:rsidRPr="00B7579E">
          <w:rPr>
            <w:rStyle w:val="Hyperlink"/>
            <w:b/>
            <w:noProof/>
          </w:rPr>
          <w:t>18.</w:t>
        </w:r>
        <w:r w:rsidR="00054512">
          <w:rPr>
            <w:rFonts w:ascii="Times New Roman" w:eastAsia="Times New Roman" w:hAnsi="Times New Roman" w:cs="Times New Roman"/>
            <w:noProof/>
            <w:sz w:val="24"/>
          </w:rPr>
          <w:tab/>
        </w:r>
        <w:r w:rsidR="00054512" w:rsidRPr="00B7579E">
          <w:rPr>
            <w:rStyle w:val="Hyperlink"/>
            <w:b/>
            <w:noProof/>
          </w:rPr>
          <w:t>Effective Date</w:t>
        </w:r>
        <w:r w:rsidR="00054512">
          <w:rPr>
            <w:noProof/>
            <w:webHidden/>
          </w:rPr>
          <w:tab/>
        </w:r>
        <w:r>
          <w:rPr>
            <w:noProof/>
            <w:webHidden/>
          </w:rPr>
          <w:fldChar w:fldCharType="begin"/>
        </w:r>
        <w:r w:rsidR="00054512">
          <w:rPr>
            <w:noProof/>
            <w:webHidden/>
          </w:rPr>
          <w:instrText xml:space="preserve"> PAGEREF _Toc243275075 \h </w:instrText>
        </w:r>
        <w:r>
          <w:rPr>
            <w:noProof/>
            <w:webHidden/>
          </w:rPr>
        </w:r>
        <w:r>
          <w:rPr>
            <w:noProof/>
            <w:webHidden/>
          </w:rPr>
          <w:fldChar w:fldCharType="separate"/>
        </w:r>
        <w:r w:rsidR="00045B81">
          <w:rPr>
            <w:noProof/>
            <w:webHidden/>
          </w:rPr>
          <w:t>34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6" w:history="1">
        <w:r w:rsidR="00054512" w:rsidRPr="00B7579E">
          <w:rPr>
            <w:rStyle w:val="Hyperlink"/>
            <w:b/>
            <w:noProof/>
          </w:rPr>
          <w:t>19.</w:t>
        </w:r>
        <w:r w:rsidR="00054512">
          <w:rPr>
            <w:rFonts w:ascii="Times New Roman" w:eastAsia="Times New Roman" w:hAnsi="Times New Roman" w:cs="Times New Roman"/>
            <w:noProof/>
            <w:sz w:val="24"/>
          </w:rPr>
          <w:tab/>
        </w:r>
        <w:r w:rsidR="00054512" w:rsidRPr="00B7579E">
          <w:rPr>
            <w:rStyle w:val="Hyperlink"/>
            <w:b/>
            <w:noProof/>
          </w:rPr>
          <w:t>Termination of Contract for Failure to Become  Effective</w:t>
        </w:r>
        <w:r w:rsidR="00054512">
          <w:rPr>
            <w:noProof/>
            <w:webHidden/>
          </w:rPr>
          <w:tab/>
        </w:r>
        <w:r>
          <w:rPr>
            <w:noProof/>
            <w:webHidden/>
          </w:rPr>
          <w:fldChar w:fldCharType="begin"/>
        </w:r>
        <w:r w:rsidR="00054512">
          <w:rPr>
            <w:noProof/>
            <w:webHidden/>
          </w:rPr>
          <w:instrText xml:space="preserve"> PAGEREF _Toc243275076 \h </w:instrText>
        </w:r>
        <w:r>
          <w:rPr>
            <w:noProof/>
            <w:webHidden/>
          </w:rPr>
        </w:r>
        <w:r>
          <w:rPr>
            <w:noProof/>
            <w:webHidden/>
          </w:rPr>
          <w:fldChar w:fldCharType="separate"/>
        </w:r>
        <w:r w:rsidR="00045B81">
          <w:rPr>
            <w:noProof/>
            <w:webHidden/>
          </w:rPr>
          <w:t>34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7" w:history="1">
        <w:r w:rsidR="00054512" w:rsidRPr="00B7579E">
          <w:rPr>
            <w:rStyle w:val="Hyperlink"/>
            <w:b/>
            <w:noProof/>
          </w:rPr>
          <w:t>20.</w:t>
        </w:r>
        <w:r w:rsidR="00054512">
          <w:rPr>
            <w:rFonts w:ascii="Times New Roman" w:eastAsia="Times New Roman" w:hAnsi="Times New Roman" w:cs="Times New Roman"/>
            <w:noProof/>
            <w:sz w:val="24"/>
          </w:rPr>
          <w:tab/>
        </w:r>
        <w:r w:rsidR="00054512" w:rsidRPr="00B7579E">
          <w:rPr>
            <w:rStyle w:val="Hyperlink"/>
            <w:b/>
            <w:noProof/>
          </w:rPr>
          <w:t>Commencement of Services</w:t>
        </w:r>
        <w:r w:rsidR="00054512">
          <w:rPr>
            <w:noProof/>
            <w:webHidden/>
          </w:rPr>
          <w:tab/>
        </w:r>
        <w:r>
          <w:rPr>
            <w:noProof/>
            <w:webHidden/>
          </w:rPr>
          <w:fldChar w:fldCharType="begin"/>
        </w:r>
        <w:r w:rsidR="00054512">
          <w:rPr>
            <w:noProof/>
            <w:webHidden/>
          </w:rPr>
          <w:instrText xml:space="preserve"> PAGEREF _Toc243275077 \h </w:instrText>
        </w:r>
        <w:r>
          <w:rPr>
            <w:noProof/>
            <w:webHidden/>
          </w:rPr>
        </w:r>
        <w:r>
          <w:rPr>
            <w:noProof/>
            <w:webHidden/>
          </w:rPr>
          <w:fldChar w:fldCharType="separate"/>
        </w:r>
        <w:r w:rsidR="00045B81">
          <w:rPr>
            <w:noProof/>
            <w:webHidden/>
          </w:rPr>
          <w:t>34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8" w:history="1">
        <w:r w:rsidR="00054512" w:rsidRPr="00B7579E">
          <w:rPr>
            <w:rStyle w:val="Hyperlink"/>
            <w:b/>
            <w:noProof/>
          </w:rPr>
          <w:t>21.</w:t>
        </w:r>
        <w:r w:rsidR="00054512">
          <w:rPr>
            <w:rFonts w:ascii="Times New Roman" w:eastAsia="Times New Roman" w:hAnsi="Times New Roman" w:cs="Times New Roman"/>
            <w:noProof/>
            <w:sz w:val="24"/>
          </w:rPr>
          <w:tab/>
        </w:r>
        <w:r w:rsidR="00054512" w:rsidRPr="00B7579E">
          <w:rPr>
            <w:rStyle w:val="Hyperlink"/>
            <w:b/>
            <w:noProof/>
          </w:rPr>
          <w:t>Expiration of  Contract</w:t>
        </w:r>
        <w:r w:rsidR="00054512">
          <w:rPr>
            <w:noProof/>
            <w:webHidden/>
          </w:rPr>
          <w:tab/>
        </w:r>
        <w:r>
          <w:rPr>
            <w:noProof/>
            <w:webHidden/>
          </w:rPr>
          <w:fldChar w:fldCharType="begin"/>
        </w:r>
        <w:r w:rsidR="00054512">
          <w:rPr>
            <w:noProof/>
            <w:webHidden/>
          </w:rPr>
          <w:instrText xml:space="preserve"> PAGEREF _Toc243275078 \h </w:instrText>
        </w:r>
        <w:r>
          <w:rPr>
            <w:noProof/>
            <w:webHidden/>
          </w:rPr>
        </w:r>
        <w:r>
          <w:rPr>
            <w:noProof/>
            <w:webHidden/>
          </w:rPr>
          <w:fldChar w:fldCharType="separate"/>
        </w:r>
        <w:r w:rsidR="00045B81">
          <w:rPr>
            <w:noProof/>
            <w:webHidden/>
          </w:rPr>
          <w:t>34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79" w:history="1">
        <w:r w:rsidR="00054512" w:rsidRPr="00B7579E">
          <w:rPr>
            <w:rStyle w:val="Hyperlink"/>
            <w:b/>
            <w:noProof/>
          </w:rPr>
          <w:t>22.</w:t>
        </w:r>
        <w:r w:rsidR="00054512">
          <w:rPr>
            <w:rFonts w:ascii="Times New Roman" w:eastAsia="Times New Roman" w:hAnsi="Times New Roman" w:cs="Times New Roman"/>
            <w:noProof/>
            <w:sz w:val="24"/>
          </w:rPr>
          <w:tab/>
        </w:r>
        <w:r w:rsidR="00054512" w:rsidRPr="00B7579E">
          <w:rPr>
            <w:rStyle w:val="Hyperlink"/>
            <w:b/>
            <w:noProof/>
          </w:rPr>
          <w:t>Modifications or Variations</w:t>
        </w:r>
        <w:r w:rsidR="00054512">
          <w:rPr>
            <w:noProof/>
            <w:webHidden/>
          </w:rPr>
          <w:tab/>
        </w:r>
        <w:r>
          <w:rPr>
            <w:noProof/>
            <w:webHidden/>
          </w:rPr>
          <w:fldChar w:fldCharType="begin"/>
        </w:r>
        <w:r w:rsidR="00054512">
          <w:rPr>
            <w:noProof/>
            <w:webHidden/>
          </w:rPr>
          <w:instrText xml:space="preserve"> PAGEREF _Toc243275079 \h </w:instrText>
        </w:r>
        <w:r>
          <w:rPr>
            <w:noProof/>
            <w:webHidden/>
          </w:rPr>
        </w:r>
        <w:r>
          <w:rPr>
            <w:noProof/>
            <w:webHidden/>
          </w:rPr>
          <w:fldChar w:fldCharType="separate"/>
        </w:r>
        <w:r w:rsidR="00045B81">
          <w:rPr>
            <w:noProof/>
            <w:webHidden/>
          </w:rPr>
          <w:t>35</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80" w:history="1">
        <w:r w:rsidR="00054512" w:rsidRPr="00B7579E">
          <w:rPr>
            <w:rStyle w:val="Hyperlink"/>
          </w:rPr>
          <w:t>C.</w:t>
        </w:r>
        <w:r w:rsidR="00054512">
          <w:rPr>
            <w:rFonts w:ascii="Times New Roman" w:eastAsia="Times New Roman" w:hAnsi="Times New Roman" w:cs="Times New Roman"/>
            <w:b w:val="0"/>
            <w:sz w:val="24"/>
            <w:szCs w:val="24"/>
            <w:lang w:val="en-US"/>
          </w:rPr>
          <w:tab/>
        </w:r>
        <w:r w:rsidR="00054512" w:rsidRPr="00B7579E">
          <w:rPr>
            <w:rStyle w:val="Hyperlink"/>
          </w:rPr>
          <w:t>Consultant’s Personnel and Sub-Consultants</w:t>
        </w:r>
        <w:r w:rsidR="00054512">
          <w:rPr>
            <w:webHidden/>
          </w:rPr>
          <w:tab/>
        </w:r>
        <w:r>
          <w:rPr>
            <w:webHidden/>
          </w:rPr>
          <w:fldChar w:fldCharType="begin"/>
        </w:r>
        <w:r w:rsidR="00054512">
          <w:rPr>
            <w:webHidden/>
          </w:rPr>
          <w:instrText xml:space="preserve"> PAGEREF _Toc243275080 \h </w:instrText>
        </w:r>
        <w:r>
          <w:rPr>
            <w:webHidden/>
          </w:rPr>
        </w:r>
        <w:r>
          <w:rPr>
            <w:webHidden/>
          </w:rPr>
          <w:fldChar w:fldCharType="separate"/>
        </w:r>
        <w:r w:rsidR="00045B81">
          <w:rPr>
            <w:webHidden/>
          </w:rPr>
          <w:t>35</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1" w:history="1">
        <w:r w:rsidR="00054512" w:rsidRPr="00B7579E">
          <w:rPr>
            <w:rStyle w:val="Hyperlink"/>
            <w:b/>
            <w:noProof/>
          </w:rPr>
          <w:t>23.</w:t>
        </w:r>
        <w:r w:rsidR="00054512">
          <w:rPr>
            <w:rFonts w:ascii="Times New Roman" w:eastAsia="Times New Roman" w:hAnsi="Times New Roman" w:cs="Times New Roman"/>
            <w:noProof/>
            <w:sz w:val="24"/>
          </w:rPr>
          <w:tab/>
        </w:r>
        <w:r w:rsidR="00054512" w:rsidRPr="00B7579E">
          <w:rPr>
            <w:rStyle w:val="Hyperlink"/>
            <w:b/>
            <w:noProof/>
          </w:rPr>
          <w:t>General</w:t>
        </w:r>
        <w:r w:rsidR="00054512">
          <w:rPr>
            <w:noProof/>
            <w:webHidden/>
          </w:rPr>
          <w:tab/>
        </w:r>
        <w:r>
          <w:rPr>
            <w:noProof/>
            <w:webHidden/>
          </w:rPr>
          <w:fldChar w:fldCharType="begin"/>
        </w:r>
        <w:r w:rsidR="00054512">
          <w:rPr>
            <w:noProof/>
            <w:webHidden/>
          </w:rPr>
          <w:instrText xml:space="preserve"> PAGEREF _Toc243275081 \h </w:instrText>
        </w:r>
        <w:r>
          <w:rPr>
            <w:noProof/>
            <w:webHidden/>
          </w:rPr>
        </w:r>
        <w:r>
          <w:rPr>
            <w:noProof/>
            <w:webHidden/>
          </w:rPr>
          <w:fldChar w:fldCharType="separate"/>
        </w:r>
        <w:r w:rsidR="00045B81">
          <w:rPr>
            <w:noProof/>
            <w:webHidden/>
          </w:rPr>
          <w:t>35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2" w:history="1">
        <w:r w:rsidR="00054512" w:rsidRPr="00B7579E">
          <w:rPr>
            <w:rStyle w:val="Hyperlink"/>
            <w:b/>
            <w:noProof/>
          </w:rPr>
          <w:t>24.</w:t>
        </w:r>
        <w:r w:rsidR="00054512">
          <w:rPr>
            <w:rFonts w:ascii="Times New Roman" w:eastAsia="Times New Roman" w:hAnsi="Times New Roman" w:cs="Times New Roman"/>
            <w:noProof/>
            <w:sz w:val="24"/>
          </w:rPr>
          <w:tab/>
        </w:r>
        <w:r w:rsidR="00054512" w:rsidRPr="00B7579E">
          <w:rPr>
            <w:rStyle w:val="Hyperlink"/>
            <w:b/>
            <w:noProof/>
          </w:rPr>
          <w:t>Description of Personnel</w:t>
        </w:r>
        <w:r w:rsidR="00054512">
          <w:rPr>
            <w:noProof/>
            <w:webHidden/>
          </w:rPr>
          <w:tab/>
        </w:r>
        <w:r>
          <w:rPr>
            <w:noProof/>
            <w:webHidden/>
          </w:rPr>
          <w:fldChar w:fldCharType="begin"/>
        </w:r>
        <w:r w:rsidR="00054512">
          <w:rPr>
            <w:noProof/>
            <w:webHidden/>
          </w:rPr>
          <w:instrText xml:space="preserve"> PAGEREF _Toc243275082 \h </w:instrText>
        </w:r>
        <w:r>
          <w:rPr>
            <w:noProof/>
            <w:webHidden/>
          </w:rPr>
        </w:r>
        <w:r>
          <w:rPr>
            <w:noProof/>
            <w:webHidden/>
          </w:rPr>
          <w:fldChar w:fldCharType="separate"/>
        </w:r>
        <w:r w:rsidR="00045B81">
          <w:rPr>
            <w:noProof/>
            <w:webHidden/>
          </w:rPr>
          <w:t>35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3" w:history="1">
        <w:r w:rsidR="00054512" w:rsidRPr="00B7579E">
          <w:rPr>
            <w:rStyle w:val="Hyperlink"/>
            <w:b/>
            <w:noProof/>
          </w:rPr>
          <w:t>25.</w:t>
        </w:r>
        <w:r w:rsidR="00054512">
          <w:rPr>
            <w:rFonts w:ascii="Times New Roman" w:eastAsia="Times New Roman" w:hAnsi="Times New Roman" w:cs="Times New Roman"/>
            <w:noProof/>
            <w:sz w:val="24"/>
          </w:rPr>
          <w:tab/>
        </w:r>
        <w:r w:rsidR="00054512" w:rsidRPr="00B7579E">
          <w:rPr>
            <w:rStyle w:val="Hyperlink"/>
            <w:b/>
            <w:noProof/>
          </w:rPr>
          <w:t>Approval of  Personnel</w:t>
        </w:r>
        <w:r w:rsidR="00054512">
          <w:rPr>
            <w:noProof/>
            <w:webHidden/>
          </w:rPr>
          <w:tab/>
        </w:r>
        <w:r>
          <w:rPr>
            <w:noProof/>
            <w:webHidden/>
          </w:rPr>
          <w:fldChar w:fldCharType="begin"/>
        </w:r>
        <w:r w:rsidR="00054512">
          <w:rPr>
            <w:noProof/>
            <w:webHidden/>
          </w:rPr>
          <w:instrText xml:space="preserve"> PAGEREF _Toc243275083 \h </w:instrText>
        </w:r>
        <w:r>
          <w:rPr>
            <w:noProof/>
            <w:webHidden/>
          </w:rPr>
        </w:r>
        <w:r>
          <w:rPr>
            <w:noProof/>
            <w:webHidden/>
          </w:rPr>
          <w:fldChar w:fldCharType="separate"/>
        </w:r>
        <w:r w:rsidR="00045B81">
          <w:rPr>
            <w:noProof/>
            <w:webHidden/>
          </w:rPr>
          <w:t>35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4" w:history="1">
        <w:r w:rsidR="00054512" w:rsidRPr="00B7579E">
          <w:rPr>
            <w:rStyle w:val="Hyperlink"/>
            <w:b/>
            <w:noProof/>
          </w:rPr>
          <w:t>26.</w:t>
        </w:r>
        <w:r w:rsidR="00054512">
          <w:rPr>
            <w:rFonts w:ascii="Times New Roman" w:eastAsia="Times New Roman" w:hAnsi="Times New Roman" w:cs="Times New Roman"/>
            <w:noProof/>
            <w:sz w:val="24"/>
          </w:rPr>
          <w:tab/>
        </w:r>
        <w:r w:rsidR="00054512" w:rsidRPr="00B7579E">
          <w:rPr>
            <w:rStyle w:val="Hyperlink"/>
            <w:b/>
            <w:noProof/>
          </w:rPr>
          <w:t>Working Hours, Overtime, Leave</w:t>
        </w:r>
        <w:r w:rsidR="00054512">
          <w:rPr>
            <w:noProof/>
            <w:webHidden/>
          </w:rPr>
          <w:tab/>
        </w:r>
        <w:r>
          <w:rPr>
            <w:noProof/>
            <w:webHidden/>
          </w:rPr>
          <w:fldChar w:fldCharType="begin"/>
        </w:r>
        <w:r w:rsidR="00054512">
          <w:rPr>
            <w:noProof/>
            <w:webHidden/>
          </w:rPr>
          <w:instrText xml:space="preserve"> PAGEREF _Toc243275084 \h </w:instrText>
        </w:r>
        <w:r>
          <w:rPr>
            <w:noProof/>
            <w:webHidden/>
          </w:rPr>
        </w:r>
        <w:r>
          <w:rPr>
            <w:noProof/>
            <w:webHidden/>
          </w:rPr>
          <w:fldChar w:fldCharType="separate"/>
        </w:r>
        <w:r w:rsidR="00045B81">
          <w:rPr>
            <w:noProof/>
            <w:webHidden/>
          </w:rPr>
          <w:t>36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5" w:history="1">
        <w:r w:rsidR="00054512" w:rsidRPr="00B7579E">
          <w:rPr>
            <w:rStyle w:val="Hyperlink"/>
            <w:b/>
            <w:noProof/>
          </w:rPr>
          <w:t>27.</w:t>
        </w:r>
        <w:r w:rsidR="00054512">
          <w:rPr>
            <w:rFonts w:ascii="Times New Roman" w:eastAsia="Times New Roman" w:hAnsi="Times New Roman" w:cs="Times New Roman"/>
            <w:noProof/>
            <w:sz w:val="24"/>
          </w:rPr>
          <w:tab/>
        </w:r>
        <w:r w:rsidR="00054512" w:rsidRPr="00B7579E">
          <w:rPr>
            <w:rStyle w:val="Hyperlink"/>
            <w:b/>
            <w:noProof/>
          </w:rPr>
          <w:t>Removal and/or Replacement of Personnel</w:t>
        </w:r>
        <w:r w:rsidR="00054512">
          <w:rPr>
            <w:noProof/>
            <w:webHidden/>
          </w:rPr>
          <w:tab/>
        </w:r>
        <w:r>
          <w:rPr>
            <w:noProof/>
            <w:webHidden/>
          </w:rPr>
          <w:fldChar w:fldCharType="begin"/>
        </w:r>
        <w:r w:rsidR="00054512">
          <w:rPr>
            <w:noProof/>
            <w:webHidden/>
          </w:rPr>
          <w:instrText xml:space="preserve"> PAGEREF _Toc243275085 \h </w:instrText>
        </w:r>
        <w:r>
          <w:rPr>
            <w:noProof/>
            <w:webHidden/>
          </w:rPr>
        </w:r>
        <w:r>
          <w:rPr>
            <w:noProof/>
            <w:webHidden/>
          </w:rPr>
          <w:fldChar w:fldCharType="separate"/>
        </w:r>
        <w:r w:rsidR="00045B81">
          <w:rPr>
            <w:noProof/>
            <w:webHidden/>
          </w:rPr>
          <w:t>36</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086" w:history="1">
        <w:r w:rsidR="00054512" w:rsidRPr="00B7579E">
          <w:rPr>
            <w:rStyle w:val="Hyperlink"/>
          </w:rPr>
          <w:t>D.</w:t>
        </w:r>
        <w:r w:rsidR="00054512">
          <w:rPr>
            <w:rFonts w:ascii="Times New Roman" w:eastAsia="Times New Roman" w:hAnsi="Times New Roman" w:cs="Times New Roman"/>
            <w:b w:val="0"/>
            <w:sz w:val="24"/>
            <w:szCs w:val="24"/>
            <w:lang w:val="en-US"/>
          </w:rPr>
          <w:tab/>
        </w:r>
        <w:r w:rsidR="00054512" w:rsidRPr="00B7579E">
          <w:rPr>
            <w:rStyle w:val="Hyperlink"/>
          </w:rPr>
          <w:t>Obligations of the Consultant</w:t>
        </w:r>
        <w:r w:rsidR="00054512">
          <w:rPr>
            <w:webHidden/>
          </w:rPr>
          <w:tab/>
        </w:r>
        <w:r>
          <w:rPr>
            <w:webHidden/>
          </w:rPr>
          <w:fldChar w:fldCharType="begin"/>
        </w:r>
        <w:r w:rsidR="00054512">
          <w:rPr>
            <w:webHidden/>
          </w:rPr>
          <w:instrText xml:space="preserve"> PAGEREF _Toc243275086 \h </w:instrText>
        </w:r>
        <w:r>
          <w:rPr>
            <w:webHidden/>
          </w:rPr>
        </w:r>
        <w:r>
          <w:rPr>
            <w:webHidden/>
          </w:rPr>
          <w:fldChar w:fldCharType="separate"/>
        </w:r>
        <w:r w:rsidR="00045B81">
          <w:rPr>
            <w:webHidden/>
          </w:rPr>
          <w:t>36</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7" w:history="1">
        <w:r w:rsidR="00054512" w:rsidRPr="00B7579E">
          <w:rPr>
            <w:rStyle w:val="Hyperlink"/>
            <w:b/>
            <w:noProof/>
          </w:rPr>
          <w:t>28.</w:t>
        </w:r>
        <w:r w:rsidR="00054512">
          <w:rPr>
            <w:rFonts w:ascii="Times New Roman" w:eastAsia="Times New Roman" w:hAnsi="Times New Roman" w:cs="Times New Roman"/>
            <w:noProof/>
            <w:sz w:val="24"/>
          </w:rPr>
          <w:tab/>
        </w:r>
        <w:r w:rsidR="00054512" w:rsidRPr="00B7579E">
          <w:rPr>
            <w:rStyle w:val="Hyperlink"/>
            <w:b/>
            <w:noProof/>
          </w:rPr>
          <w:t>Standard of Performance</w:t>
        </w:r>
        <w:r w:rsidR="00054512">
          <w:rPr>
            <w:noProof/>
            <w:webHidden/>
          </w:rPr>
          <w:tab/>
        </w:r>
        <w:r>
          <w:rPr>
            <w:noProof/>
            <w:webHidden/>
          </w:rPr>
          <w:fldChar w:fldCharType="begin"/>
        </w:r>
        <w:r w:rsidR="00054512">
          <w:rPr>
            <w:noProof/>
            <w:webHidden/>
          </w:rPr>
          <w:instrText xml:space="preserve"> PAGEREF _Toc243275087 \h </w:instrText>
        </w:r>
        <w:r>
          <w:rPr>
            <w:noProof/>
            <w:webHidden/>
          </w:rPr>
        </w:r>
        <w:r>
          <w:rPr>
            <w:noProof/>
            <w:webHidden/>
          </w:rPr>
          <w:fldChar w:fldCharType="separate"/>
        </w:r>
        <w:r w:rsidR="00045B81">
          <w:rPr>
            <w:noProof/>
            <w:webHidden/>
          </w:rPr>
          <w:t>36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8" w:history="1">
        <w:r w:rsidR="00054512" w:rsidRPr="00B7579E">
          <w:rPr>
            <w:rStyle w:val="Hyperlink"/>
            <w:b/>
            <w:noProof/>
          </w:rPr>
          <w:t>29.</w:t>
        </w:r>
        <w:r w:rsidR="00054512">
          <w:rPr>
            <w:rFonts w:ascii="Times New Roman" w:eastAsia="Times New Roman" w:hAnsi="Times New Roman" w:cs="Times New Roman"/>
            <w:noProof/>
            <w:sz w:val="24"/>
          </w:rPr>
          <w:tab/>
        </w:r>
        <w:r w:rsidR="00054512" w:rsidRPr="00B7579E">
          <w:rPr>
            <w:rStyle w:val="Hyperlink"/>
            <w:b/>
            <w:noProof/>
          </w:rPr>
          <w:t>Conflict of Interests</w:t>
        </w:r>
        <w:r w:rsidR="00054512">
          <w:rPr>
            <w:noProof/>
            <w:webHidden/>
          </w:rPr>
          <w:tab/>
        </w:r>
        <w:r>
          <w:rPr>
            <w:noProof/>
            <w:webHidden/>
          </w:rPr>
          <w:fldChar w:fldCharType="begin"/>
        </w:r>
        <w:r w:rsidR="00054512">
          <w:rPr>
            <w:noProof/>
            <w:webHidden/>
          </w:rPr>
          <w:instrText xml:space="preserve"> PAGEREF _Toc243275088 \h </w:instrText>
        </w:r>
        <w:r>
          <w:rPr>
            <w:noProof/>
            <w:webHidden/>
          </w:rPr>
        </w:r>
        <w:r>
          <w:rPr>
            <w:noProof/>
            <w:webHidden/>
          </w:rPr>
          <w:fldChar w:fldCharType="separate"/>
        </w:r>
        <w:r w:rsidR="00045B81">
          <w:rPr>
            <w:noProof/>
            <w:webHidden/>
          </w:rPr>
          <w:t>36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89" w:history="1">
        <w:r w:rsidR="00054512" w:rsidRPr="00B7579E">
          <w:rPr>
            <w:rStyle w:val="Hyperlink"/>
            <w:b/>
            <w:noProof/>
          </w:rPr>
          <w:t>30.</w:t>
        </w:r>
        <w:r w:rsidR="00054512">
          <w:rPr>
            <w:rFonts w:ascii="Times New Roman" w:eastAsia="Times New Roman" w:hAnsi="Times New Roman" w:cs="Times New Roman"/>
            <w:noProof/>
            <w:sz w:val="24"/>
          </w:rPr>
          <w:tab/>
        </w:r>
        <w:r w:rsidR="00054512" w:rsidRPr="00B7579E">
          <w:rPr>
            <w:rStyle w:val="Hyperlink"/>
            <w:b/>
            <w:noProof/>
          </w:rPr>
          <w:t>Consultant not to Benefit from Commissions Discounts etc.</w:t>
        </w:r>
        <w:r w:rsidR="00054512">
          <w:rPr>
            <w:noProof/>
            <w:webHidden/>
          </w:rPr>
          <w:tab/>
        </w:r>
        <w:r>
          <w:rPr>
            <w:noProof/>
            <w:webHidden/>
          </w:rPr>
          <w:fldChar w:fldCharType="begin"/>
        </w:r>
        <w:r w:rsidR="00054512">
          <w:rPr>
            <w:noProof/>
            <w:webHidden/>
          </w:rPr>
          <w:instrText xml:space="preserve"> PAGEREF _Toc243275089 \h </w:instrText>
        </w:r>
        <w:r>
          <w:rPr>
            <w:noProof/>
            <w:webHidden/>
          </w:rPr>
        </w:r>
        <w:r>
          <w:rPr>
            <w:noProof/>
            <w:webHidden/>
          </w:rPr>
          <w:fldChar w:fldCharType="separate"/>
        </w:r>
        <w:r w:rsidR="00045B81">
          <w:rPr>
            <w:noProof/>
            <w:webHidden/>
          </w:rPr>
          <w:t>37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0" w:history="1">
        <w:r w:rsidR="00054512" w:rsidRPr="00B7579E">
          <w:rPr>
            <w:rStyle w:val="Hyperlink"/>
            <w:b/>
            <w:noProof/>
          </w:rPr>
          <w:t>31.</w:t>
        </w:r>
        <w:r w:rsidR="00054512">
          <w:rPr>
            <w:rFonts w:ascii="Times New Roman" w:eastAsia="Times New Roman" w:hAnsi="Times New Roman" w:cs="Times New Roman"/>
            <w:noProof/>
            <w:sz w:val="24"/>
          </w:rPr>
          <w:tab/>
        </w:r>
        <w:r w:rsidR="00054512" w:rsidRPr="00B7579E">
          <w:rPr>
            <w:rStyle w:val="Hyperlink"/>
            <w:b/>
            <w:noProof/>
          </w:rPr>
          <w:t>Consultant and Affiliates not to Engage in Certain Activities</w:t>
        </w:r>
        <w:r w:rsidR="00054512">
          <w:rPr>
            <w:noProof/>
            <w:webHidden/>
          </w:rPr>
          <w:tab/>
        </w:r>
        <w:r>
          <w:rPr>
            <w:noProof/>
            <w:webHidden/>
          </w:rPr>
          <w:fldChar w:fldCharType="begin"/>
        </w:r>
        <w:r w:rsidR="00054512">
          <w:rPr>
            <w:noProof/>
            <w:webHidden/>
          </w:rPr>
          <w:instrText xml:space="preserve"> PAGEREF _Toc243275090 \h </w:instrText>
        </w:r>
        <w:r>
          <w:rPr>
            <w:noProof/>
            <w:webHidden/>
          </w:rPr>
        </w:r>
        <w:r>
          <w:rPr>
            <w:noProof/>
            <w:webHidden/>
          </w:rPr>
          <w:fldChar w:fldCharType="separate"/>
        </w:r>
        <w:r w:rsidR="00045B81">
          <w:rPr>
            <w:noProof/>
            <w:webHidden/>
          </w:rPr>
          <w:t>37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1" w:history="1">
        <w:r w:rsidR="00054512" w:rsidRPr="00B7579E">
          <w:rPr>
            <w:rStyle w:val="Hyperlink"/>
            <w:b/>
            <w:noProof/>
          </w:rPr>
          <w:t>32.</w:t>
        </w:r>
        <w:r w:rsidR="00054512">
          <w:rPr>
            <w:rFonts w:ascii="Times New Roman" w:eastAsia="Times New Roman" w:hAnsi="Times New Roman" w:cs="Times New Roman"/>
            <w:noProof/>
            <w:sz w:val="24"/>
          </w:rPr>
          <w:tab/>
        </w:r>
        <w:r w:rsidR="00054512" w:rsidRPr="00B7579E">
          <w:rPr>
            <w:rStyle w:val="Hyperlink"/>
            <w:b/>
            <w:noProof/>
          </w:rPr>
          <w:t>Prohibition of  Conflicting Activities</w:t>
        </w:r>
        <w:r w:rsidR="00054512">
          <w:rPr>
            <w:noProof/>
            <w:webHidden/>
          </w:rPr>
          <w:tab/>
        </w:r>
        <w:r>
          <w:rPr>
            <w:noProof/>
            <w:webHidden/>
          </w:rPr>
          <w:fldChar w:fldCharType="begin"/>
        </w:r>
        <w:r w:rsidR="00054512">
          <w:rPr>
            <w:noProof/>
            <w:webHidden/>
          </w:rPr>
          <w:instrText xml:space="preserve"> PAGEREF _Toc243275091 \h </w:instrText>
        </w:r>
        <w:r>
          <w:rPr>
            <w:noProof/>
            <w:webHidden/>
          </w:rPr>
        </w:r>
        <w:r>
          <w:rPr>
            <w:noProof/>
            <w:webHidden/>
          </w:rPr>
          <w:fldChar w:fldCharType="separate"/>
        </w:r>
        <w:r w:rsidR="00045B81">
          <w:rPr>
            <w:noProof/>
            <w:webHidden/>
          </w:rPr>
          <w:t>37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2" w:history="1">
        <w:r w:rsidR="00054512" w:rsidRPr="00B7579E">
          <w:rPr>
            <w:rStyle w:val="Hyperlink"/>
            <w:b/>
            <w:noProof/>
          </w:rPr>
          <w:t>33.</w:t>
        </w:r>
        <w:r w:rsidR="00054512">
          <w:rPr>
            <w:rFonts w:ascii="Times New Roman" w:eastAsia="Times New Roman" w:hAnsi="Times New Roman" w:cs="Times New Roman"/>
            <w:noProof/>
            <w:sz w:val="24"/>
          </w:rPr>
          <w:tab/>
        </w:r>
        <w:r w:rsidR="00054512" w:rsidRPr="00B7579E">
          <w:rPr>
            <w:rStyle w:val="Hyperlink"/>
            <w:b/>
            <w:noProof/>
          </w:rPr>
          <w:t>Confidentiality</w:t>
        </w:r>
        <w:r w:rsidR="00054512">
          <w:rPr>
            <w:noProof/>
            <w:webHidden/>
          </w:rPr>
          <w:tab/>
        </w:r>
        <w:r>
          <w:rPr>
            <w:noProof/>
            <w:webHidden/>
          </w:rPr>
          <w:fldChar w:fldCharType="begin"/>
        </w:r>
        <w:r w:rsidR="00054512">
          <w:rPr>
            <w:noProof/>
            <w:webHidden/>
          </w:rPr>
          <w:instrText xml:space="preserve"> PAGEREF _Toc243275092 \h </w:instrText>
        </w:r>
        <w:r>
          <w:rPr>
            <w:noProof/>
            <w:webHidden/>
          </w:rPr>
        </w:r>
        <w:r>
          <w:rPr>
            <w:noProof/>
            <w:webHidden/>
          </w:rPr>
          <w:fldChar w:fldCharType="separate"/>
        </w:r>
        <w:r w:rsidR="00045B81">
          <w:rPr>
            <w:noProof/>
            <w:webHidden/>
          </w:rPr>
          <w:t>37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3" w:history="1">
        <w:r w:rsidR="00054512" w:rsidRPr="00B7579E">
          <w:rPr>
            <w:rStyle w:val="Hyperlink"/>
            <w:b/>
            <w:noProof/>
          </w:rPr>
          <w:t>34.</w:t>
        </w:r>
        <w:r w:rsidR="00054512">
          <w:rPr>
            <w:rFonts w:ascii="Times New Roman" w:eastAsia="Times New Roman" w:hAnsi="Times New Roman" w:cs="Times New Roman"/>
            <w:noProof/>
            <w:sz w:val="24"/>
          </w:rPr>
          <w:tab/>
        </w:r>
        <w:r w:rsidR="00054512" w:rsidRPr="00B7579E">
          <w:rPr>
            <w:rStyle w:val="Hyperlink"/>
            <w:b/>
            <w:noProof/>
          </w:rPr>
          <w:t>Liability of the Consultant</w:t>
        </w:r>
        <w:r w:rsidR="00054512">
          <w:rPr>
            <w:noProof/>
            <w:webHidden/>
          </w:rPr>
          <w:tab/>
        </w:r>
        <w:r>
          <w:rPr>
            <w:noProof/>
            <w:webHidden/>
          </w:rPr>
          <w:fldChar w:fldCharType="begin"/>
        </w:r>
        <w:r w:rsidR="00054512">
          <w:rPr>
            <w:noProof/>
            <w:webHidden/>
          </w:rPr>
          <w:instrText xml:space="preserve"> PAGEREF _Toc243275093 \h </w:instrText>
        </w:r>
        <w:r>
          <w:rPr>
            <w:noProof/>
            <w:webHidden/>
          </w:rPr>
        </w:r>
        <w:r>
          <w:rPr>
            <w:noProof/>
            <w:webHidden/>
          </w:rPr>
          <w:fldChar w:fldCharType="separate"/>
        </w:r>
        <w:r w:rsidR="00045B81">
          <w:rPr>
            <w:noProof/>
            <w:webHidden/>
          </w:rPr>
          <w:t>37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4" w:history="1">
        <w:r w:rsidR="00054512" w:rsidRPr="00B7579E">
          <w:rPr>
            <w:rStyle w:val="Hyperlink"/>
            <w:b/>
            <w:noProof/>
          </w:rPr>
          <w:t>35.</w:t>
        </w:r>
        <w:r w:rsidR="00054512">
          <w:rPr>
            <w:rFonts w:ascii="Times New Roman" w:eastAsia="Times New Roman" w:hAnsi="Times New Roman" w:cs="Times New Roman"/>
            <w:noProof/>
            <w:sz w:val="24"/>
          </w:rPr>
          <w:tab/>
        </w:r>
        <w:r w:rsidR="00054512" w:rsidRPr="00B7579E">
          <w:rPr>
            <w:rStyle w:val="Hyperlink"/>
            <w:b/>
            <w:noProof/>
          </w:rPr>
          <w:t>Insurance to be taken out by the Consultant</w:t>
        </w:r>
        <w:r w:rsidR="00054512">
          <w:rPr>
            <w:noProof/>
            <w:webHidden/>
          </w:rPr>
          <w:tab/>
        </w:r>
        <w:r>
          <w:rPr>
            <w:noProof/>
            <w:webHidden/>
          </w:rPr>
          <w:fldChar w:fldCharType="begin"/>
        </w:r>
        <w:r w:rsidR="00054512">
          <w:rPr>
            <w:noProof/>
            <w:webHidden/>
          </w:rPr>
          <w:instrText xml:space="preserve"> PAGEREF _Toc243275094 \h </w:instrText>
        </w:r>
        <w:r>
          <w:rPr>
            <w:noProof/>
            <w:webHidden/>
          </w:rPr>
        </w:r>
        <w:r>
          <w:rPr>
            <w:noProof/>
            <w:webHidden/>
          </w:rPr>
          <w:fldChar w:fldCharType="separate"/>
        </w:r>
        <w:r w:rsidR="00045B81">
          <w:rPr>
            <w:noProof/>
            <w:webHidden/>
          </w:rPr>
          <w:t>38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5" w:history="1">
        <w:r w:rsidR="00054512" w:rsidRPr="00B7579E">
          <w:rPr>
            <w:rStyle w:val="Hyperlink"/>
            <w:b/>
            <w:noProof/>
          </w:rPr>
          <w:t>36.</w:t>
        </w:r>
        <w:r w:rsidR="00054512">
          <w:rPr>
            <w:rFonts w:ascii="Times New Roman" w:eastAsia="Times New Roman" w:hAnsi="Times New Roman" w:cs="Times New Roman"/>
            <w:noProof/>
            <w:sz w:val="24"/>
          </w:rPr>
          <w:tab/>
        </w:r>
        <w:r w:rsidR="00054512" w:rsidRPr="00B7579E">
          <w:rPr>
            <w:rStyle w:val="Hyperlink"/>
            <w:b/>
            <w:noProof/>
          </w:rPr>
          <w:t>Accounting, Inspection and Auditing</w:t>
        </w:r>
        <w:r w:rsidR="00054512">
          <w:rPr>
            <w:noProof/>
            <w:webHidden/>
          </w:rPr>
          <w:tab/>
        </w:r>
        <w:r>
          <w:rPr>
            <w:noProof/>
            <w:webHidden/>
          </w:rPr>
          <w:fldChar w:fldCharType="begin"/>
        </w:r>
        <w:r w:rsidR="00054512">
          <w:rPr>
            <w:noProof/>
            <w:webHidden/>
          </w:rPr>
          <w:instrText xml:space="preserve"> PAGEREF _Toc243275095 \h </w:instrText>
        </w:r>
        <w:r>
          <w:rPr>
            <w:noProof/>
            <w:webHidden/>
          </w:rPr>
        </w:r>
        <w:r>
          <w:rPr>
            <w:noProof/>
            <w:webHidden/>
          </w:rPr>
          <w:fldChar w:fldCharType="separate"/>
        </w:r>
        <w:r w:rsidR="00045B81">
          <w:rPr>
            <w:noProof/>
            <w:webHidden/>
          </w:rPr>
          <w:t>39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6" w:history="1">
        <w:r w:rsidR="00054512" w:rsidRPr="00B7579E">
          <w:rPr>
            <w:rStyle w:val="Hyperlink"/>
            <w:b/>
            <w:noProof/>
          </w:rPr>
          <w:t>37.</w:t>
        </w:r>
        <w:r w:rsidR="00054512">
          <w:rPr>
            <w:rFonts w:ascii="Times New Roman" w:eastAsia="Times New Roman" w:hAnsi="Times New Roman" w:cs="Times New Roman"/>
            <w:noProof/>
            <w:sz w:val="24"/>
          </w:rPr>
          <w:tab/>
        </w:r>
        <w:r w:rsidR="00054512" w:rsidRPr="00B7579E">
          <w:rPr>
            <w:rStyle w:val="Hyperlink"/>
            <w:b/>
            <w:noProof/>
          </w:rPr>
          <w:t>Consultant’s Actions Requiring Client’s Prior Approval</w:t>
        </w:r>
        <w:r w:rsidR="00054512">
          <w:rPr>
            <w:noProof/>
            <w:webHidden/>
          </w:rPr>
          <w:tab/>
        </w:r>
        <w:r>
          <w:rPr>
            <w:noProof/>
            <w:webHidden/>
          </w:rPr>
          <w:fldChar w:fldCharType="begin"/>
        </w:r>
        <w:r w:rsidR="00054512">
          <w:rPr>
            <w:noProof/>
            <w:webHidden/>
          </w:rPr>
          <w:instrText xml:space="preserve"> PAGEREF _Toc243275096 \h </w:instrText>
        </w:r>
        <w:r>
          <w:rPr>
            <w:noProof/>
            <w:webHidden/>
          </w:rPr>
        </w:r>
        <w:r>
          <w:rPr>
            <w:noProof/>
            <w:webHidden/>
          </w:rPr>
          <w:fldChar w:fldCharType="separate"/>
        </w:r>
        <w:r w:rsidR="00045B81">
          <w:rPr>
            <w:noProof/>
            <w:webHidden/>
          </w:rPr>
          <w:t>39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7" w:history="1">
        <w:r w:rsidR="00054512" w:rsidRPr="00B7579E">
          <w:rPr>
            <w:rStyle w:val="Hyperlink"/>
            <w:b/>
            <w:noProof/>
          </w:rPr>
          <w:t>38.</w:t>
        </w:r>
        <w:r w:rsidR="00054512">
          <w:rPr>
            <w:rFonts w:ascii="Times New Roman" w:eastAsia="Times New Roman" w:hAnsi="Times New Roman" w:cs="Times New Roman"/>
            <w:noProof/>
            <w:sz w:val="24"/>
          </w:rPr>
          <w:tab/>
        </w:r>
        <w:r w:rsidR="00054512" w:rsidRPr="00B7579E">
          <w:rPr>
            <w:rStyle w:val="Hyperlink"/>
            <w:b/>
            <w:noProof/>
          </w:rPr>
          <w:t>Reporting Obligations</w:t>
        </w:r>
        <w:r w:rsidR="00054512">
          <w:rPr>
            <w:noProof/>
            <w:webHidden/>
          </w:rPr>
          <w:tab/>
        </w:r>
        <w:r>
          <w:rPr>
            <w:noProof/>
            <w:webHidden/>
          </w:rPr>
          <w:fldChar w:fldCharType="begin"/>
        </w:r>
        <w:r w:rsidR="00054512">
          <w:rPr>
            <w:noProof/>
            <w:webHidden/>
          </w:rPr>
          <w:instrText xml:space="preserve"> PAGEREF _Toc243275097 \h </w:instrText>
        </w:r>
        <w:r>
          <w:rPr>
            <w:noProof/>
            <w:webHidden/>
          </w:rPr>
        </w:r>
        <w:r>
          <w:rPr>
            <w:noProof/>
            <w:webHidden/>
          </w:rPr>
          <w:fldChar w:fldCharType="separate"/>
        </w:r>
        <w:r w:rsidR="00045B81">
          <w:rPr>
            <w:noProof/>
            <w:webHidden/>
          </w:rPr>
          <w:t>39</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8" w:history="1">
        <w:r w:rsidR="00054512" w:rsidRPr="00B7579E">
          <w:rPr>
            <w:rStyle w:val="Hyperlink"/>
            <w:b/>
            <w:noProof/>
          </w:rPr>
          <w:t>39.</w:t>
        </w:r>
        <w:r w:rsidR="00054512">
          <w:rPr>
            <w:rFonts w:ascii="Times New Roman" w:eastAsia="Times New Roman" w:hAnsi="Times New Roman" w:cs="Times New Roman"/>
            <w:noProof/>
            <w:sz w:val="24"/>
          </w:rPr>
          <w:tab/>
        </w:r>
        <w:r w:rsidR="00054512" w:rsidRPr="00B7579E">
          <w:rPr>
            <w:rStyle w:val="Hyperlink"/>
            <w:b/>
            <w:noProof/>
          </w:rPr>
          <w:t>Proprietary Rights on Documents Prepared by the Consultant</w:t>
        </w:r>
        <w:r w:rsidR="00054512">
          <w:rPr>
            <w:noProof/>
            <w:webHidden/>
          </w:rPr>
          <w:tab/>
        </w:r>
        <w:r>
          <w:rPr>
            <w:noProof/>
            <w:webHidden/>
          </w:rPr>
          <w:fldChar w:fldCharType="begin"/>
        </w:r>
        <w:r w:rsidR="00054512">
          <w:rPr>
            <w:noProof/>
            <w:webHidden/>
          </w:rPr>
          <w:instrText xml:space="preserve"> PAGEREF _Toc243275098 \h </w:instrText>
        </w:r>
        <w:r>
          <w:rPr>
            <w:noProof/>
            <w:webHidden/>
          </w:rPr>
        </w:r>
        <w:r>
          <w:rPr>
            <w:noProof/>
            <w:webHidden/>
          </w:rPr>
          <w:fldChar w:fldCharType="separate"/>
        </w:r>
        <w:r w:rsidR="00045B81">
          <w:rPr>
            <w:noProof/>
            <w:webHidden/>
          </w:rPr>
          <w:t>40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099" w:history="1">
        <w:r w:rsidR="00054512" w:rsidRPr="00B7579E">
          <w:rPr>
            <w:rStyle w:val="Hyperlink"/>
            <w:b/>
            <w:noProof/>
          </w:rPr>
          <w:t>40.</w:t>
        </w:r>
        <w:r w:rsidR="00054512">
          <w:rPr>
            <w:rFonts w:ascii="Times New Roman" w:eastAsia="Times New Roman" w:hAnsi="Times New Roman" w:cs="Times New Roman"/>
            <w:noProof/>
            <w:sz w:val="24"/>
          </w:rPr>
          <w:tab/>
        </w:r>
        <w:r w:rsidR="00054512" w:rsidRPr="00B7579E">
          <w:rPr>
            <w:rStyle w:val="Hyperlink"/>
            <w:b/>
            <w:noProof/>
          </w:rPr>
          <w:t>Proprietary Rights on Equipment &amp; Materials Furnished by the Client.</w:t>
        </w:r>
        <w:r w:rsidR="00054512">
          <w:rPr>
            <w:noProof/>
            <w:webHidden/>
          </w:rPr>
          <w:tab/>
        </w:r>
        <w:r>
          <w:rPr>
            <w:noProof/>
            <w:webHidden/>
          </w:rPr>
          <w:fldChar w:fldCharType="begin"/>
        </w:r>
        <w:r w:rsidR="00054512">
          <w:rPr>
            <w:noProof/>
            <w:webHidden/>
          </w:rPr>
          <w:instrText xml:space="preserve"> PAGEREF _Toc243275099 \h </w:instrText>
        </w:r>
        <w:r>
          <w:rPr>
            <w:noProof/>
            <w:webHidden/>
          </w:rPr>
        </w:r>
        <w:r>
          <w:rPr>
            <w:noProof/>
            <w:webHidden/>
          </w:rPr>
          <w:fldChar w:fldCharType="separate"/>
        </w:r>
        <w:r w:rsidR="00045B81">
          <w:rPr>
            <w:noProof/>
            <w:webHidden/>
          </w:rPr>
          <w:t>40</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100" w:history="1">
        <w:r w:rsidR="00054512" w:rsidRPr="00B7579E">
          <w:rPr>
            <w:rStyle w:val="Hyperlink"/>
          </w:rPr>
          <w:t>E.</w:t>
        </w:r>
        <w:r w:rsidR="00054512">
          <w:rPr>
            <w:rFonts w:ascii="Times New Roman" w:eastAsia="Times New Roman" w:hAnsi="Times New Roman" w:cs="Times New Roman"/>
            <w:b w:val="0"/>
            <w:sz w:val="24"/>
            <w:szCs w:val="24"/>
            <w:lang w:val="en-US"/>
          </w:rPr>
          <w:tab/>
        </w:r>
        <w:r w:rsidR="00054512" w:rsidRPr="00B7579E">
          <w:rPr>
            <w:rStyle w:val="Hyperlink"/>
          </w:rPr>
          <w:t>Obligations of the Client</w:t>
        </w:r>
        <w:r w:rsidR="00054512">
          <w:rPr>
            <w:webHidden/>
          </w:rPr>
          <w:tab/>
        </w:r>
        <w:r>
          <w:rPr>
            <w:webHidden/>
          </w:rPr>
          <w:fldChar w:fldCharType="begin"/>
        </w:r>
        <w:r w:rsidR="00054512">
          <w:rPr>
            <w:webHidden/>
          </w:rPr>
          <w:instrText xml:space="preserve"> PAGEREF _Toc243275100 \h </w:instrText>
        </w:r>
        <w:r>
          <w:rPr>
            <w:webHidden/>
          </w:rPr>
        </w:r>
        <w:r>
          <w:rPr>
            <w:webHidden/>
          </w:rPr>
          <w:fldChar w:fldCharType="separate"/>
        </w:r>
        <w:r w:rsidR="00045B81">
          <w:rPr>
            <w:webHidden/>
          </w:rPr>
          <w:t>40</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1" w:history="1">
        <w:r w:rsidR="00054512" w:rsidRPr="00B7579E">
          <w:rPr>
            <w:rStyle w:val="Hyperlink"/>
            <w:b/>
            <w:noProof/>
          </w:rPr>
          <w:t>41.</w:t>
        </w:r>
        <w:r w:rsidR="00054512">
          <w:rPr>
            <w:rFonts w:ascii="Times New Roman" w:eastAsia="Times New Roman" w:hAnsi="Times New Roman" w:cs="Times New Roman"/>
            <w:noProof/>
            <w:sz w:val="24"/>
          </w:rPr>
          <w:tab/>
        </w:r>
        <w:r w:rsidR="00054512" w:rsidRPr="00B7579E">
          <w:rPr>
            <w:rStyle w:val="Hyperlink"/>
            <w:b/>
            <w:noProof/>
          </w:rPr>
          <w:t>Assistance and Exemptions</w:t>
        </w:r>
        <w:r w:rsidR="00054512">
          <w:rPr>
            <w:noProof/>
            <w:webHidden/>
          </w:rPr>
          <w:tab/>
        </w:r>
        <w:r>
          <w:rPr>
            <w:noProof/>
            <w:webHidden/>
          </w:rPr>
          <w:fldChar w:fldCharType="begin"/>
        </w:r>
        <w:r w:rsidR="00054512">
          <w:rPr>
            <w:noProof/>
            <w:webHidden/>
          </w:rPr>
          <w:instrText xml:space="preserve"> PAGEREF _Toc243275101 \h </w:instrText>
        </w:r>
        <w:r>
          <w:rPr>
            <w:noProof/>
            <w:webHidden/>
          </w:rPr>
        </w:r>
        <w:r>
          <w:rPr>
            <w:noProof/>
            <w:webHidden/>
          </w:rPr>
          <w:fldChar w:fldCharType="separate"/>
        </w:r>
        <w:r w:rsidR="00045B81">
          <w:rPr>
            <w:noProof/>
            <w:webHidden/>
          </w:rPr>
          <w:t>40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2" w:history="1">
        <w:r w:rsidR="00054512" w:rsidRPr="00B7579E">
          <w:rPr>
            <w:rStyle w:val="Hyperlink"/>
            <w:b/>
            <w:noProof/>
          </w:rPr>
          <w:t>42.</w:t>
        </w:r>
        <w:r w:rsidR="00054512">
          <w:rPr>
            <w:rFonts w:ascii="Times New Roman" w:eastAsia="Times New Roman" w:hAnsi="Times New Roman" w:cs="Times New Roman"/>
            <w:noProof/>
            <w:sz w:val="24"/>
          </w:rPr>
          <w:tab/>
        </w:r>
        <w:r w:rsidR="00054512" w:rsidRPr="00B7579E">
          <w:rPr>
            <w:rStyle w:val="Hyperlink"/>
            <w:b/>
            <w:noProof/>
          </w:rPr>
          <w:t>Access to Land</w:t>
        </w:r>
        <w:r w:rsidR="00054512">
          <w:rPr>
            <w:noProof/>
            <w:webHidden/>
          </w:rPr>
          <w:tab/>
        </w:r>
        <w:r>
          <w:rPr>
            <w:noProof/>
            <w:webHidden/>
          </w:rPr>
          <w:fldChar w:fldCharType="begin"/>
        </w:r>
        <w:r w:rsidR="00054512">
          <w:rPr>
            <w:noProof/>
            <w:webHidden/>
          </w:rPr>
          <w:instrText xml:space="preserve"> PAGEREF _Toc243275102 \h </w:instrText>
        </w:r>
        <w:r>
          <w:rPr>
            <w:noProof/>
            <w:webHidden/>
          </w:rPr>
        </w:r>
        <w:r>
          <w:rPr>
            <w:noProof/>
            <w:webHidden/>
          </w:rPr>
          <w:fldChar w:fldCharType="separate"/>
        </w:r>
        <w:r w:rsidR="00045B81">
          <w:rPr>
            <w:noProof/>
            <w:webHidden/>
          </w:rPr>
          <w:t>40</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3" w:history="1">
        <w:r w:rsidR="00054512" w:rsidRPr="00B7579E">
          <w:rPr>
            <w:rStyle w:val="Hyperlink"/>
            <w:b/>
            <w:noProof/>
            <w:lang w:val="en-GB"/>
          </w:rPr>
          <w:t>43.</w:t>
        </w:r>
        <w:r w:rsidR="00054512">
          <w:rPr>
            <w:rFonts w:ascii="Times New Roman" w:eastAsia="Times New Roman" w:hAnsi="Times New Roman" w:cs="Times New Roman"/>
            <w:noProof/>
            <w:sz w:val="24"/>
          </w:rPr>
          <w:tab/>
        </w:r>
        <w:r w:rsidR="00054512" w:rsidRPr="00B7579E">
          <w:rPr>
            <w:rStyle w:val="Hyperlink"/>
            <w:b/>
            <w:noProof/>
            <w:lang w:val="en-GB"/>
          </w:rPr>
          <w:t>Change in the Applicable Law Related to Taxes</w:t>
        </w:r>
        <w:r w:rsidR="00054512">
          <w:rPr>
            <w:noProof/>
            <w:webHidden/>
          </w:rPr>
          <w:tab/>
        </w:r>
        <w:r>
          <w:rPr>
            <w:noProof/>
            <w:webHidden/>
          </w:rPr>
          <w:fldChar w:fldCharType="begin"/>
        </w:r>
        <w:r w:rsidR="00054512">
          <w:rPr>
            <w:noProof/>
            <w:webHidden/>
          </w:rPr>
          <w:instrText xml:space="preserve"> PAGEREF _Toc243275103 \h </w:instrText>
        </w:r>
        <w:r>
          <w:rPr>
            <w:noProof/>
            <w:webHidden/>
          </w:rPr>
        </w:r>
        <w:r>
          <w:rPr>
            <w:noProof/>
            <w:webHidden/>
          </w:rPr>
          <w:fldChar w:fldCharType="separate"/>
        </w:r>
        <w:r w:rsidR="00045B81">
          <w:rPr>
            <w:noProof/>
            <w:webHidden/>
          </w:rPr>
          <w:t>41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4" w:history="1">
        <w:r w:rsidR="00054512" w:rsidRPr="00B7579E">
          <w:rPr>
            <w:rStyle w:val="Hyperlink"/>
            <w:b/>
            <w:noProof/>
            <w:lang w:val="en-GB"/>
          </w:rPr>
          <w:t>44.</w:t>
        </w:r>
        <w:r w:rsidR="00054512">
          <w:rPr>
            <w:rFonts w:ascii="Times New Roman" w:eastAsia="Times New Roman" w:hAnsi="Times New Roman" w:cs="Times New Roman"/>
            <w:noProof/>
            <w:sz w:val="24"/>
          </w:rPr>
          <w:tab/>
        </w:r>
        <w:r w:rsidR="00054512" w:rsidRPr="00B7579E">
          <w:rPr>
            <w:rStyle w:val="Hyperlink"/>
            <w:b/>
            <w:noProof/>
            <w:lang w:val="en-GB"/>
          </w:rPr>
          <w:t>Services, Facilities and Property</w:t>
        </w:r>
        <w:r w:rsidR="00054512">
          <w:rPr>
            <w:noProof/>
            <w:webHidden/>
          </w:rPr>
          <w:tab/>
        </w:r>
        <w:r>
          <w:rPr>
            <w:noProof/>
            <w:webHidden/>
          </w:rPr>
          <w:fldChar w:fldCharType="begin"/>
        </w:r>
        <w:r w:rsidR="00054512">
          <w:rPr>
            <w:noProof/>
            <w:webHidden/>
          </w:rPr>
          <w:instrText xml:space="preserve"> PAGEREF _Toc243275104 \h </w:instrText>
        </w:r>
        <w:r>
          <w:rPr>
            <w:noProof/>
            <w:webHidden/>
          </w:rPr>
        </w:r>
        <w:r>
          <w:rPr>
            <w:noProof/>
            <w:webHidden/>
          </w:rPr>
          <w:fldChar w:fldCharType="separate"/>
        </w:r>
        <w:r w:rsidR="00045B81">
          <w:rPr>
            <w:noProof/>
            <w:webHidden/>
          </w:rPr>
          <w:t>41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5" w:history="1">
        <w:r w:rsidR="00054512" w:rsidRPr="00B7579E">
          <w:rPr>
            <w:rStyle w:val="Hyperlink"/>
            <w:b/>
            <w:noProof/>
          </w:rPr>
          <w:t>45.</w:t>
        </w:r>
        <w:r w:rsidR="00054512">
          <w:rPr>
            <w:rFonts w:ascii="Times New Roman" w:eastAsia="Times New Roman" w:hAnsi="Times New Roman" w:cs="Times New Roman"/>
            <w:noProof/>
            <w:sz w:val="24"/>
          </w:rPr>
          <w:tab/>
        </w:r>
        <w:r w:rsidR="00054512" w:rsidRPr="00B7579E">
          <w:rPr>
            <w:rStyle w:val="Hyperlink"/>
            <w:b/>
            <w:noProof/>
          </w:rPr>
          <w:t>Payment</w:t>
        </w:r>
        <w:r w:rsidR="00054512">
          <w:rPr>
            <w:noProof/>
            <w:webHidden/>
          </w:rPr>
          <w:tab/>
        </w:r>
        <w:r>
          <w:rPr>
            <w:noProof/>
            <w:webHidden/>
          </w:rPr>
          <w:fldChar w:fldCharType="begin"/>
        </w:r>
        <w:r w:rsidR="00054512">
          <w:rPr>
            <w:noProof/>
            <w:webHidden/>
          </w:rPr>
          <w:instrText xml:space="preserve"> PAGEREF _Toc243275105 \h </w:instrText>
        </w:r>
        <w:r>
          <w:rPr>
            <w:noProof/>
            <w:webHidden/>
          </w:rPr>
        </w:r>
        <w:r>
          <w:rPr>
            <w:noProof/>
            <w:webHidden/>
          </w:rPr>
          <w:fldChar w:fldCharType="separate"/>
        </w:r>
        <w:r w:rsidR="00045B81">
          <w:rPr>
            <w:noProof/>
            <w:webHidden/>
          </w:rPr>
          <w:t>41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6" w:history="1">
        <w:r w:rsidR="00054512" w:rsidRPr="00B7579E">
          <w:rPr>
            <w:rStyle w:val="Hyperlink"/>
            <w:b/>
            <w:noProof/>
          </w:rPr>
          <w:t>46.</w:t>
        </w:r>
        <w:r w:rsidR="00054512">
          <w:rPr>
            <w:rFonts w:ascii="Times New Roman" w:eastAsia="Times New Roman" w:hAnsi="Times New Roman" w:cs="Times New Roman"/>
            <w:noProof/>
            <w:sz w:val="24"/>
          </w:rPr>
          <w:tab/>
        </w:r>
        <w:r w:rsidR="00054512" w:rsidRPr="00B7579E">
          <w:rPr>
            <w:rStyle w:val="Hyperlink"/>
            <w:b/>
            <w:noProof/>
          </w:rPr>
          <w:t>Counterpart Personnel</w:t>
        </w:r>
        <w:r w:rsidR="00054512">
          <w:rPr>
            <w:noProof/>
            <w:webHidden/>
          </w:rPr>
          <w:tab/>
        </w:r>
        <w:r>
          <w:rPr>
            <w:noProof/>
            <w:webHidden/>
          </w:rPr>
          <w:fldChar w:fldCharType="begin"/>
        </w:r>
        <w:r w:rsidR="00054512">
          <w:rPr>
            <w:noProof/>
            <w:webHidden/>
          </w:rPr>
          <w:instrText xml:space="preserve"> PAGEREF _Toc243275106 \h </w:instrText>
        </w:r>
        <w:r>
          <w:rPr>
            <w:noProof/>
            <w:webHidden/>
          </w:rPr>
        </w:r>
        <w:r>
          <w:rPr>
            <w:noProof/>
            <w:webHidden/>
          </w:rPr>
          <w:fldChar w:fldCharType="separate"/>
        </w:r>
        <w:r w:rsidR="00045B81">
          <w:rPr>
            <w:noProof/>
            <w:webHidden/>
          </w:rPr>
          <w:t>41</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107" w:history="1">
        <w:r w:rsidR="00054512" w:rsidRPr="00B7579E">
          <w:rPr>
            <w:rStyle w:val="Hyperlink"/>
          </w:rPr>
          <w:t>F.</w:t>
        </w:r>
        <w:r w:rsidR="00054512">
          <w:rPr>
            <w:rFonts w:ascii="Times New Roman" w:eastAsia="Times New Roman" w:hAnsi="Times New Roman" w:cs="Times New Roman"/>
            <w:b w:val="0"/>
            <w:sz w:val="24"/>
            <w:szCs w:val="24"/>
            <w:lang w:val="en-US"/>
          </w:rPr>
          <w:tab/>
        </w:r>
        <w:r w:rsidR="00054512" w:rsidRPr="00B7579E">
          <w:rPr>
            <w:rStyle w:val="Hyperlink"/>
          </w:rPr>
          <w:t>Payments to the Consultants</w:t>
        </w:r>
        <w:r w:rsidR="00054512">
          <w:rPr>
            <w:webHidden/>
          </w:rPr>
          <w:tab/>
        </w:r>
        <w:r>
          <w:rPr>
            <w:webHidden/>
          </w:rPr>
          <w:fldChar w:fldCharType="begin"/>
        </w:r>
        <w:r w:rsidR="00054512">
          <w:rPr>
            <w:webHidden/>
          </w:rPr>
          <w:instrText xml:space="preserve"> PAGEREF _Toc243275107 \h </w:instrText>
        </w:r>
        <w:r>
          <w:rPr>
            <w:webHidden/>
          </w:rPr>
        </w:r>
        <w:r>
          <w:rPr>
            <w:webHidden/>
          </w:rPr>
          <w:fldChar w:fldCharType="separate"/>
        </w:r>
        <w:r w:rsidR="00045B81">
          <w:rPr>
            <w:webHidden/>
          </w:rPr>
          <w:t>42</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8" w:history="1">
        <w:r w:rsidR="00054512" w:rsidRPr="00B7579E">
          <w:rPr>
            <w:rStyle w:val="Hyperlink"/>
            <w:b/>
            <w:noProof/>
          </w:rPr>
          <w:t>47.</w:t>
        </w:r>
        <w:r w:rsidR="00054512">
          <w:rPr>
            <w:rFonts w:ascii="Times New Roman" w:eastAsia="Times New Roman" w:hAnsi="Times New Roman" w:cs="Times New Roman"/>
            <w:noProof/>
            <w:sz w:val="24"/>
          </w:rPr>
          <w:tab/>
        </w:r>
        <w:r w:rsidR="00054512" w:rsidRPr="00B7579E">
          <w:rPr>
            <w:rStyle w:val="Hyperlink"/>
            <w:b/>
            <w:noProof/>
          </w:rPr>
          <w:t>Cost Estimate of Services: Ceiling Amount</w:t>
        </w:r>
        <w:r w:rsidR="00054512">
          <w:rPr>
            <w:noProof/>
            <w:webHidden/>
          </w:rPr>
          <w:tab/>
        </w:r>
        <w:r>
          <w:rPr>
            <w:noProof/>
            <w:webHidden/>
          </w:rPr>
          <w:fldChar w:fldCharType="begin"/>
        </w:r>
        <w:r w:rsidR="00054512">
          <w:rPr>
            <w:noProof/>
            <w:webHidden/>
          </w:rPr>
          <w:instrText xml:space="preserve"> PAGEREF _Toc243275108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09" w:history="1">
        <w:r w:rsidR="00054512" w:rsidRPr="00B7579E">
          <w:rPr>
            <w:rStyle w:val="Hyperlink"/>
            <w:b/>
            <w:noProof/>
          </w:rPr>
          <w:t>48.</w:t>
        </w:r>
        <w:r w:rsidR="00054512">
          <w:rPr>
            <w:rFonts w:ascii="Times New Roman" w:eastAsia="Times New Roman" w:hAnsi="Times New Roman" w:cs="Times New Roman"/>
            <w:noProof/>
            <w:sz w:val="24"/>
          </w:rPr>
          <w:tab/>
        </w:r>
        <w:r w:rsidR="00054512" w:rsidRPr="00B7579E">
          <w:rPr>
            <w:rStyle w:val="Hyperlink"/>
            <w:b/>
            <w:noProof/>
          </w:rPr>
          <w:t>Payments: General</w:t>
        </w:r>
        <w:r w:rsidR="00054512">
          <w:rPr>
            <w:noProof/>
            <w:webHidden/>
          </w:rPr>
          <w:tab/>
        </w:r>
        <w:r>
          <w:rPr>
            <w:noProof/>
            <w:webHidden/>
          </w:rPr>
          <w:fldChar w:fldCharType="begin"/>
        </w:r>
        <w:r w:rsidR="00054512">
          <w:rPr>
            <w:noProof/>
            <w:webHidden/>
          </w:rPr>
          <w:instrText xml:space="preserve"> PAGEREF _Toc243275109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0" w:history="1">
        <w:r w:rsidR="00054512" w:rsidRPr="00B7579E">
          <w:rPr>
            <w:rStyle w:val="Hyperlink"/>
            <w:b/>
            <w:noProof/>
          </w:rPr>
          <w:t>49.</w:t>
        </w:r>
        <w:r w:rsidR="00054512">
          <w:rPr>
            <w:rFonts w:ascii="Times New Roman" w:eastAsia="Times New Roman" w:hAnsi="Times New Roman" w:cs="Times New Roman"/>
            <w:noProof/>
            <w:sz w:val="24"/>
          </w:rPr>
          <w:tab/>
        </w:r>
        <w:r w:rsidR="00054512" w:rsidRPr="00B7579E">
          <w:rPr>
            <w:rStyle w:val="Hyperlink"/>
            <w:b/>
            <w:noProof/>
          </w:rPr>
          <w:t>Lump-Sum Payment</w:t>
        </w:r>
        <w:r w:rsidR="00054512">
          <w:rPr>
            <w:noProof/>
            <w:webHidden/>
          </w:rPr>
          <w:tab/>
        </w:r>
        <w:r>
          <w:rPr>
            <w:noProof/>
            <w:webHidden/>
          </w:rPr>
          <w:fldChar w:fldCharType="begin"/>
        </w:r>
        <w:r w:rsidR="00054512">
          <w:rPr>
            <w:noProof/>
            <w:webHidden/>
          </w:rPr>
          <w:instrText xml:space="preserve"> PAGEREF _Toc243275110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1" w:history="1">
        <w:r w:rsidR="00054512" w:rsidRPr="00B7579E">
          <w:rPr>
            <w:rStyle w:val="Hyperlink"/>
            <w:b/>
            <w:noProof/>
          </w:rPr>
          <w:t>50.</w:t>
        </w:r>
        <w:r w:rsidR="00054512">
          <w:rPr>
            <w:rFonts w:ascii="Times New Roman" w:eastAsia="Times New Roman" w:hAnsi="Times New Roman" w:cs="Times New Roman"/>
            <w:noProof/>
            <w:sz w:val="24"/>
          </w:rPr>
          <w:tab/>
        </w:r>
        <w:r w:rsidR="00054512" w:rsidRPr="00B7579E">
          <w:rPr>
            <w:rStyle w:val="Hyperlink"/>
            <w:b/>
            <w:noProof/>
          </w:rPr>
          <w:t>Contract Price</w:t>
        </w:r>
        <w:r w:rsidR="00054512">
          <w:rPr>
            <w:noProof/>
            <w:webHidden/>
          </w:rPr>
          <w:tab/>
        </w:r>
        <w:r>
          <w:rPr>
            <w:noProof/>
            <w:webHidden/>
          </w:rPr>
          <w:fldChar w:fldCharType="begin"/>
        </w:r>
        <w:r w:rsidR="00054512">
          <w:rPr>
            <w:noProof/>
            <w:webHidden/>
          </w:rPr>
          <w:instrText xml:space="preserve"> PAGEREF _Toc243275111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2" w:history="1">
        <w:r w:rsidR="00054512" w:rsidRPr="00B7579E">
          <w:rPr>
            <w:rStyle w:val="Hyperlink"/>
            <w:b/>
            <w:noProof/>
          </w:rPr>
          <w:t>51.</w:t>
        </w:r>
        <w:r w:rsidR="00054512">
          <w:rPr>
            <w:rFonts w:ascii="Times New Roman" w:eastAsia="Times New Roman" w:hAnsi="Times New Roman" w:cs="Times New Roman"/>
            <w:noProof/>
            <w:sz w:val="24"/>
          </w:rPr>
          <w:tab/>
        </w:r>
        <w:r w:rsidR="00054512" w:rsidRPr="00B7579E">
          <w:rPr>
            <w:rStyle w:val="Hyperlink"/>
            <w:b/>
            <w:noProof/>
          </w:rPr>
          <w:t>Modes of Payment</w:t>
        </w:r>
        <w:r w:rsidR="00054512">
          <w:rPr>
            <w:noProof/>
            <w:webHidden/>
          </w:rPr>
          <w:tab/>
        </w:r>
        <w:r>
          <w:rPr>
            <w:noProof/>
            <w:webHidden/>
          </w:rPr>
          <w:fldChar w:fldCharType="begin"/>
        </w:r>
        <w:r w:rsidR="00054512">
          <w:rPr>
            <w:noProof/>
            <w:webHidden/>
          </w:rPr>
          <w:instrText xml:space="preserve"> PAGEREF _Toc243275112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3" w:history="1">
        <w:r w:rsidR="00054512" w:rsidRPr="00B7579E">
          <w:rPr>
            <w:rStyle w:val="Hyperlink"/>
            <w:b/>
            <w:noProof/>
          </w:rPr>
          <w:t>52.</w:t>
        </w:r>
        <w:r w:rsidR="00054512">
          <w:rPr>
            <w:rFonts w:ascii="Times New Roman" w:eastAsia="Times New Roman" w:hAnsi="Times New Roman" w:cs="Times New Roman"/>
            <w:noProof/>
            <w:sz w:val="24"/>
          </w:rPr>
          <w:tab/>
        </w:r>
        <w:r w:rsidR="00054512" w:rsidRPr="00B7579E">
          <w:rPr>
            <w:rStyle w:val="Hyperlink"/>
            <w:b/>
            <w:noProof/>
          </w:rPr>
          <w:t>Advance Payment</w:t>
        </w:r>
        <w:r w:rsidR="00054512">
          <w:rPr>
            <w:noProof/>
            <w:webHidden/>
          </w:rPr>
          <w:tab/>
        </w:r>
        <w:r>
          <w:rPr>
            <w:noProof/>
            <w:webHidden/>
          </w:rPr>
          <w:fldChar w:fldCharType="begin"/>
        </w:r>
        <w:r w:rsidR="00054512">
          <w:rPr>
            <w:noProof/>
            <w:webHidden/>
          </w:rPr>
          <w:instrText xml:space="preserve"> PAGEREF _Toc243275113 \h </w:instrText>
        </w:r>
        <w:r>
          <w:rPr>
            <w:noProof/>
            <w:webHidden/>
          </w:rPr>
        </w:r>
        <w:r>
          <w:rPr>
            <w:noProof/>
            <w:webHidden/>
          </w:rPr>
          <w:fldChar w:fldCharType="separate"/>
        </w:r>
        <w:r w:rsidR="00045B81">
          <w:rPr>
            <w:noProof/>
            <w:webHidden/>
          </w:rPr>
          <w:t>42</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4" w:history="1">
        <w:r w:rsidR="00054512" w:rsidRPr="00B7579E">
          <w:rPr>
            <w:rStyle w:val="Hyperlink"/>
            <w:b/>
            <w:noProof/>
            <w:lang w:val="en-GB"/>
          </w:rPr>
          <w:t>53.</w:t>
        </w:r>
        <w:r w:rsidR="00054512">
          <w:rPr>
            <w:rFonts w:ascii="Times New Roman" w:eastAsia="Times New Roman" w:hAnsi="Times New Roman" w:cs="Times New Roman"/>
            <w:noProof/>
            <w:sz w:val="24"/>
          </w:rPr>
          <w:tab/>
        </w:r>
        <w:r w:rsidR="00054512" w:rsidRPr="00B7579E">
          <w:rPr>
            <w:rStyle w:val="Hyperlink"/>
            <w:b/>
            <w:noProof/>
            <w:lang w:val="en-GB"/>
          </w:rPr>
          <w:t>Interim Payments</w:t>
        </w:r>
        <w:r w:rsidR="00054512">
          <w:rPr>
            <w:noProof/>
            <w:webHidden/>
          </w:rPr>
          <w:tab/>
        </w:r>
        <w:r>
          <w:rPr>
            <w:noProof/>
            <w:webHidden/>
          </w:rPr>
          <w:fldChar w:fldCharType="begin"/>
        </w:r>
        <w:r w:rsidR="00054512">
          <w:rPr>
            <w:noProof/>
            <w:webHidden/>
          </w:rPr>
          <w:instrText xml:space="preserve"> PAGEREF _Toc243275114 \h </w:instrText>
        </w:r>
        <w:r>
          <w:rPr>
            <w:noProof/>
            <w:webHidden/>
          </w:rPr>
        </w:r>
        <w:r>
          <w:rPr>
            <w:noProof/>
            <w:webHidden/>
          </w:rPr>
          <w:fldChar w:fldCharType="separate"/>
        </w:r>
        <w:r w:rsidR="00045B81">
          <w:rPr>
            <w:noProof/>
            <w:webHidden/>
          </w:rPr>
          <w:t>43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5" w:history="1">
        <w:r w:rsidR="00054512" w:rsidRPr="00B7579E">
          <w:rPr>
            <w:rStyle w:val="Hyperlink"/>
            <w:b/>
            <w:noProof/>
          </w:rPr>
          <w:t>55.</w:t>
        </w:r>
        <w:r w:rsidR="00054512">
          <w:rPr>
            <w:rFonts w:ascii="Times New Roman" w:eastAsia="Times New Roman" w:hAnsi="Times New Roman" w:cs="Times New Roman"/>
            <w:noProof/>
            <w:sz w:val="24"/>
          </w:rPr>
          <w:tab/>
        </w:r>
        <w:r w:rsidR="00054512" w:rsidRPr="00B7579E">
          <w:rPr>
            <w:rStyle w:val="Hyperlink"/>
            <w:b/>
            <w:noProof/>
          </w:rPr>
          <w:t>Final Payment</w:t>
        </w:r>
        <w:r w:rsidR="00054512">
          <w:rPr>
            <w:noProof/>
            <w:webHidden/>
          </w:rPr>
          <w:tab/>
        </w:r>
        <w:r>
          <w:rPr>
            <w:noProof/>
            <w:webHidden/>
          </w:rPr>
          <w:fldChar w:fldCharType="begin"/>
        </w:r>
        <w:r w:rsidR="00054512">
          <w:rPr>
            <w:noProof/>
            <w:webHidden/>
          </w:rPr>
          <w:instrText xml:space="preserve"> PAGEREF _Toc243275115 \h </w:instrText>
        </w:r>
        <w:r>
          <w:rPr>
            <w:noProof/>
            <w:webHidden/>
          </w:rPr>
        </w:r>
        <w:r>
          <w:rPr>
            <w:noProof/>
            <w:webHidden/>
          </w:rPr>
          <w:fldChar w:fldCharType="separate"/>
        </w:r>
        <w:r w:rsidR="00045B81">
          <w:rPr>
            <w:noProof/>
            <w:webHidden/>
          </w:rPr>
          <w:t>43</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6" w:history="1">
        <w:r w:rsidR="00054512" w:rsidRPr="00B7579E">
          <w:rPr>
            <w:rStyle w:val="Hyperlink"/>
            <w:b/>
            <w:noProof/>
          </w:rPr>
          <w:t>56.</w:t>
        </w:r>
        <w:r w:rsidR="00054512">
          <w:rPr>
            <w:rFonts w:ascii="Times New Roman" w:eastAsia="Times New Roman" w:hAnsi="Times New Roman" w:cs="Times New Roman"/>
            <w:noProof/>
            <w:sz w:val="24"/>
          </w:rPr>
          <w:tab/>
        </w:r>
        <w:r w:rsidR="00054512" w:rsidRPr="00B7579E">
          <w:rPr>
            <w:rStyle w:val="Hyperlink"/>
            <w:b/>
            <w:noProof/>
          </w:rPr>
          <w:t>Suspension of Payments</w:t>
        </w:r>
        <w:r w:rsidR="00054512">
          <w:rPr>
            <w:noProof/>
            <w:webHidden/>
          </w:rPr>
          <w:tab/>
        </w:r>
        <w:r>
          <w:rPr>
            <w:noProof/>
            <w:webHidden/>
          </w:rPr>
          <w:fldChar w:fldCharType="begin"/>
        </w:r>
        <w:r w:rsidR="00054512">
          <w:rPr>
            <w:noProof/>
            <w:webHidden/>
          </w:rPr>
          <w:instrText xml:space="preserve"> PAGEREF _Toc243275116 \h </w:instrText>
        </w:r>
        <w:r>
          <w:rPr>
            <w:noProof/>
            <w:webHidden/>
          </w:rPr>
        </w:r>
        <w:r>
          <w:rPr>
            <w:noProof/>
            <w:webHidden/>
          </w:rPr>
          <w:fldChar w:fldCharType="separate"/>
        </w:r>
        <w:r w:rsidR="00045B81">
          <w:rPr>
            <w:noProof/>
            <w:webHidden/>
          </w:rPr>
          <w:t>43</w:t>
        </w:r>
        <w:r>
          <w:rPr>
            <w:noProof/>
            <w:webHidden/>
          </w:rPr>
          <w:fldChar w:fldCharType="end"/>
        </w:r>
      </w:hyperlink>
    </w:p>
    <w:p w:rsidR="00054512" w:rsidRDefault="003B7F30" w:rsidP="00054512">
      <w:pPr>
        <w:pStyle w:val="TOC2"/>
        <w:rPr>
          <w:rFonts w:ascii="Times New Roman" w:eastAsia="Times New Roman" w:hAnsi="Times New Roman" w:cs="Times New Roman"/>
          <w:b w:val="0"/>
          <w:sz w:val="24"/>
          <w:szCs w:val="24"/>
          <w:lang w:val="en-US"/>
        </w:rPr>
      </w:pPr>
      <w:hyperlink w:anchor="_Toc243275117" w:history="1">
        <w:r w:rsidR="00054512" w:rsidRPr="00B7579E">
          <w:rPr>
            <w:rStyle w:val="Hyperlink"/>
          </w:rPr>
          <w:t>G.  Time Control</w:t>
        </w:r>
        <w:r w:rsidR="00054512">
          <w:rPr>
            <w:webHidden/>
          </w:rPr>
          <w:tab/>
        </w:r>
        <w:r>
          <w:rPr>
            <w:webHidden/>
          </w:rPr>
          <w:fldChar w:fldCharType="begin"/>
        </w:r>
        <w:r w:rsidR="00054512">
          <w:rPr>
            <w:webHidden/>
          </w:rPr>
          <w:instrText xml:space="preserve"> PAGEREF _Toc243275117 \h </w:instrText>
        </w:r>
        <w:r>
          <w:rPr>
            <w:webHidden/>
          </w:rPr>
        </w:r>
        <w:r>
          <w:rPr>
            <w:webHidden/>
          </w:rPr>
          <w:fldChar w:fldCharType="separate"/>
        </w:r>
        <w:r w:rsidR="00045B81">
          <w:rPr>
            <w:webHidden/>
          </w:rPr>
          <w:t>44</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8" w:history="1">
        <w:r w:rsidR="00054512" w:rsidRPr="00B7579E">
          <w:rPr>
            <w:rStyle w:val="Hyperlink"/>
            <w:b/>
            <w:noProof/>
          </w:rPr>
          <w:t>57.</w:t>
        </w:r>
        <w:r w:rsidR="00054512">
          <w:rPr>
            <w:rFonts w:ascii="Times New Roman" w:eastAsia="Times New Roman" w:hAnsi="Times New Roman" w:cs="Times New Roman"/>
            <w:noProof/>
            <w:sz w:val="24"/>
          </w:rPr>
          <w:tab/>
        </w:r>
        <w:r w:rsidR="00054512" w:rsidRPr="00B7579E">
          <w:rPr>
            <w:rStyle w:val="Hyperlink"/>
            <w:b/>
            <w:noProof/>
          </w:rPr>
          <w:t>Completion of Services</w:t>
        </w:r>
        <w:r w:rsidR="00054512">
          <w:rPr>
            <w:noProof/>
            <w:webHidden/>
          </w:rPr>
          <w:tab/>
        </w:r>
        <w:r>
          <w:rPr>
            <w:noProof/>
            <w:webHidden/>
          </w:rPr>
          <w:fldChar w:fldCharType="begin"/>
        </w:r>
        <w:r w:rsidR="00054512">
          <w:rPr>
            <w:noProof/>
            <w:webHidden/>
          </w:rPr>
          <w:instrText xml:space="preserve"> PAGEREF _Toc243275118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19" w:history="1">
        <w:r w:rsidR="00054512" w:rsidRPr="00B7579E">
          <w:rPr>
            <w:rStyle w:val="Hyperlink"/>
            <w:b/>
            <w:noProof/>
          </w:rPr>
          <w:t>58.</w:t>
        </w:r>
        <w:r w:rsidR="00054512">
          <w:rPr>
            <w:rFonts w:ascii="Times New Roman" w:eastAsia="Times New Roman" w:hAnsi="Times New Roman" w:cs="Times New Roman"/>
            <w:noProof/>
            <w:sz w:val="24"/>
          </w:rPr>
          <w:tab/>
        </w:r>
        <w:r w:rsidR="00054512" w:rsidRPr="00B7579E">
          <w:rPr>
            <w:rStyle w:val="Hyperlink"/>
            <w:b/>
            <w:noProof/>
          </w:rPr>
          <w:t>Early Warning</w:t>
        </w:r>
        <w:r w:rsidR="00054512">
          <w:rPr>
            <w:noProof/>
            <w:webHidden/>
          </w:rPr>
          <w:tab/>
        </w:r>
        <w:r>
          <w:rPr>
            <w:noProof/>
            <w:webHidden/>
          </w:rPr>
          <w:fldChar w:fldCharType="begin"/>
        </w:r>
        <w:r w:rsidR="00054512">
          <w:rPr>
            <w:noProof/>
            <w:webHidden/>
          </w:rPr>
          <w:instrText xml:space="preserve"> PAGEREF _Toc243275119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0" w:history="1">
        <w:r w:rsidR="00054512" w:rsidRPr="00B7579E">
          <w:rPr>
            <w:rStyle w:val="Hyperlink"/>
            <w:b/>
            <w:noProof/>
          </w:rPr>
          <w:t>59.</w:t>
        </w:r>
        <w:r w:rsidR="00054512">
          <w:rPr>
            <w:rFonts w:ascii="Times New Roman" w:eastAsia="Times New Roman" w:hAnsi="Times New Roman" w:cs="Times New Roman"/>
            <w:noProof/>
            <w:sz w:val="24"/>
          </w:rPr>
          <w:tab/>
        </w:r>
        <w:r w:rsidR="00054512" w:rsidRPr="00B7579E">
          <w:rPr>
            <w:rStyle w:val="Hyperlink"/>
            <w:b/>
            <w:noProof/>
          </w:rPr>
          <w:t>Extension of the Intended Completion Date</w:t>
        </w:r>
        <w:r w:rsidR="00054512">
          <w:rPr>
            <w:noProof/>
            <w:webHidden/>
          </w:rPr>
          <w:tab/>
        </w:r>
        <w:r>
          <w:rPr>
            <w:noProof/>
            <w:webHidden/>
          </w:rPr>
          <w:fldChar w:fldCharType="begin"/>
        </w:r>
        <w:r w:rsidR="00054512">
          <w:rPr>
            <w:noProof/>
            <w:webHidden/>
          </w:rPr>
          <w:instrText xml:space="preserve"> PAGEREF _Toc243275120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1" w:history="1">
        <w:r w:rsidR="00054512" w:rsidRPr="00B7579E">
          <w:rPr>
            <w:rStyle w:val="Hyperlink"/>
            <w:b/>
            <w:noProof/>
          </w:rPr>
          <w:t>60.</w:t>
        </w:r>
        <w:r w:rsidR="00054512">
          <w:rPr>
            <w:rFonts w:ascii="Times New Roman" w:eastAsia="Times New Roman" w:hAnsi="Times New Roman" w:cs="Times New Roman"/>
            <w:noProof/>
            <w:sz w:val="24"/>
          </w:rPr>
          <w:tab/>
        </w:r>
        <w:r w:rsidR="00054512" w:rsidRPr="00B7579E">
          <w:rPr>
            <w:rStyle w:val="Hyperlink"/>
            <w:b/>
            <w:noProof/>
          </w:rPr>
          <w:t>Progress Meetings</w:t>
        </w:r>
        <w:r w:rsidR="00054512">
          <w:rPr>
            <w:noProof/>
            <w:webHidden/>
          </w:rPr>
          <w:tab/>
        </w:r>
        <w:r>
          <w:rPr>
            <w:noProof/>
            <w:webHidden/>
          </w:rPr>
          <w:fldChar w:fldCharType="begin"/>
        </w:r>
        <w:r w:rsidR="00054512">
          <w:rPr>
            <w:noProof/>
            <w:webHidden/>
          </w:rPr>
          <w:instrText xml:space="preserve"> PAGEREF _Toc243275121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2" w:history="1">
        <w:r w:rsidR="00054512" w:rsidRPr="00B7579E">
          <w:rPr>
            <w:rStyle w:val="Hyperlink"/>
            <w:b/>
            <w:noProof/>
          </w:rPr>
          <w:t>61.</w:t>
        </w:r>
        <w:r w:rsidR="00054512">
          <w:rPr>
            <w:rFonts w:ascii="Times New Roman" w:eastAsia="Times New Roman" w:hAnsi="Times New Roman" w:cs="Times New Roman"/>
            <w:noProof/>
            <w:sz w:val="24"/>
          </w:rPr>
          <w:tab/>
        </w:r>
        <w:r w:rsidR="00054512" w:rsidRPr="00B7579E">
          <w:rPr>
            <w:rStyle w:val="Hyperlink"/>
            <w:b/>
            <w:noProof/>
          </w:rPr>
          <w:t>Good Faith</w:t>
        </w:r>
        <w:r w:rsidR="00054512">
          <w:rPr>
            <w:noProof/>
            <w:webHidden/>
          </w:rPr>
          <w:tab/>
        </w:r>
        <w:r>
          <w:rPr>
            <w:noProof/>
            <w:webHidden/>
          </w:rPr>
          <w:fldChar w:fldCharType="begin"/>
        </w:r>
        <w:r w:rsidR="00054512">
          <w:rPr>
            <w:noProof/>
            <w:webHidden/>
          </w:rPr>
          <w:instrText xml:space="preserve"> PAGEREF _Toc243275122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3" w:history="1">
        <w:r w:rsidR="00054512" w:rsidRPr="00B7579E">
          <w:rPr>
            <w:rStyle w:val="Hyperlink"/>
            <w:b/>
            <w:noProof/>
          </w:rPr>
          <w:t>62.</w:t>
        </w:r>
        <w:r w:rsidR="00054512">
          <w:rPr>
            <w:rFonts w:ascii="Times New Roman" w:eastAsia="Times New Roman" w:hAnsi="Times New Roman" w:cs="Times New Roman"/>
            <w:noProof/>
            <w:sz w:val="24"/>
          </w:rPr>
          <w:tab/>
        </w:r>
        <w:r w:rsidR="00054512" w:rsidRPr="00B7579E">
          <w:rPr>
            <w:rStyle w:val="Hyperlink"/>
            <w:b/>
            <w:noProof/>
          </w:rPr>
          <w:t>Fairness in Operation</w:t>
        </w:r>
        <w:r w:rsidR="00054512">
          <w:rPr>
            <w:noProof/>
            <w:webHidden/>
          </w:rPr>
          <w:tab/>
        </w:r>
        <w:r>
          <w:rPr>
            <w:noProof/>
            <w:webHidden/>
          </w:rPr>
          <w:fldChar w:fldCharType="begin"/>
        </w:r>
        <w:r w:rsidR="00054512">
          <w:rPr>
            <w:noProof/>
            <w:webHidden/>
          </w:rPr>
          <w:instrText xml:space="preserve"> PAGEREF _Toc243275123 \h </w:instrText>
        </w:r>
        <w:r>
          <w:rPr>
            <w:noProof/>
            <w:webHidden/>
          </w:rPr>
        </w:r>
        <w:r>
          <w:rPr>
            <w:noProof/>
            <w:webHidden/>
          </w:rPr>
          <w:fldChar w:fldCharType="separate"/>
        </w:r>
        <w:r w:rsidR="00045B81">
          <w:rPr>
            <w:noProof/>
            <w:webHidden/>
          </w:rPr>
          <w:t>44</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4" w:history="1">
        <w:r w:rsidR="00054512" w:rsidRPr="00B7579E">
          <w:rPr>
            <w:rStyle w:val="Hyperlink"/>
            <w:b/>
            <w:noProof/>
          </w:rPr>
          <w:t>63.</w:t>
        </w:r>
        <w:r w:rsidR="00054512">
          <w:rPr>
            <w:rFonts w:ascii="Times New Roman" w:eastAsia="Times New Roman" w:hAnsi="Times New Roman" w:cs="Times New Roman"/>
            <w:noProof/>
            <w:sz w:val="24"/>
          </w:rPr>
          <w:tab/>
        </w:r>
        <w:r w:rsidR="00054512" w:rsidRPr="00B7579E">
          <w:rPr>
            <w:rStyle w:val="Hyperlink"/>
            <w:b/>
            <w:noProof/>
          </w:rPr>
          <w:t>Termination for Default</w:t>
        </w:r>
        <w:r w:rsidR="00054512">
          <w:rPr>
            <w:noProof/>
            <w:webHidden/>
          </w:rPr>
          <w:tab/>
        </w:r>
        <w:r>
          <w:rPr>
            <w:noProof/>
            <w:webHidden/>
          </w:rPr>
          <w:fldChar w:fldCharType="begin"/>
        </w:r>
        <w:r w:rsidR="00054512">
          <w:rPr>
            <w:noProof/>
            <w:webHidden/>
          </w:rPr>
          <w:instrText xml:space="preserve"> PAGEREF _Toc243275124 \h </w:instrText>
        </w:r>
        <w:r>
          <w:rPr>
            <w:noProof/>
            <w:webHidden/>
          </w:rPr>
        </w:r>
        <w:r>
          <w:rPr>
            <w:noProof/>
            <w:webHidden/>
          </w:rPr>
          <w:fldChar w:fldCharType="separate"/>
        </w:r>
        <w:r w:rsidR="00045B81">
          <w:rPr>
            <w:noProof/>
            <w:webHidden/>
          </w:rPr>
          <w:t>45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5" w:history="1">
        <w:r w:rsidR="00054512" w:rsidRPr="00B7579E">
          <w:rPr>
            <w:rStyle w:val="Hyperlink"/>
            <w:b/>
            <w:noProof/>
          </w:rPr>
          <w:t>64.</w:t>
        </w:r>
        <w:r w:rsidR="00054512">
          <w:rPr>
            <w:rFonts w:ascii="Times New Roman" w:eastAsia="Times New Roman" w:hAnsi="Times New Roman" w:cs="Times New Roman"/>
            <w:noProof/>
            <w:sz w:val="24"/>
          </w:rPr>
          <w:tab/>
        </w:r>
        <w:r w:rsidR="00054512" w:rsidRPr="00B7579E">
          <w:rPr>
            <w:rStyle w:val="Hyperlink"/>
            <w:b/>
            <w:noProof/>
          </w:rPr>
          <w:t>Termination for Insolvency</w:t>
        </w:r>
        <w:r w:rsidR="00054512">
          <w:rPr>
            <w:noProof/>
            <w:webHidden/>
          </w:rPr>
          <w:tab/>
        </w:r>
        <w:r>
          <w:rPr>
            <w:noProof/>
            <w:webHidden/>
          </w:rPr>
          <w:fldChar w:fldCharType="begin"/>
        </w:r>
        <w:r w:rsidR="00054512">
          <w:rPr>
            <w:noProof/>
            <w:webHidden/>
          </w:rPr>
          <w:instrText xml:space="preserve"> PAGEREF _Toc243275125 \h </w:instrText>
        </w:r>
        <w:r>
          <w:rPr>
            <w:noProof/>
            <w:webHidden/>
          </w:rPr>
        </w:r>
        <w:r>
          <w:rPr>
            <w:noProof/>
            <w:webHidden/>
          </w:rPr>
          <w:fldChar w:fldCharType="separate"/>
        </w:r>
        <w:r w:rsidR="00045B81">
          <w:rPr>
            <w:noProof/>
            <w:webHidden/>
          </w:rPr>
          <w:t>45</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6" w:history="1">
        <w:r w:rsidR="00054512" w:rsidRPr="00B7579E">
          <w:rPr>
            <w:rStyle w:val="Hyperlink"/>
            <w:b/>
            <w:noProof/>
          </w:rPr>
          <w:t>65.</w:t>
        </w:r>
        <w:r w:rsidR="00054512">
          <w:rPr>
            <w:rFonts w:ascii="Times New Roman" w:eastAsia="Times New Roman" w:hAnsi="Times New Roman" w:cs="Times New Roman"/>
            <w:noProof/>
            <w:sz w:val="24"/>
          </w:rPr>
          <w:tab/>
        </w:r>
        <w:r w:rsidR="00054512" w:rsidRPr="00B7579E">
          <w:rPr>
            <w:rStyle w:val="Hyperlink"/>
            <w:b/>
            <w:noProof/>
          </w:rPr>
          <w:t>Termination for Convenience</w:t>
        </w:r>
        <w:r w:rsidR="00054512">
          <w:rPr>
            <w:noProof/>
            <w:webHidden/>
          </w:rPr>
          <w:tab/>
        </w:r>
        <w:r>
          <w:rPr>
            <w:noProof/>
            <w:webHidden/>
          </w:rPr>
          <w:fldChar w:fldCharType="begin"/>
        </w:r>
        <w:r w:rsidR="00054512">
          <w:rPr>
            <w:noProof/>
            <w:webHidden/>
          </w:rPr>
          <w:instrText xml:space="preserve"> PAGEREF _Toc243275126 \h </w:instrText>
        </w:r>
        <w:r>
          <w:rPr>
            <w:noProof/>
            <w:webHidden/>
          </w:rPr>
        </w:r>
        <w:r>
          <w:rPr>
            <w:noProof/>
            <w:webHidden/>
          </w:rPr>
          <w:fldChar w:fldCharType="separate"/>
        </w:r>
        <w:r w:rsidR="00045B81">
          <w:rPr>
            <w:noProof/>
            <w:webHidden/>
          </w:rPr>
          <w:t>46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7" w:history="1">
        <w:r w:rsidR="00054512" w:rsidRPr="00B7579E">
          <w:rPr>
            <w:rStyle w:val="Hyperlink"/>
            <w:b/>
            <w:noProof/>
          </w:rPr>
          <w:t>66.</w:t>
        </w:r>
        <w:r w:rsidR="00054512">
          <w:rPr>
            <w:rFonts w:ascii="Times New Roman" w:eastAsia="Times New Roman" w:hAnsi="Times New Roman" w:cs="Times New Roman"/>
            <w:noProof/>
            <w:sz w:val="24"/>
          </w:rPr>
          <w:tab/>
        </w:r>
        <w:r w:rsidR="00054512" w:rsidRPr="00B7579E">
          <w:rPr>
            <w:rStyle w:val="Hyperlink"/>
            <w:b/>
            <w:noProof/>
          </w:rPr>
          <w:t>Termination because of Force Majeure</w:t>
        </w:r>
        <w:r w:rsidR="00054512">
          <w:rPr>
            <w:noProof/>
            <w:webHidden/>
          </w:rPr>
          <w:tab/>
        </w:r>
        <w:r>
          <w:rPr>
            <w:noProof/>
            <w:webHidden/>
          </w:rPr>
          <w:fldChar w:fldCharType="begin"/>
        </w:r>
        <w:r w:rsidR="00054512">
          <w:rPr>
            <w:noProof/>
            <w:webHidden/>
          </w:rPr>
          <w:instrText xml:space="preserve"> PAGEREF _Toc243275127 \h </w:instrText>
        </w:r>
        <w:r>
          <w:rPr>
            <w:noProof/>
            <w:webHidden/>
          </w:rPr>
        </w:r>
        <w:r>
          <w:rPr>
            <w:noProof/>
            <w:webHidden/>
          </w:rPr>
          <w:fldChar w:fldCharType="separate"/>
        </w:r>
        <w:r w:rsidR="00045B81">
          <w:rPr>
            <w:noProof/>
            <w:webHidden/>
          </w:rPr>
          <w:t>46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8" w:history="1">
        <w:r w:rsidR="00054512" w:rsidRPr="00B7579E">
          <w:rPr>
            <w:rStyle w:val="Hyperlink"/>
            <w:b/>
            <w:noProof/>
          </w:rPr>
          <w:t>67.</w:t>
        </w:r>
        <w:r w:rsidR="00054512">
          <w:rPr>
            <w:rFonts w:ascii="Times New Roman" w:eastAsia="Times New Roman" w:hAnsi="Times New Roman" w:cs="Times New Roman"/>
            <w:noProof/>
            <w:sz w:val="24"/>
          </w:rPr>
          <w:tab/>
        </w:r>
        <w:r w:rsidR="00054512" w:rsidRPr="00B7579E">
          <w:rPr>
            <w:rStyle w:val="Hyperlink"/>
            <w:b/>
            <w:noProof/>
          </w:rPr>
          <w:t>Force Majeure</w:t>
        </w:r>
        <w:r w:rsidR="00054512">
          <w:rPr>
            <w:noProof/>
            <w:webHidden/>
          </w:rPr>
          <w:tab/>
        </w:r>
        <w:r>
          <w:rPr>
            <w:noProof/>
            <w:webHidden/>
          </w:rPr>
          <w:fldChar w:fldCharType="begin"/>
        </w:r>
        <w:r w:rsidR="00054512">
          <w:rPr>
            <w:noProof/>
            <w:webHidden/>
          </w:rPr>
          <w:instrText xml:space="preserve"> PAGEREF _Toc243275128 \h </w:instrText>
        </w:r>
        <w:r>
          <w:rPr>
            <w:noProof/>
            <w:webHidden/>
          </w:rPr>
        </w:r>
        <w:r>
          <w:rPr>
            <w:noProof/>
            <w:webHidden/>
          </w:rPr>
          <w:fldChar w:fldCharType="separate"/>
        </w:r>
        <w:r w:rsidR="00045B81">
          <w:rPr>
            <w:noProof/>
            <w:webHidden/>
          </w:rPr>
          <w:t>46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29" w:history="1">
        <w:r w:rsidR="00054512" w:rsidRPr="00B7579E">
          <w:rPr>
            <w:rStyle w:val="Hyperlink"/>
            <w:b/>
            <w:noProof/>
          </w:rPr>
          <w:t>68.</w:t>
        </w:r>
        <w:r w:rsidR="00054512">
          <w:rPr>
            <w:rFonts w:ascii="Times New Roman" w:eastAsia="Times New Roman" w:hAnsi="Times New Roman" w:cs="Times New Roman"/>
            <w:noProof/>
            <w:sz w:val="24"/>
          </w:rPr>
          <w:tab/>
        </w:r>
        <w:r w:rsidR="00054512" w:rsidRPr="00B7579E">
          <w:rPr>
            <w:rStyle w:val="Hyperlink"/>
            <w:b/>
            <w:noProof/>
          </w:rPr>
          <w:t>No Breach of Contract</w:t>
        </w:r>
        <w:r w:rsidR="00054512">
          <w:rPr>
            <w:noProof/>
            <w:webHidden/>
          </w:rPr>
          <w:tab/>
        </w:r>
        <w:r>
          <w:rPr>
            <w:noProof/>
            <w:webHidden/>
          </w:rPr>
          <w:fldChar w:fldCharType="begin"/>
        </w:r>
        <w:r w:rsidR="00054512">
          <w:rPr>
            <w:noProof/>
            <w:webHidden/>
          </w:rPr>
          <w:instrText xml:space="preserve"> PAGEREF _Toc243275129 \h </w:instrText>
        </w:r>
        <w:r>
          <w:rPr>
            <w:noProof/>
            <w:webHidden/>
          </w:rPr>
        </w:r>
        <w:r>
          <w:rPr>
            <w:noProof/>
            <w:webHidden/>
          </w:rPr>
          <w:fldChar w:fldCharType="separate"/>
        </w:r>
        <w:r w:rsidR="00045B81">
          <w:rPr>
            <w:noProof/>
            <w:webHidden/>
          </w:rPr>
          <w:t>46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0" w:history="1">
        <w:r w:rsidR="00054512" w:rsidRPr="00B7579E">
          <w:rPr>
            <w:rStyle w:val="Hyperlink"/>
            <w:b/>
            <w:noProof/>
          </w:rPr>
          <w:t>69.</w:t>
        </w:r>
        <w:r w:rsidR="00054512">
          <w:rPr>
            <w:rFonts w:ascii="Times New Roman" w:eastAsia="Times New Roman" w:hAnsi="Times New Roman" w:cs="Times New Roman"/>
            <w:noProof/>
            <w:sz w:val="24"/>
          </w:rPr>
          <w:tab/>
        </w:r>
        <w:r w:rsidR="00054512" w:rsidRPr="00B7579E">
          <w:rPr>
            <w:rStyle w:val="Hyperlink"/>
            <w:b/>
            <w:noProof/>
          </w:rPr>
          <w:t>Measures to be Taken on Force Majeure</w:t>
        </w:r>
        <w:r w:rsidR="00054512">
          <w:rPr>
            <w:noProof/>
            <w:webHidden/>
          </w:rPr>
          <w:tab/>
        </w:r>
        <w:r>
          <w:rPr>
            <w:noProof/>
            <w:webHidden/>
          </w:rPr>
          <w:fldChar w:fldCharType="begin"/>
        </w:r>
        <w:r w:rsidR="00054512">
          <w:rPr>
            <w:noProof/>
            <w:webHidden/>
          </w:rPr>
          <w:instrText xml:space="preserve"> PAGEREF _Toc243275130 \h </w:instrText>
        </w:r>
        <w:r>
          <w:rPr>
            <w:noProof/>
            <w:webHidden/>
          </w:rPr>
        </w:r>
        <w:r>
          <w:rPr>
            <w:noProof/>
            <w:webHidden/>
          </w:rPr>
          <w:fldChar w:fldCharType="separate"/>
        </w:r>
        <w:r w:rsidR="00045B81">
          <w:rPr>
            <w:noProof/>
            <w:webHidden/>
          </w:rPr>
          <w:t>46</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1" w:history="1">
        <w:r w:rsidR="00054512" w:rsidRPr="00B7579E">
          <w:rPr>
            <w:rStyle w:val="Hyperlink"/>
            <w:b/>
            <w:noProof/>
          </w:rPr>
          <w:t>70.</w:t>
        </w:r>
        <w:r w:rsidR="00054512">
          <w:rPr>
            <w:rFonts w:ascii="Times New Roman" w:eastAsia="Times New Roman" w:hAnsi="Times New Roman" w:cs="Times New Roman"/>
            <w:noProof/>
            <w:sz w:val="24"/>
          </w:rPr>
          <w:tab/>
        </w:r>
        <w:r w:rsidR="00054512" w:rsidRPr="00B7579E">
          <w:rPr>
            <w:rStyle w:val="Hyperlink"/>
            <w:b/>
            <w:noProof/>
          </w:rPr>
          <w:t>Cessation of Rights and Obligations</w:t>
        </w:r>
        <w:r w:rsidR="00054512">
          <w:rPr>
            <w:noProof/>
            <w:webHidden/>
          </w:rPr>
          <w:tab/>
        </w:r>
        <w:r>
          <w:rPr>
            <w:noProof/>
            <w:webHidden/>
          </w:rPr>
          <w:fldChar w:fldCharType="begin"/>
        </w:r>
        <w:r w:rsidR="00054512">
          <w:rPr>
            <w:noProof/>
            <w:webHidden/>
          </w:rPr>
          <w:instrText xml:space="preserve"> PAGEREF _Toc243275131 \h </w:instrText>
        </w:r>
        <w:r>
          <w:rPr>
            <w:noProof/>
            <w:webHidden/>
          </w:rPr>
        </w:r>
        <w:r>
          <w:rPr>
            <w:noProof/>
            <w:webHidden/>
          </w:rPr>
          <w:fldChar w:fldCharType="separate"/>
        </w:r>
        <w:r w:rsidR="00045B81">
          <w:rPr>
            <w:noProof/>
            <w:webHidden/>
          </w:rPr>
          <w:t>47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2" w:history="1">
        <w:r w:rsidR="00054512" w:rsidRPr="00B7579E">
          <w:rPr>
            <w:rStyle w:val="Hyperlink"/>
            <w:b/>
            <w:noProof/>
          </w:rPr>
          <w:t>71. Cessation of Services</w:t>
        </w:r>
        <w:r w:rsidR="00054512">
          <w:rPr>
            <w:noProof/>
            <w:webHidden/>
          </w:rPr>
          <w:tab/>
        </w:r>
        <w:r>
          <w:rPr>
            <w:noProof/>
            <w:webHidden/>
          </w:rPr>
          <w:fldChar w:fldCharType="begin"/>
        </w:r>
        <w:r w:rsidR="00054512">
          <w:rPr>
            <w:noProof/>
            <w:webHidden/>
          </w:rPr>
          <w:instrText xml:space="preserve"> PAGEREF _Toc243275132 \h </w:instrText>
        </w:r>
        <w:r>
          <w:rPr>
            <w:noProof/>
            <w:webHidden/>
          </w:rPr>
        </w:r>
        <w:r>
          <w:rPr>
            <w:noProof/>
            <w:webHidden/>
          </w:rPr>
          <w:fldChar w:fldCharType="separate"/>
        </w:r>
        <w:r w:rsidR="00045B81">
          <w:rPr>
            <w:noProof/>
            <w:webHidden/>
          </w:rPr>
          <w:t>47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3" w:history="1">
        <w:r w:rsidR="00054512" w:rsidRPr="00B7579E">
          <w:rPr>
            <w:rStyle w:val="Hyperlink"/>
            <w:b/>
            <w:noProof/>
          </w:rPr>
          <w:t>72.</w:t>
        </w:r>
        <w:r w:rsidR="00054512">
          <w:rPr>
            <w:rFonts w:ascii="Times New Roman" w:eastAsia="Times New Roman" w:hAnsi="Times New Roman" w:cs="Times New Roman"/>
            <w:noProof/>
            <w:sz w:val="24"/>
          </w:rPr>
          <w:tab/>
        </w:r>
        <w:r w:rsidR="00054512" w:rsidRPr="00B7579E">
          <w:rPr>
            <w:rStyle w:val="Hyperlink"/>
            <w:b/>
            <w:noProof/>
          </w:rPr>
          <w:t>Payment upon Termination</w:t>
        </w:r>
        <w:r w:rsidR="00054512">
          <w:rPr>
            <w:noProof/>
            <w:webHidden/>
          </w:rPr>
          <w:tab/>
        </w:r>
        <w:r>
          <w:rPr>
            <w:noProof/>
            <w:webHidden/>
          </w:rPr>
          <w:fldChar w:fldCharType="begin"/>
        </w:r>
        <w:r w:rsidR="00054512">
          <w:rPr>
            <w:noProof/>
            <w:webHidden/>
          </w:rPr>
          <w:instrText xml:space="preserve"> PAGEREF _Toc243275133 \h </w:instrText>
        </w:r>
        <w:r>
          <w:rPr>
            <w:noProof/>
            <w:webHidden/>
          </w:rPr>
        </w:r>
        <w:r>
          <w:rPr>
            <w:noProof/>
            <w:webHidden/>
          </w:rPr>
          <w:fldChar w:fldCharType="separate"/>
        </w:r>
        <w:r w:rsidR="00045B81">
          <w:rPr>
            <w:noProof/>
            <w:webHidden/>
          </w:rPr>
          <w:t>47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4" w:history="1">
        <w:r w:rsidR="00054512" w:rsidRPr="00B7579E">
          <w:rPr>
            <w:rStyle w:val="Hyperlink"/>
            <w:b/>
            <w:noProof/>
          </w:rPr>
          <w:t>73.</w:t>
        </w:r>
        <w:r w:rsidR="00054512">
          <w:rPr>
            <w:rFonts w:ascii="Times New Roman" w:eastAsia="Times New Roman" w:hAnsi="Times New Roman" w:cs="Times New Roman"/>
            <w:noProof/>
            <w:sz w:val="24"/>
          </w:rPr>
          <w:tab/>
        </w:r>
        <w:r w:rsidR="00054512" w:rsidRPr="00B7579E">
          <w:rPr>
            <w:rStyle w:val="Hyperlink"/>
            <w:b/>
            <w:noProof/>
          </w:rPr>
          <w:t>Disputes about Events of Termination</w:t>
        </w:r>
        <w:r w:rsidR="00054512">
          <w:rPr>
            <w:noProof/>
            <w:webHidden/>
          </w:rPr>
          <w:tab/>
        </w:r>
        <w:r>
          <w:rPr>
            <w:noProof/>
            <w:webHidden/>
          </w:rPr>
          <w:fldChar w:fldCharType="begin"/>
        </w:r>
        <w:r w:rsidR="00054512">
          <w:rPr>
            <w:noProof/>
            <w:webHidden/>
          </w:rPr>
          <w:instrText xml:space="preserve"> PAGEREF _Toc243275134 \h </w:instrText>
        </w:r>
        <w:r>
          <w:rPr>
            <w:noProof/>
            <w:webHidden/>
          </w:rPr>
        </w:r>
        <w:r>
          <w:rPr>
            <w:noProof/>
            <w:webHidden/>
          </w:rPr>
          <w:fldChar w:fldCharType="separate"/>
        </w:r>
        <w:r w:rsidR="00045B81">
          <w:rPr>
            <w:noProof/>
            <w:webHidden/>
          </w:rPr>
          <w:t>48</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5" w:history="1">
        <w:r w:rsidR="00054512" w:rsidRPr="00B7579E">
          <w:rPr>
            <w:rStyle w:val="Hyperlink"/>
            <w:b/>
            <w:noProof/>
          </w:rPr>
          <w:t>74.</w:t>
        </w:r>
        <w:r w:rsidR="00054512">
          <w:rPr>
            <w:rFonts w:ascii="Times New Roman" w:eastAsia="Times New Roman" w:hAnsi="Times New Roman" w:cs="Times New Roman"/>
            <w:noProof/>
            <w:sz w:val="24"/>
          </w:rPr>
          <w:tab/>
        </w:r>
        <w:r w:rsidR="00054512" w:rsidRPr="00B7579E">
          <w:rPr>
            <w:rStyle w:val="Hyperlink"/>
            <w:b/>
            <w:noProof/>
          </w:rPr>
          <w:t>Settlement of Disputes</w:t>
        </w:r>
        <w:r w:rsidR="00054512">
          <w:rPr>
            <w:noProof/>
            <w:webHidden/>
          </w:rPr>
          <w:tab/>
        </w:r>
        <w:r>
          <w:rPr>
            <w:noProof/>
            <w:webHidden/>
          </w:rPr>
          <w:fldChar w:fldCharType="begin"/>
        </w:r>
        <w:r w:rsidR="00054512">
          <w:rPr>
            <w:noProof/>
            <w:webHidden/>
          </w:rPr>
          <w:instrText xml:space="preserve"> PAGEREF _Toc243275135 \h </w:instrText>
        </w:r>
        <w:r>
          <w:rPr>
            <w:noProof/>
            <w:webHidden/>
          </w:rPr>
        </w:r>
        <w:r>
          <w:rPr>
            <w:noProof/>
            <w:webHidden/>
          </w:rPr>
          <w:fldChar w:fldCharType="separate"/>
        </w:r>
        <w:r w:rsidR="00045B81">
          <w:rPr>
            <w:noProof/>
            <w:webHidden/>
          </w:rPr>
          <w:t>48</w:t>
        </w:r>
        <w:r>
          <w:rPr>
            <w:noProof/>
            <w:webHidden/>
          </w:rPr>
          <w:fldChar w:fldCharType="end"/>
        </w:r>
      </w:hyperlink>
    </w:p>
    <w:p w:rsidR="00054512" w:rsidRDefault="003B7F30" w:rsidP="00054512">
      <w:pPr>
        <w:pStyle w:val="TOC1"/>
        <w:rPr>
          <w:rFonts w:ascii="Times New Roman" w:eastAsia="Times New Roman" w:hAnsi="Times New Roman" w:cs="Times New Roman"/>
          <w:b w:val="0"/>
          <w:sz w:val="24"/>
          <w:szCs w:val="24"/>
          <w:lang w:val="en-US"/>
        </w:rPr>
      </w:pPr>
      <w:hyperlink w:anchor="_Toc243275136" w:history="1">
        <w:r w:rsidR="00054512" w:rsidRPr="00B7579E">
          <w:rPr>
            <w:rStyle w:val="Hyperlink"/>
            <w:shd w:val="clear" w:color="auto" w:fill="E0E0E0"/>
          </w:rPr>
          <w:t>Section 4.  Particular Conditions of Contract</w:t>
        </w:r>
        <w:r w:rsidR="00054512">
          <w:rPr>
            <w:webHidden/>
          </w:rPr>
          <w:tab/>
        </w:r>
        <w:r>
          <w:rPr>
            <w:webHidden/>
          </w:rPr>
          <w:fldChar w:fldCharType="begin"/>
        </w:r>
        <w:r w:rsidR="00054512">
          <w:rPr>
            <w:webHidden/>
          </w:rPr>
          <w:instrText xml:space="preserve"> PAGEREF _Toc243275136 \h </w:instrText>
        </w:r>
        <w:r>
          <w:rPr>
            <w:webHidden/>
          </w:rPr>
        </w:r>
        <w:r>
          <w:rPr>
            <w:webHidden/>
          </w:rPr>
          <w:fldChar w:fldCharType="separate"/>
        </w:r>
        <w:r w:rsidR="00045B81">
          <w:rPr>
            <w:webHidden/>
          </w:rPr>
          <w:t>49</w:t>
        </w:r>
        <w:r>
          <w:rPr>
            <w:webHidden/>
          </w:rPr>
          <w:fldChar w:fldCharType="end"/>
        </w:r>
      </w:hyperlink>
    </w:p>
    <w:p w:rsidR="00054512" w:rsidRDefault="003B7F30" w:rsidP="00054512">
      <w:pPr>
        <w:pStyle w:val="TOC1"/>
        <w:rPr>
          <w:rFonts w:ascii="Times New Roman" w:eastAsia="Times New Roman" w:hAnsi="Times New Roman" w:cs="Times New Roman"/>
          <w:b w:val="0"/>
          <w:sz w:val="24"/>
          <w:szCs w:val="24"/>
          <w:lang w:val="en-US"/>
        </w:rPr>
      </w:pPr>
      <w:hyperlink w:anchor="_Toc243275137" w:history="1">
        <w:r w:rsidR="00054512" w:rsidRPr="00B7579E">
          <w:rPr>
            <w:rStyle w:val="Hyperlink"/>
          </w:rPr>
          <w:t>Section 5.</w:t>
        </w:r>
        <w:r w:rsidR="00054512">
          <w:rPr>
            <w:rFonts w:ascii="Times New Roman" w:eastAsia="Times New Roman" w:hAnsi="Times New Roman" w:cs="Times New Roman"/>
            <w:b w:val="0"/>
            <w:sz w:val="24"/>
            <w:szCs w:val="24"/>
            <w:lang w:val="en-US"/>
          </w:rPr>
          <w:tab/>
        </w:r>
        <w:r w:rsidR="00054512" w:rsidRPr="00B7579E">
          <w:rPr>
            <w:rStyle w:val="Hyperlink"/>
          </w:rPr>
          <w:t>Proposal &amp; Contract Forms</w:t>
        </w:r>
        <w:r w:rsidR="00054512">
          <w:rPr>
            <w:webHidden/>
          </w:rPr>
          <w:tab/>
        </w:r>
        <w:r>
          <w:rPr>
            <w:webHidden/>
          </w:rPr>
          <w:fldChar w:fldCharType="begin"/>
        </w:r>
        <w:r w:rsidR="00054512">
          <w:rPr>
            <w:webHidden/>
          </w:rPr>
          <w:instrText xml:space="preserve"> PAGEREF _Toc243275137 \h </w:instrText>
        </w:r>
        <w:r>
          <w:rPr>
            <w:webHidden/>
          </w:rPr>
        </w:r>
        <w:r>
          <w:rPr>
            <w:webHidden/>
          </w:rPr>
          <w:fldChar w:fldCharType="separate"/>
        </w:r>
        <w:r w:rsidR="00045B81">
          <w:rPr>
            <w:webHidden/>
          </w:rPr>
          <w:t>53</w:t>
        </w:r>
        <w:r>
          <w:rPr>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38" w:history="1">
        <w:r w:rsidR="00054512" w:rsidRPr="00B7579E">
          <w:rPr>
            <w:rStyle w:val="Hyperlink"/>
            <w:b/>
            <w:bCs/>
            <w:noProof/>
          </w:rPr>
          <w:t>5A.</w:t>
        </w:r>
        <w:r w:rsidR="00054512">
          <w:rPr>
            <w:rFonts w:ascii="Times New Roman" w:eastAsia="Times New Roman" w:hAnsi="Times New Roman" w:cs="Times New Roman"/>
            <w:noProof/>
            <w:sz w:val="24"/>
          </w:rPr>
          <w:tab/>
        </w:r>
        <w:r w:rsidR="00054512" w:rsidRPr="00B7579E">
          <w:rPr>
            <w:rStyle w:val="Hyperlink"/>
            <w:b/>
            <w:bCs/>
            <w:noProof/>
          </w:rPr>
          <w:t>Technical Proposal - Standard Forms</w:t>
        </w:r>
        <w:r w:rsidR="00054512">
          <w:rPr>
            <w:noProof/>
            <w:webHidden/>
          </w:rPr>
          <w:tab/>
        </w:r>
        <w:r>
          <w:rPr>
            <w:noProof/>
            <w:webHidden/>
          </w:rPr>
          <w:fldChar w:fldCharType="begin"/>
        </w:r>
        <w:r w:rsidR="00054512">
          <w:rPr>
            <w:noProof/>
            <w:webHidden/>
          </w:rPr>
          <w:instrText xml:space="preserve"> PAGEREF _Toc243275138 \h </w:instrText>
        </w:r>
        <w:r>
          <w:rPr>
            <w:noProof/>
            <w:webHidden/>
          </w:rPr>
        </w:r>
        <w:r>
          <w:rPr>
            <w:noProof/>
            <w:webHidden/>
          </w:rPr>
          <w:fldChar w:fldCharType="separate"/>
        </w:r>
        <w:r w:rsidR="00045B81">
          <w:rPr>
            <w:noProof/>
            <w:webHidden/>
          </w:rPr>
          <w:t>53</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39" w:history="1">
        <w:r w:rsidR="00054512" w:rsidRPr="00B7579E">
          <w:rPr>
            <w:rStyle w:val="Hyperlink"/>
            <w:b/>
            <w:bCs/>
            <w:noProof/>
          </w:rPr>
          <w:t>Form 5A1</w:t>
        </w:r>
        <w:r w:rsidR="00054512">
          <w:rPr>
            <w:rFonts w:ascii="Times New Roman" w:eastAsia="Times New Roman" w:hAnsi="Times New Roman" w:cs="Times New Roman"/>
            <w:noProof/>
            <w:sz w:val="24"/>
          </w:rPr>
          <w:tab/>
        </w:r>
        <w:r w:rsidR="00054512" w:rsidRPr="00B7579E">
          <w:rPr>
            <w:rStyle w:val="Hyperlink"/>
            <w:b/>
            <w:bCs/>
            <w:noProof/>
          </w:rPr>
          <w:t>Technical Proposal Submission Form</w:t>
        </w:r>
        <w:r w:rsidR="00054512">
          <w:rPr>
            <w:noProof/>
            <w:webHidden/>
          </w:rPr>
          <w:tab/>
        </w:r>
        <w:r>
          <w:rPr>
            <w:noProof/>
            <w:webHidden/>
          </w:rPr>
          <w:fldChar w:fldCharType="begin"/>
        </w:r>
        <w:r w:rsidR="00054512">
          <w:rPr>
            <w:noProof/>
            <w:webHidden/>
          </w:rPr>
          <w:instrText xml:space="preserve"> PAGEREF _Toc243275139 \h </w:instrText>
        </w:r>
        <w:r>
          <w:rPr>
            <w:noProof/>
            <w:webHidden/>
          </w:rPr>
        </w:r>
        <w:r>
          <w:rPr>
            <w:noProof/>
            <w:webHidden/>
          </w:rPr>
          <w:fldChar w:fldCharType="separate"/>
        </w:r>
        <w:r w:rsidR="00045B81">
          <w:rPr>
            <w:noProof/>
            <w:webHidden/>
          </w:rPr>
          <w:t>54</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0" w:history="1">
        <w:r w:rsidR="00054512" w:rsidRPr="00B7579E">
          <w:rPr>
            <w:rStyle w:val="Hyperlink"/>
            <w:b/>
            <w:bCs/>
            <w:noProof/>
          </w:rPr>
          <w:t>Form 5A2</w:t>
        </w:r>
        <w:r w:rsidR="00054512">
          <w:rPr>
            <w:rFonts w:ascii="Times New Roman" w:eastAsia="Times New Roman" w:hAnsi="Times New Roman" w:cs="Times New Roman"/>
            <w:noProof/>
            <w:sz w:val="24"/>
          </w:rPr>
          <w:tab/>
        </w:r>
        <w:r w:rsidR="00054512" w:rsidRPr="00B7579E">
          <w:rPr>
            <w:rStyle w:val="Hyperlink"/>
            <w:b/>
            <w:bCs/>
            <w:noProof/>
          </w:rPr>
          <w:t>Consultant’s Organization and Experience</w:t>
        </w:r>
        <w:r w:rsidR="00054512">
          <w:rPr>
            <w:noProof/>
            <w:webHidden/>
          </w:rPr>
          <w:tab/>
        </w:r>
        <w:r>
          <w:rPr>
            <w:noProof/>
            <w:webHidden/>
          </w:rPr>
          <w:fldChar w:fldCharType="begin"/>
        </w:r>
        <w:r w:rsidR="00054512">
          <w:rPr>
            <w:noProof/>
            <w:webHidden/>
          </w:rPr>
          <w:instrText xml:space="preserve"> PAGEREF _Toc243275140 \h </w:instrText>
        </w:r>
        <w:r>
          <w:rPr>
            <w:noProof/>
            <w:webHidden/>
          </w:rPr>
        </w:r>
        <w:r>
          <w:rPr>
            <w:noProof/>
            <w:webHidden/>
          </w:rPr>
          <w:fldChar w:fldCharType="separate"/>
        </w:r>
        <w:r w:rsidR="00045B81">
          <w:rPr>
            <w:noProof/>
            <w:webHidden/>
          </w:rPr>
          <w:t>55</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1" w:history="1">
        <w:r w:rsidR="00054512" w:rsidRPr="00B7579E">
          <w:rPr>
            <w:rStyle w:val="Hyperlink"/>
            <w:b/>
            <w:bCs/>
            <w:noProof/>
          </w:rPr>
          <w:t>Form 5A3</w:t>
        </w:r>
        <w:r w:rsidR="00054512">
          <w:rPr>
            <w:rFonts w:ascii="Times New Roman" w:eastAsia="Times New Roman" w:hAnsi="Times New Roman" w:cs="Times New Roman"/>
            <w:noProof/>
            <w:sz w:val="24"/>
          </w:rPr>
          <w:tab/>
        </w:r>
        <w:r w:rsidR="00054512" w:rsidRPr="00B7579E">
          <w:rPr>
            <w:rStyle w:val="Hyperlink"/>
            <w:b/>
            <w:bCs/>
            <w:noProof/>
          </w:rPr>
          <w:t>Comments and Suggestions on the Terms of Reference and on Counterpart Staff and Facilities to be provided by the Client</w:t>
        </w:r>
        <w:r w:rsidR="00054512">
          <w:rPr>
            <w:noProof/>
            <w:webHidden/>
          </w:rPr>
          <w:tab/>
        </w:r>
        <w:r>
          <w:rPr>
            <w:noProof/>
            <w:webHidden/>
          </w:rPr>
          <w:fldChar w:fldCharType="begin"/>
        </w:r>
        <w:r w:rsidR="00054512">
          <w:rPr>
            <w:noProof/>
            <w:webHidden/>
          </w:rPr>
          <w:instrText xml:space="preserve"> PAGEREF _Toc243275141 \h </w:instrText>
        </w:r>
        <w:r>
          <w:rPr>
            <w:noProof/>
            <w:webHidden/>
          </w:rPr>
        </w:r>
        <w:r>
          <w:rPr>
            <w:noProof/>
            <w:webHidden/>
          </w:rPr>
          <w:fldChar w:fldCharType="separate"/>
        </w:r>
        <w:r w:rsidR="00045B81">
          <w:rPr>
            <w:noProof/>
            <w:webHidden/>
          </w:rPr>
          <w:t>56</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2" w:history="1">
        <w:r w:rsidR="00054512" w:rsidRPr="00B7579E">
          <w:rPr>
            <w:rStyle w:val="Hyperlink"/>
            <w:b/>
            <w:bCs/>
            <w:noProof/>
          </w:rPr>
          <w:t>Form 5A4</w:t>
        </w:r>
        <w:r w:rsidR="00054512">
          <w:rPr>
            <w:rFonts w:ascii="Times New Roman" w:eastAsia="Times New Roman" w:hAnsi="Times New Roman" w:cs="Times New Roman"/>
            <w:noProof/>
            <w:sz w:val="24"/>
          </w:rPr>
          <w:tab/>
        </w:r>
        <w:r w:rsidR="00054512" w:rsidRPr="00B7579E">
          <w:rPr>
            <w:rStyle w:val="Hyperlink"/>
            <w:b/>
            <w:bCs/>
            <w:noProof/>
          </w:rPr>
          <w:t>Description of Approach, Methodology and Work Plan for Performing the Assignment</w:t>
        </w:r>
        <w:r w:rsidR="00054512">
          <w:rPr>
            <w:noProof/>
            <w:webHidden/>
          </w:rPr>
          <w:tab/>
        </w:r>
        <w:r>
          <w:rPr>
            <w:noProof/>
            <w:webHidden/>
          </w:rPr>
          <w:fldChar w:fldCharType="begin"/>
        </w:r>
        <w:r w:rsidR="00054512">
          <w:rPr>
            <w:noProof/>
            <w:webHidden/>
          </w:rPr>
          <w:instrText xml:space="preserve"> PAGEREF _Toc243275142 \h </w:instrText>
        </w:r>
        <w:r>
          <w:rPr>
            <w:noProof/>
            <w:webHidden/>
          </w:rPr>
        </w:r>
        <w:r>
          <w:rPr>
            <w:noProof/>
            <w:webHidden/>
          </w:rPr>
          <w:fldChar w:fldCharType="separate"/>
        </w:r>
        <w:r w:rsidR="00045B81">
          <w:rPr>
            <w:noProof/>
            <w:webHidden/>
          </w:rPr>
          <w:t>57</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3" w:history="1">
        <w:r w:rsidR="00054512" w:rsidRPr="00B7579E">
          <w:rPr>
            <w:rStyle w:val="Hyperlink"/>
            <w:b/>
            <w:bCs/>
            <w:noProof/>
          </w:rPr>
          <w:t>Form 5A5</w:t>
        </w:r>
        <w:r w:rsidR="00054512">
          <w:rPr>
            <w:rFonts w:ascii="Times New Roman" w:eastAsia="Times New Roman" w:hAnsi="Times New Roman" w:cs="Times New Roman"/>
            <w:noProof/>
            <w:sz w:val="24"/>
          </w:rPr>
          <w:tab/>
        </w:r>
        <w:r w:rsidR="00054512" w:rsidRPr="00B7579E">
          <w:rPr>
            <w:rStyle w:val="Hyperlink"/>
            <w:b/>
            <w:bCs/>
            <w:noProof/>
          </w:rPr>
          <w:t>Work Schedule</w:t>
        </w:r>
        <w:r w:rsidR="00054512">
          <w:rPr>
            <w:noProof/>
            <w:webHidden/>
          </w:rPr>
          <w:tab/>
        </w:r>
        <w:r>
          <w:rPr>
            <w:noProof/>
            <w:webHidden/>
          </w:rPr>
          <w:fldChar w:fldCharType="begin"/>
        </w:r>
        <w:r w:rsidR="00054512">
          <w:rPr>
            <w:noProof/>
            <w:webHidden/>
          </w:rPr>
          <w:instrText xml:space="preserve"> PAGEREF _Toc243275143 \h </w:instrText>
        </w:r>
        <w:r>
          <w:rPr>
            <w:noProof/>
            <w:webHidden/>
          </w:rPr>
        </w:r>
        <w:r>
          <w:rPr>
            <w:noProof/>
            <w:webHidden/>
          </w:rPr>
          <w:fldChar w:fldCharType="separate"/>
        </w:r>
        <w:r w:rsidR="00045B81">
          <w:rPr>
            <w:b/>
            <w:bCs/>
            <w:noProof/>
            <w:webHidden/>
          </w:rPr>
          <w:t>Error! Bookmark not defined.</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4" w:history="1">
        <w:r w:rsidR="00054512" w:rsidRPr="00B7579E">
          <w:rPr>
            <w:rStyle w:val="Hyperlink"/>
            <w:b/>
            <w:bCs/>
            <w:noProof/>
          </w:rPr>
          <w:t>Form 5A6</w:t>
        </w:r>
        <w:r w:rsidR="00054512">
          <w:rPr>
            <w:rFonts w:ascii="Times New Roman" w:eastAsia="Times New Roman" w:hAnsi="Times New Roman" w:cs="Times New Roman"/>
            <w:noProof/>
            <w:sz w:val="24"/>
          </w:rPr>
          <w:tab/>
        </w:r>
        <w:r w:rsidR="00054512" w:rsidRPr="00B7579E">
          <w:rPr>
            <w:rStyle w:val="Hyperlink"/>
            <w:b/>
            <w:bCs/>
            <w:noProof/>
          </w:rPr>
          <w:t>Team Composition and Task Assignments</w:t>
        </w:r>
        <w:r w:rsidR="00054512">
          <w:rPr>
            <w:noProof/>
            <w:webHidden/>
          </w:rPr>
          <w:tab/>
        </w:r>
        <w:r>
          <w:rPr>
            <w:noProof/>
            <w:webHidden/>
          </w:rPr>
          <w:fldChar w:fldCharType="begin"/>
        </w:r>
        <w:r w:rsidR="00054512">
          <w:rPr>
            <w:noProof/>
            <w:webHidden/>
          </w:rPr>
          <w:instrText xml:space="preserve"> PAGEREF _Toc243275144 \h </w:instrText>
        </w:r>
        <w:r>
          <w:rPr>
            <w:noProof/>
            <w:webHidden/>
          </w:rPr>
        </w:r>
        <w:r>
          <w:rPr>
            <w:noProof/>
            <w:webHidden/>
          </w:rPr>
          <w:fldChar w:fldCharType="separate"/>
        </w:r>
        <w:r w:rsidR="00045B81">
          <w:rPr>
            <w:b/>
            <w:bCs/>
            <w:noProof/>
            <w:webHidden/>
          </w:rPr>
          <w:t>Error! Bookmark not defined.</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5" w:history="1">
        <w:r w:rsidR="00054512" w:rsidRPr="00B7579E">
          <w:rPr>
            <w:rStyle w:val="Hyperlink"/>
            <w:b/>
            <w:bCs/>
            <w:noProof/>
          </w:rPr>
          <w:t>Form 5A7</w:t>
        </w:r>
        <w:r w:rsidR="00054512">
          <w:rPr>
            <w:rFonts w:ascii="Times New Roman" w:eastAsia="Times New Roman" w:hAnsi="Times New Roman" w:cs="Times New Roman"/>
            <w:noProof/>
            <w:sz w:val="24"/>
          </w:rPr>
          <w:tab/>
        </w:r>
        <w:r w:rsidR="00054512" w:rsidRPr="00B7579E">
          <w:rPr>
            <w:rStyle w:val="Hyperlink"/>
            <w:b/>
            <w:bCs/>
            <w:noProof/>
          </w:rPr>
          <w:t>Staffing Schedule</w:t>
        </w:r>
        <w:r w:rsidR="00054512">
          <w:rPr>
            <w:noProof/>
            <w:webHidden/>
          </w:rPr>
          <w:tab/>
        </w:r>
        <w:r>
          <w:rPr>
            <w:noProof/>
            <w:webHidden/>
          </w:rPr>
          <w:fldChar w:fldCharType="begin"/>
        </w:r>
        <w:r w:rsidR="00054512">
          <w:rPr>
            <w:noProof/>
            <w:webHidden/>
          </w:rPr>
          <w:instrText xml:space="preserve"> PAGEREF _Toc243275145 \h </w:instrText>
        </w:r>
        <w:r>
          <w:rPr>
            <w:noProof/>
            <w:webHidden/>
          </w:rPr>
        </w:r>
        <w:r>
          <w:rPr>
            <w:noProof/>
            <w:webHidden/>
          </w:rPr>
          <w:fldChar w:fldCharType="separate"/>
        </w:r>
        <w:r w:rsidR="00045B81">
          <w:rPr>
            <w:b/>
            <w:bCs/>
            <w:noProof/>
            <w:webHidden/>
          </w:rPr>
          <w:t>Error! Bookmark not defined.</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6" w:history="1">
        <w:r w:rsidR="00054512" w:rsidRPr="00B7579E">
          <w:rPr>
            <w:rStyle w:val="Hyperlink"/>
            <w:b/>
            <w:bCs/>
            <w:noProof/>
          </w:rPr>
          <w:t>Form 5A8</w:t>
        </w:r>
        <w:r w:rsidR="00054512">
          <w:rPr>
            <w:rFonts w:ascii="Times New Roman" w:eastAsia="Times New Roman" w:hAnsi="Times New Roman" w:cs="Times New Roman"/>
            <w:noProof/>
            <w:sz w:val="24"/>
          </w:rPr>
          <w:tab/>
        </w:r>
        <w:r w:rsidR="00054512" w:rsidRPr="00B7579E">
          <w:rPr>
            <w:rStyle w:val="Hyperlink"/>
            <w:b/>
            <w:bCs/>
            <w:noProof/>
          </w:rPr>
          <w:t>Curriculum Vitae (CV) for Each Proposed Professional Staff</w:t>
        </w:r>
        <w:r w:rsidR="00054512">
          <w:rPr>
            <w:noProof/>
            <w:webHidden/>
          </w:rPr>
          <w:tab/>
        </w:r>
        <w:r>
          <w:rPr>
            <w:noProof/>
            <w:webHidden/>
          </w:rPr>
          <w:fldChar w:fldCharType="begin"/>
        </w:r>
        <w:r w:rsidR="00054512">
          <w:rPr>
            <w:noProof/>
            <w:webHidden/>
          </w:rPr>
          <w:instrText xml:space="preserve"> PAGEREF _Toc243275146 \h </w:instrText>
        </w:r>
        <w:r>
          <w:rPr>
            <w:noProof/>
            <w:webHidden/>
          </w:rPr>
        </w:r>
        <w:r>
          <w:rPr>
            <w:noProof/>
            <w:webHidden/>
          </w:rPr>
          <w:fldChar w:fldCharType="separate"/>
        </w:r>
        <w:r w:rsidR="00045B81">
          <w:rPr>
            <w:noProof/>
            <w:webHidden/>
          </w:rPr>
          <w:t>61</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47" w:history="1">
        <w:r w:rsidR="00054512" w:rsidRPr="00B7579E">
          <w:rPr>
            <w:rStyle w:val="Hyperlink"/>
            <w:b/>
            <w:bCs/>
            <w:noProof/>
          </w:rPr>
          <w:t>5B.</w:t>
        </w:r>
        <w:r w:rsidR="00054512">
          <w:rPr>
            <w:rFonts w:ascii="Times New Roman" w:eastAsia="Times New Roman" w:hAnsi="Times New Roman" w:cs="Times New Roman"/>
            <w:noProof/>
            <w:sz w:val="24"/>
          </w:rPr>
          <w:tab/>
        </w:r>
        <w:r w:rsidR="00054512" w:rsidRPr="00B7579E">
          <w:rPr>
            <w:rStyle w:val="Hyperlink"/>
            <w:b/>
            <w:bCs/>
            <w:noProof/>
          </w:rPr>
          <w:t>Financial Proposal - Standard Forms</w:t>
        </w:r>
        <w:r w:rsidR="00054512">
          <w:rPr>
            <w:noProof/>
            <w:webHidden/>
          </w:rPr>
          <w:tab/>
        </w:r>
        <w:r>
          <w:rPr>
            <w:noProof/>
            <w:webHidden/>
          </w:rPr>
          <w:fldChar w:fldCharType="begin"/>
        </w:r>
        <w:r w:rsidR="00054512">
          <w:rPr>
            <w:noProof/>
            <w:webHidden/>
          </w:rPr>
          <w:instrText xml:space="preserve"> PAGEREF _Toc243275147 \h </w:instrText>
        </w:r>
        <w:r>
          <w:rPr>
            <w:noProof/>
            <w:webHidden/>
          </w:rPr>
        </w:r>
        <w:r>
          <w:rPr>
            <w:noProof/>
            <w:webHidden/>
          </w:rPr>
          <w:fldChar w:fldCharType="separate"/>
        </w:r>
        <w:r w:rsidR="00045B81">
          <w:rPr>
            <w:noProof/>
            <w:webHidden/>
          </w:rPr>
          <w:t>63</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8" w:history="1">
        <w:r w:rsidR="00054512" w:rsidRPr="00B7579E">
          <w:rPr>
            <w:rStyle w:val="Hyperlink"/>
            <w:b/>
            <w:bCs/>
            <w:noProof/>
          </w:rPr>
          <w:t>Form 5B1</w:t>
        </w:r>
        <w:r w:rsidR="00054512">
          <w:rPr>
            <w:rFonts w:ascii="Times New Roman" w:eastAsia="Times New Roman" w:hAnsi="Times New Roman" w:cs="Times New Roman"/>
            <w:noProof/>
            <w:sz w:val="24"/>
          </w:rPr>
          <w:tab/>
        </w:r>
        <w:r w:rsidR="00054512" w:rsidRPr="00B7579E">
          <w:rPr>
            <w:rStyle w:val="Hyperlink"/>
            <w:b/>
            <w:bCs/>
            <w:noProof/>
          </w:rPr>
          <w:t>Financial Proposal Submission Form</w:t>
        </w:r>
        <w:r w:rsidR="00054512">
          <w:rPr>
            <w:noProof/>
            <w:webHidden/>
          </w:rPr>
          <w:tab/>
        </w:r>
        <w:r>
          <w:rPr>
            <w:noProof/>
            <w:webHidden/>
          </w:rPr>
          <w:fldChar w:fldCharType="begin"/>
        </w:r>
        <w:r w:rsidR="00054512">
          <w:rPr>
            <w:noProof/>
            <w:webHidden/>
          </w:rPr>
          <w:instrText xml:space="preserve"> PAGEREF _Toc243275148 \h </w:instrText>
        </w:r>
        <w:r>
          <w:rPr>
            <w:noProof/>
            <w:webHidden/>
          </w:rPr>
        </w:r>
        <w:r>
          <w:rPr>
            <w:noProof/>
            <w:webHidden/>
          </w:rPr>
          <w:fldChar w:fldCharType="separate"/>
        </w:r>
        <w:r w:rsidR="00045B81">
          <w:rPr>
            <w:noProof/>
            <w:webHidden/>
          </w:rPr>
          <w:t>64</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49" w:history="1">
        <w:r w:rsidR="00054512" w:rsidRPr="00B7579E">
          <w:rPr>
            <w:rStyle w:val="Hyperlink"/>
            <w:b/>
            <w:bCs/>
            <w:noProof/>
          </w:rPr>
          <w:t>Form 5B2</w:t>
        </w:r>
        <w:r w:rsidR="00054512">
          <w:rPr>
            <w:rFonts w:ascii="Times New Roman" w:eastAsia="Times New Roman" w:hAnsi="Times New Roman" w:cs="Times New Roman"/>
            <w:noProof/>
            <w:sz w:val="24"/>
          </w:rPr>
          <w:tab/>
        </w:r>
        <w:r w:rsidR="00054512" w:rsidRPr="00B7579E">
          <w:rPr>
            <w:rStyle w:val="Hyperlink"/>
            <w:b/>
            <w:bCs/>
            <w:noProof/>
          </w:rPr>
          <w:t>Summary of Costs</w:t>
        </w:r>
        <w:r w:rsidR="00054512">
          <w:rPr>
            <w:noProof/>
            <w:webHidden/>
          </w:rPr>
          <w:tab/>
        </w:r>
        <w:r>
          <w:rPr>
            <w:noProof/>
            <w:webHidden/>
          </w:rPr>
          <w:fldChar w:fldCharType="begin"/>
        </w:r>
        <w:r w:rsidR="00054512">
          <w:rPr>
            <w:noProof/>
            <w:webHidden/>
          </w:rPr>
          <w:instrText xml:space="preserve"> PAGEREF _Toc243275149 \h </w:instrText>
        </w:r>
        <w:r>
          <w:rPr>
            <w:noProof/>
            <w:webHidden/>
          </w:rPr>
        </w:r>
        <w:r>
          <w:rPr>
            <w:noProof/>
            <w:webHidden/>
          </w:rPr>
          <w:fldChar w:fldCharType="separate"/>
        </w:r>
        <w:r w:rsidR="00045B81">
          <w:rPr>
            <w:noProof/>
            <w:webHidden/>
          </w:rPr>
          <w:t>65</w:t>
        </w:r>
        <w:r>
          <w:rPr>
            <w:noProof/>
            <w:webHidden/>
          </w:rPr>
          <w:fldChar w:fldCharType="end"/>
        </w:r>
      </w:hyperlink>
    </w:p>
    <w:p w:rsidR="00054512" w:rsidRDefault="003B7F30" w:rsidP="00054512">
      <w:pPr>
        <w:pStyle w:val="TOC3"/>
        <w:tabs>
          <w:tab w:val="left" w:pos="2242"/>
        </w:tabs>
        <w:rPr>
          <w:rFonts w:ascii="Times New Roman" w:eastAsia="Times New Roman" w:hAnsi="Times New Roman" w:cs="Times New Roman"/>
          <w:noProof/>
          <w:sz w:val="24"/>
        </w:rPr>
      </w:pPr>
      <w:hyperlink w:anchor="_Toc243275150" w:history="1">
        <w:r w:rsidR="00054512" w:rsidRPr="00B7579E">
          <w:rPr>
            <w:rStyle w:val="Hyperlink"/>
            <w:b/>
            <w:bCs/>
            <w:noProof/>
          </w:rPr>
          <w:t>Form 5B3</w:t>
        </w:r>
        <w:r w:rsidR="00054512">
          <w:rPr>
            <w:rFonts w:ascii="Times New Roman" w:eastAsia="Times New Roman" w:hAnsi="Times New Roman" w:cs="Times New Roman"/>
            <w:noProof/>
            <w:sz w:val="24"/>
          </w:rPr>
          <w:tab/>
        </w:r>
        <w:r w:rsidR="00054512" w:rsidRPr="00B7579E">
          <w:rPr>
            <w:rStyle w:val="Hyperlink"/>
            <w:b/>
            <w:bCs/>
            <w:noProof/>
          </w:rPr>
          <w:t>Breakdown of Staff Remuneration</w:t>
        </w:r>
        <w:r w:rsidR="00054512">
          <w:rPr>
            <w:noProof/>
            <w:webHidden/>
          </w:rPr>
          <w:tab/>
        </w:r>
        <w:r>
          <w:rPr>
            <w:noProof/>
            <w:webHidden/>
          </w:rPr>
          <w:fldChar w:fldCharType="begin"/>
        </w:r>
        <w:r w:rsidR="00054512">
          <w:rPr>
            <w:noProof/>
            <w:webHidden/>
          </w:rPr>
          <w:instrText xml:space="preserve"> PAGEREF _Toc243275150 \h </w:instrText>
        </w:r>
        <w:r>
          <w:rPr>
            <w:noProof/>
            <w:webHidden/>
          </w:rPr>
        </w:r>
        <w:r>
          <w:rPr>
            <w:noProof/>
            <w:webHidden/>
          </w:rPr>
          <w:fldChar w:fldCharType="separate"/>
        </w:r>
        <w:r w:rsidR="00045B81">
          <w:rPr>
            <w:noProof/>
            <w:webHidden/>
          </w:rPr>
          <w:t>66</w:t>
        </w:r>
        <w:r>
          <w:rPr>
            <w:noProof/>
            <w:webHidden/>
          </w:rPr>
          <w:fldChar w:fldCharType="end"/>
        </w:r>
      </w:hyperlink>
    </w:p>
    <w:p w:rsidR="00054512" w:rsidRDefault="003B7F30" w:rsidP="00054512">
      <w:pPr>
        <w:pStyle w:val="TOC3"/>
        <w:tabs>
          <w:tab w:val="left" w:pos="2198"/>
        </w:tabs>
        <w:rPr>
          <w:rFonts w:ascii="Times New Roman" w:eastAsia="Times New Roman" w:hAnsi="Times New Roman" w:cs="Times New Roman"/>
          <w:noProof/>
          <w:sz w:val="24"/>
        </w:rPr>
      </w:pPr>
      <w:hyperlink w:anchor="_Toc243275151" w:history="1">
        <w:r w:rsidR="00054512" w:rsidRPr="00B7579E">
          <w:rPr>
            <w:rStyle w:val="Hyperlink"/>
            <w:noProof/>
          </w:rPr>
          <w:t>Form 5B4</w:t>
        </w:r>
        <w:r w:rsidR="00054512">
          <w:rPr>
            <w:rFonts w:ascii="Times New Roman" w:eastAsia="Times New Roman" w:hAnsi="Times New Roman" w:cs="Times New Roman"/>
            <w:noProof/>
            <w:sz w:val="24"/>
          </w:rPr>
          <w:tab/>
        </w:r>
        <w:r w:rsidR="00054512" w:rsidRPr="00B7579E">
          <w:rPr>
            <w:rStyle w:val="Hyperlink"/>
            <w:noProof/>
          </w:rPr>
          <w:t>Breakdown of Reimbursable Expenses</w:t>
        </w:r>
        <w:r w:rsidR="00054512">
          <w:rPr>
            <w:noProof/>
            <w:webHidden/>
          </w:rPr>
          <w:tab/>
        </w:r>
        <w:r>
          <w:rPr>
            <w:noProof/>
            <w:webHidden/>
          </w:rPr>
          <w:fldChar w:fldCharType="begin"/>
        </w:r>
        <w:r w:rsidR="00054512">
          <w:rPr>
            <w:noProof/>
            <w:webHidden/>
          </w:rPr>
          <w:instrText xml:space="preserve"> PAGEREF _Toc243275151 \h </w:instrText>
        </w:r>
        <w:r>
          <w:rPr>
            <w:noProof/>
            <w:webHidden/>
          </w:rPr>
        </w:r>
        <w:r>
          <w:rPr>
            <w:noProof/>
            <w:webHidden/>
          </w:rPr>
          <w:fldChar w:fldCharType="separate"/>
        </w:r>
        <w:r w:rsidR="00045B81">
          <w:rPr>
            <w:noProof/>
            <w:webHidden/>
          </w:rPr>
          <w:t>67</w:t>
        </w:r>
        <w:r>
          <w:rPr>
            <w:noProof/>
            <w:webHidden/>
          </w:rPr>
          <w:fldChar w:fldCharType="end"/>
        </w:r>
      </w:hyperlink>
    </w:p>
    <w:p w:rsidR="00054512" w:rsidRDefault="003B7F30" w:rsidP="00054512">
      <w:pPr>
        <w:pStyle w:val="TOC3"/>
        <w:rPr>
          <w:rFonts w:ascii="Times New Roman" w:eastAsia="Times New Roman" w:hAnsi="Times New Roman" w:cs="Times New Roman"/>
          <w:noProof/>
          <w:sz w:val="24"/>
        </w:rPr>
      </w:pPr>
      <w:hyperlink w:anchor="_Toc243275152" w:history="1">
        <w:r w:rsidR="00054512" w:rsidRPr="00B7579E">
          <w:rPr>
            <w:rStyle w:val="Hyperlink"/>
            <w:b/>
            <w:bCs/>
            <w:noProof/>
          </w:rPr>
          <w:t>5D.</w:t>
        </w:r>
        <w:r w:rsidR="00054512">
          <w:rPr>
            <w:rFonts w:ascii="Times New Roman" w:eastAsia="Times New Roman" w:hAnsi="Times New Roman" w:cs="Times New Roman"/>
            <w:noProof/>
            <w:sz w:val="24"/>
          </w:rPr>
          <w:tab/>
        </w:r>
        <w:r w:rsidR="00054512" w:rsidRPr="00B7579E">
          <w:rPr>
            <w:rStyle w:val="Hyperlink"/>
            <w:b/>
            <w:bCs/>
            <w:noProof/>
          </w:rPr>
          <w:t>Appendices</w:t>
        </w:r>
        <w:r w:rsidR="00054512">
          <w:rPr>
            <w:noProof/>
            <w:webHidden/>
          </w:rPr>
          <w:tab/>
        </w:r>
        <w:r>
          <w:rPr>
            <w:noProof/>
            <w:webHidden/>
          </w:rPr>
          <w:fldChar w:fldCharType="begin"/>
        </w:r>
        <w:r w:rsidR="00054512">
          <w:rPr>
            <w:noProof/>
            <w:webHidden/>
          </w:rPr>
          <w:instrText xml:space="preserve"> PAGEREF _Toc243275152 \h </w:instrText>
        </w:r>
        <w:r>
          <w:rPr>
            <w:noProof/>
            <w:webHidden/>
          </w:rPr>
        </w:r>
        <w:r>
          <w:rPr>
            <w:noProof/>
            <w:webHidden/>
          </w:rPr>
          <w:fldChar w:fldCharType="separate"/>
        </w:r>
        <w:r w:rsidR="00045B81">
          <w:rPr>
            <w:noProof/>
            <w:webHidden/>
          </w:rPr>
          <w:t>70</w:t>
        </w:r>
        <w:r>
          <w:rPr>
            <w:noProof/>
            <w:webHidden/>
          </w:rPr>
          <w:fldChar w:fldCharType="end"/>
        </w:r>
      </w:hyperlink>
    </w:p>
    <w:p w:rsidR="00054512" w:rsidRDefault="003B7F30" w:rsidP="00054512">
      <w:pPr>
        <w:pStyle w:val="TOC1"/>
        <w:rPr>
          <w:rFonts w:ascii="Times New Roman" w:eastAsia="Times New Roman" w:hAnsi="Times New Roman" w:cs="Times New Roman"/>
          <w:b w:val="0"/>
          <w:sz w:val="24"/>
          <w:szCs w:val="24"/>
          <w:lang w:val="en-US"/>
        </w:rPr>
      </w:pPr>
      <w:hyperlink w:anchor="_Toc243275153" w:history="1">
        <w:r w:rsidR="00054512" w:rsidRPr="00B7579E">
          <w:rPr>
            <w:rStyle w:val="Hyperlink"/>
          </w:rPr>
          <w:t>Section 6.</w:t>
        </w:r>
        <w:r w:rsidR="00054512">
          <w:rPr>
            <w:rFonts w:ascii="Times New Roman" w:eastAsia="Times New Roman" w:hAnsi="Times New Roman" w:cs="Times New Roman"/>
            <w:b w:val="0"/>
            <w:sz w:val="24"/>
            <w:szCs w:val="24"/>
            <w:lang w:val="en-US"/>
          </w:rPr>
          <w:tab/>
        </w:r>
        <w:r w:rsidR="00054512" w:rsidRPr="00B7579E">
          <w:rPr>
            <w:rStyle w:val="Hyperlink"/>
          </w:rPr>
          <w:t>Terms of Reference</w:t>
        </w:r>
        <w:r w:rsidR="00054512">
          <w:rPr>
            <w:webHidden/>
          </w:rPr>
          <w:tab/>
        </w:r>
        <w:r>
          <w:rPr>
            <w:webHidden/>
          </w:rPr>
          <w:fldChar w:fldCharType="begin"/>
        </w:r>
        <w:r w:rsidR="00054512">
          <w:rPr>
            <w:webHidden/>
          </w:rPr>
          <w:instrText xml:space="preserve"> PAGEREF _Toc243275153 \h </w:instrText>
        </w:r>
        <w:r>
          <w:rPr>
            <w:webHidden/>
          </w:rPr>
        </w:r>
        <w:r>
          <w:rPr>
            <w:webHidden/>
          </w:rPr>
          <w:fldChar w:fldCharType="separate"/>
        </w:r>
        <w:r w:rsidR="00045B81">
          <w:rPr>
            <w:webHidden/>
          </w:rPr>
          <w:t>73</w:t>
        </w:r>
        <w:r>
          <w:rPr>
            <w:webHidden/>
          </w:rPr>
          <w:fldChar w:fldCharType="end"/>
        </w:r>
      </w:hyperlink>
    </w:p>
    <w:p w:rsidR="00E27ED1" w:rsidRPr="00793D17" w:rsidRDefault="003B7F30" w:rsidP="005C7B86">
      <w:pPr>
        <w:autoSpaceDE w:val="0"/>
        <w:autoSpaceDN w:val="0"/>
        <w:adjustRightInd w:val="0"/>
        <w:jc w:val="center"/>
        <w:rPr>
          <w:b/>
          <w:bCs/>
          <w:sz w:val="26"/>
          <w:szCs w:val="26"/>
        </w:rPr>
      </w:pPr>
      <w:r w:rsidRPr="00793D17">
        <w:rPr>
          <w:noProof/>
          <w:lang w:val="en-GB"/>
        </w:rPr>
        <w:fldChar w:fldCharType="end"/>
      </w:r>
      <w:bookmarkStart w:id="0" w:name="_Toc48968878"/>
      <w:bookmarkStart w:id="1" w:name="_Toc48969209"/>
      <w:bookmarkStart w:id="2" w:name="_Toc48970134"/>
      <w:bookmarkStart w:id="3" w:name="_Toc48973958"/>
      <w:bookmarkStart w:id="4" w:name="_Toc48978454"/>
      <w:bookmarkStart w:id="5" w:name="_Toc48979215"/>
      <w:bookmarkStart w:id="6" w:name="_Toc48979402"/>
      <w:bookmarkStart w:id="7" w:name="_Toc48980467"/>
      <w:bookmarkStart w:id="8" w:name="_Toc49159540"/>
      <w:bookmarkStart w:id="9" w:name="_Toc49159727"/>
      <w:bookmarkStart w:id="10" w:name="_Toc67815028"/>
      <w:r w:rsidR="00E27ED1" w:rsidRPr="00793D17">
        <w:rPr>
          <w:b/>
          <w:bCs/>
          <w:sz w:val="26"/>
          <w:szCs w:val="26"/>
        </w:rPr>
        <w:t>Letter of Invitation</w:t>
      </w:r>
      <w:bookmarkEnd w:id="0"/>
      <w:bookmarkEnd w:id="1"/>
      <w:bookmarkEnd w:id="2"/>
      <w:bookmarkEnd w:id="3"/>
      <w:bookmarkEnd w:id="4"/>
      <w:bookmarkEnd w:id="5"/>
      <w:bookmarkEnd w:id="6"/>
      <w:bookmarkEnd w:id="7"/>
      <w:bookmarkEnd w:id="8"/>
      <w:bookmarkEnd w:id="9"/>
      <w:bookmarkEnd w:id="10"/>
    </w:p>
    <w:p w:rsidR="00E27ED1" w:rsidRPr="00793D17" w:rsidRDefault="00E27ED1" w:rsidP="00E27ED1">
      <w:pPr>
        <w:pStyle w:val="Salutation"/>
        <w:rPr>
          <w:sz w:val="20"/>
          <w:szCs w:val="20"/>
          <w:lang w:val="en-GB"/>
        </w:rPr>
      </w:pPr>
    </w:p>
    <w:p w:rsidR="00E27ED1" w:rsidRPr="00793D17" w:rsidRDefault="00E27ED1" w:rsidP="00E27ED1">
      <w:pPr>
        <w:rPr>
          <w:i/>
          <w:iCs/>
          <w:sz w:val="20"/>
          <w:szCs w:val="20"/>
        </w:rPr>
      </w:pPr>
      <w:r w:rsidRPr="00793D17">
        <w:rPr>
          <w:i/>
          <w:iCs/>
          <w:sz w:val="20"/>
          <w:szCs w:val="20"/>
          <w:lang w:val="en-GB"/>
        </w:rPr>
        <w:t>[</w:t>
      </w:r>
      <w:r w:rsidRPr="00793D17">
        <w:rPr>
          <w:i/>
          <w:iCs/>
          <w:sz w:val="20"/>
          <w:szCs w:val="20"/>
        </w:rPr>
        <w:t>If a</w:t>
      </w:r>
      <w:r>
        <w:rPr>
          <w:i/>
          <w:iCs/>
          <w:sz w:val="20"/>
          <w:szCs w:val="20"/>
        </w:rPr>
        <w:t>pplicable, insert: Invitation No</w:t>
      </w:r>
      <w:r w:rsidRPr="00793D17">
        <w:rPr>
          <w:i/>
          <w:iCs/>
          <w:sz w:val="20"/>
          <w:szCs w:val="20"/>
        </w:rPr>
        <w:t>…..]</w:t>
      </w:r>
    </w:p>
    <w:p w:rsidR="00E27ED1" w:rsidRPr="00793D17" w:rsidRDefault="00E27ED1" w:rsidP="00E27ED1">
      <w:pPr>
        <w:rPr>
          <w:i/>
          <w:iCs/>
          <w:sz w:val="20"/>
          <w:szCs w:val="20"/>
        </w:rPr>
      </w:pPr>
      <w:r w:rsidRPr="00793D17">
        <w:rPr>
          <w:i/>
          <w:iCs/>
          <w:sz w:val="20"/>
          <w:szCs w:val="20"/>
        </w:rPr>
        <w:t>[insert: Location and Date]</w:t>
      </w:r>
    </w:p>
    <w:p w:rsidR="00E27ED1" w:rsidRPr="00793D17" w:rsidRDefault="00E27ED1" w:rsidP="00E27ED1">
      <w:pPr>
        <w:rPr>
          <w:i/>
          <w:iCs/>
          <w:sz w:val="20"/>
          <w:szCs w:val="20"/>
        </w:rPr>
      </w:pPr>
    </w:p>
    <w:p w:rsidR="00E27ED1" w:rsidRPr="00793D17" w:rsidRDefault="00E27ED1" w:rsidP="00E27ED1">
      <w:pPr>
        <w:rPr>
          <w:i/>
          <w:iCs/>
          <w:sz w:val="20"/>
          <w:szCs w:val="20"/>
        </w:rPr>
      </w:pPr>
      <w:r w:rsidRPr="00793D17">
        <w:rPr>
          <w:i/>
          <w:iCs/>
          <w:sz w:val="20"/>
          <w:szCs w:val="20"/>
        </w:rPr>
        <w:t>[Insert: Name and Address of Consultant]</w:t>
      </w:r>
    </w:p>
    <w:p w:rsidR="00E27ED1" w:rsidRPr="00793D17" w:rsidRDefault="00E27ED1" w:rsidP="00E27ED1">
      <w:pPr>
        <w:pStyle w:val="TOC1"/>
      </w:pPr>
    </w:p>
    <w:p w:rsidR="00E27ED1" w:rsidRPr="00793D17" w:rsidRDefault="00E27ED1" w:rsidP="00E27ED1">
      <w:pPr>
        <w:rPr>
          <w:sz w:val="20"/>
          <w:szCs w:val="20"/>
        </w:rPr>
      </w:pPr>
      <w:r w:rsidRPr="00793D17">
        <w:rPr>
          <w:sz w:val="20"/>
          <w:szCs w:val="20"/>
        </w:rPr>
        <w:tab/>
        <w:t>Dear Mr. /Ms.:</w:t>
      </w:r>
    </w:p>
    <w:p w:rsidR="00E27ED1" w:rsidRPr="00793D17" w:rsidRDefault="00E27ED1" w:rsidP="00E27ED1">
      <w:pPr>
        <w:tabs>
          <w:tab w:val="right" w:leader="dot" w:pos="8640"/>
        </w:tabs>
        <w:jc w:val="both"/>
        <w:rPr>
          <w:sz w:val="20"/>
          <w:szCs w:val="20"/>
          <w:lang w:val="en-GB"/>
        </w:rPr>
      </w:pPr>
    </w:p>
    <w:p w:rsidR="00E27ED1" w:rsidRPr="00793D17" w:rsidRDefault="00E27ED1" w:rsidP="00E27ED1">
      <w:pPr>
        <w:spacing w:after="120"/>
        <w:ind w:left="720" w:hanging="720"/>
        <w:jc w:val="both"/>
        <w:rPr>
          <w:sz w:val="20"/>
          <w:szCs w:val="20"/>
        </w:rPr>
      </w:pPr>
      <w:r w:rsidRPr="00793D17">
        <w:rPr>
          <w:sz w:val="20"/>
          <w:szCs w:val="20"/>
          <w:lang w:val="en-GB"/>
        </w:rPr>
        <w:t>1.</w:t>
      </w:r>
      <w:r w:rsidRPr="00793D17">
        <w:rPr>
          <w:sz w:val="20"/>
          <w:szCs w:val="20"/>
          <w:lang w:val="en-GB"/>
        </w:rPr>
        <w:tab/>
      </w:r>
      <w:r w:rsidRPr="00793D17">
        <w:rPr>
          <w:sz w:val="20"/>
          <w:szCs w:val="20"/>
        </w:rPr>
        <w:t>The Government of the People’s Republic of Bangladesh has allocated public funds for the cost of [</w:t>
      </w:r>
      <w:r w:rsidRPr="00793D17">
        <w:rPr>
          <w:i/>
          <w:iCs/>
          <w:sz w:val="20"/>
          <w:szCs w:val="20"/>
        </w:rPr>
        <w:t>Name of Project</w:t>
      </w:r>
      <w:r w:rsidRPr="00793D17">
        <w:rPr>
          <w:sz w:val="20"/>
          <w:szCs w:val="20"/>
        </w:rPr>
        <w:t>] and intends to apply the funds to eligible payments under the Contract for which the Request for Proposal (RFP) is issued.</w:t>
      </w:r>
    </w:p>
    <w:p w:rsidR="00E27ED1" w:rsidRPr="00793D17" w:rsidRDefault="00E27ED1" w:rsidP="00E27ED1">
      <w:pPr>
        <w:ind w:left="720" w:hanging="720"/>
        <w:jc w:val="both"/>
        <w:rPr>
          <w:sz w:val="20"/>
          <w:szCs w:val="20"/>
        </w:rPr>
      </w:pPr>
      <w:r w:rsidRPr="00793D17">
        <w:rPr>
          <w:sz w:val="20"/>
          <w:szCs w:val="20"/>
        </w:rPr>
        <w:t>2.</w:t>
      </w:r>
      <w:r w:rsidRPr="00793D17">
        <w:rPr>
          <w:sz w:val="20"/>
          <w:szCs w:val="20"/>
        </w:rPr>
        <w:tab/>
        <w:t>The [</w:t>
      </w:r>
      <w:r w:rsidRPr="00793D17">
        <w:rPr>
          <w:i/>
          <w:iCs/>
          <w:sz w:val="20"/>
          <w:szCs w:val="20"/>
        </w:rPr>
        <w:t>Name of Client</w:t>
      </w:r>
      <w:r w:rsidRPr="00793D17">
        <w:rPr>
          <w:sz w:val="20"/>
          <w:szCs w:val="20"/>
        </w:rPr>
        <w:t>] now invites proposals to provide the following consulting services: [</w:t>
      </w:r>
      <w:r w:rsidRPr="00793D17">
        <w:rPr>
          <w:i/>
          <w:iCs/>
          <w:sz w:val="20"/>
          <w:szCs w:val="20"/>
        </w:rPr>
        <w:t>short description of objectives and scope of the assignment</w:t>
      </w:r>
      <w:r w:rsidRPr="00793D17">
        <w:rPr>
          <w:sz w:val="20"/>
          <w:szCs w:val="20"/>
        </w:rPr>
        <w:t>]. More details on the services are provided in the Terms of Reference.</w:t>
      </w:r>
    </w:p>
    <w:p w:rsidR="00E27ED1" w:rsidRPr="00793D17" w:rsidRDefault="00E27ED1" w:rsidP="00E27ED1">
      <w:pPr>
        <w:jc w:val="both"/>
        <w:rPr>
          <w:sz w:val="20"/>
          <w:szCs w:val="20"/>
        </w:rPr>
      </w:pPr>
    </w:p>
    <w:p w:rsidR="00E27ED1" w:rsidRPr="00793D17" w:rsidRDefault="00E27ED1" w:rsidP="005C7B86">
      <w:pPr>
        <w:numPr>
          <w:ilvl w:val="0"/>
          <w:numId w:val="29"/>
        </w:numPr>
        <w:tabs>
          <w:tab w:val="clear" w:pos="1080"/>
        </w:tabs>
        <w:ind w:left="720"/>
        <w:jc w:val="both"/>
        <w:rPr>
          <w:sz w:val="20"/>
          <w:szCs w:val="20"/>
        </w:rPr>
      </w:pPr>
      <w:r w:rsidRPr="00793D17">
        <w:rPr>
          <w:sz w:val="20"/>
          <w:szCs w:val="20"/>
        </w:rPr>
        <w:t>This Letter of Invitation and the RFP has been issued to the following short-listed Consultants:</w:t>
      </w:r>
    </w:p>
    <w:p w:rsidR="00E27ED1" w:rsidRPr="00793D17" w:rsidRDefault="00E27ED1" w:rsidP="00E27ED1">
      <w:pPr>
        <w:jc w:val="both"/>
        <w:rPr>
          <w:sz w:val="20"/>
          <w:szCs w:val="20"/>
        </w:rPr>
      </w:pPr>
    </w:p>
    <w:tbl>
      <w:tblPr>
        <w:tblW w:w="8507" w:type="dxa"/>
        <w:tblInd w:w="828" w:type="dxa"/>
        <w:tblLook w:val="0000"/>
      </w:tblPr>
      <w:tblGrid>
        <w:gridCol w:w="606"/>
        <w:gridCol w:w="7901"/>
      </w:tblGrid>
      <w:tr w:rsidR="005A60CF" w:rsidRPr="00F41C80" w:rsidTr="00F41C80">
        <w:trPr>
          <w:trHeight w:val="282"/>
        </w:trPr>
        <w:tc>
          <w:tcPr>
            <w:tcW w:w="606" w:type="dxa"/>
          </w:tcPr>
          <w:p w:rsidR="005A60CF" w:rsidRPr="00F41C80" w:rsidRDefault="00D33786" w:rsidP="00247802">
            <w:pPr>
              <w:jc w:val="center"/>
            </w:pPr>
            <w:r w:rsidRPr="00F41C80">
              <w:t>01</w:t>
            </w:r>
          </w:p>
        </w:tc>
        <w:tc>
          <w:tcPr>
            <w:tcW w:w="7901" w:type="dxa"/>
          </w:tcPr>
          <w:p w:rsidR="005A60CF" w:rsidRPr="00F41C80" w:rsidRDefault="00F41C80" w:rsidP="00F41C80">
            <w:pPr>
              <w:jc w:val="both"/>
            </w:pPr>
            <w:r w:rsidRPr="00F41C80">
              <w:t>S.N Associates (SNA)</w:t>
            </w:r>
          </w:p>
        </w:tc>
      </w:tr>
      <w:tr w:rsidR="005A60CF" w:rsidRPr="00F41C80" w:rsidTr="00F41C80">
        <w:trPr>
          <w:trHeight w:val="267"/>
        </w:trPr>
        <w:tc>
          <w:tcPr>
            <w:tcW w:w="606" w:type="dxa"/>
          </w:tcPr>
          <w:p w:rsidR="005A60CF" w:rsidRPr="00F41C80" w:rsidRDefault="005A60CF" w:rsidP="00247802">
            <w:pPr>
              <w:jc w:val="center"/>
            </w:pPr>
            <w:r w:rsidRPr="00F41C80">
              <w:t>02</w:t>
            </w:r>
          </w:p>
        </w:tc>
        <w:tc>
          <w:tcPr>
            <w:tcW w:w="7901" w:type="dxa"/>
          </w:tcPr>
          <w:p w:rsidR="005A60CF" w:rsidRPr="00F41C80" w:rsidRDefault="00F41C80" w:rsidP="00F41C80">
            <w:pPr>
              <w:jc w:val="both"/>
            </w:pPr>
            <w:r w:rsidRPr="00F41C80">
              <w:t xml:space="preserve">Steps Towards </w:t>
            </w:r>
            <w:r w:rsidR="005A60CF" w:rsidRPr="00F41C80">
              <w:t xml:space="preserve">Development </w:t>
            </w:r>
          </w:p>
        </w:tc>
      </w:tr>
      <w:tr w:rsidR="005A60CF" w:rsidRPr="00F41C80" w:rsidTr="00F41C80">
        <w:trPr>
          <w:trHeight w:val="282"/>
        </w:trPr>
        <w:tc>
          <w:tcPr>
            <w:tcW w:w="606" w:type="dxa"/>
          </w:tcPr>
          <w:p w:rsidR="005A60CF" w:rsidRPr="00F41C80" w:rsidRDefault="005A60CF" w:rsidP="00247802">
            <w:pPr>
              <w:jc w:val="center"/>
            </w:pPr>
            <w:r w:rsidRPr="00F41C80">
              <w:t>03</w:t>
            </w:r>
          </w:p>
        </w:tc>
        <w:tc>
          <w:tcPr>
            <w:tcW w:w="7901" w:type="dxa"/>
          </w:tcPr>
          <w:p w:rsidR="005A60CF" w:rsidRPr="00F41C80" w:rsidRDefault="00F41C80" w:rsidP="00F41C80">
            <w:r w:rsidRPr="00F41C80">
              <w:t>Dhaka Ahsania Mission</w:t>
            </w:r>
          </w:p>
        </w:tc>
      </w:tr>
      <w:tr w:rsidR="005A60CF" w:rsidRPr="00F41C80" w:rsidTr="00F41C80">
        <w:trPr>
          <w:trHeight w:val="282"/>
        </w:trPr>
        <w:tc>
          <w:tcPr>
            <w:tcW w:w="606" w:type="dxa"/>
          </w:tcPr>
          <w:p w:rsidR="005A60CF" w:rsidRPr="00F41C80" w:rsidRDefault="005A60CF" w:rsidP="00247802">
            <w:pPr>
              <w:jc w:val="center"/>
            </w:pPr>
            <w:r w:rsidRPr="00F41C80">
              <w:t>04</w:t>
            </w:r>
          </w:p>
        </w:tc>
        <w:tc>
          <w:tcPr>
            <w:tcW w:w="7901" w:type="dxa"/>
          </w:tcPr>
          <w:p w:rsidR="005A60CF" w:rsidRPr="00F41C80" w:rsidRDefault="00F41C80" w:rsidP="00F41C80">
            <w:pPr>
              <w:jc w:val="both"/>
            </w:pPr>
            <w:r w:rsidRPr="00F41C80">
              <w:t xml:space="preserve">Research For Development (RFD) </w:t>
            </w:r>
          </w:p>
        </w:tc>
      </w:tr>
    </w:tbl>
    <w:p w:rsidR="00F41C80" w:rsidRDefault="00F41C80" w:rsidP="00E27ED1">
      <w:pPr>
        <w:jc w:val="both"/>
        <w:rPr>
          <w:sz w:val="20"/>
          <w:szCs w:val="20"/>
        </w:rPr>
      </w:pPr>
      <w:r>
        <w:rPr>
          <w:sz w:val="20"/>
          <w:szCs w:val="20"/>
        </w:rPr>
        <w:t xml:space="preserve">               </w:t>
      </w:r>
    </w:p>
    <w:p w:rsidR="00E27ED1" w:rsidRPr="00793D17" w:rsidRDefault="00F41C80" w:rsidP="00E27ED1">
      <w:pPr>
        <w:jc w:val="both"/>
        <w:rPr>
          <w:sz w:val="20"/>
          <w:szCs w:val="20"/>
        </w:rPr>
      </w:pPr>
      <w:r>
        <w:rPr>
          <w:sz w:val="20"/>
          <w:szCs w:val="20"/>
        </w:rPr>
        <w:t xml:space="preserve">              </w:t>
      </w:r>
      <w:r w:rsidR="00E27ED1" w:rsidRPr="00793D17">
        <w:rPr>
          <w:sz w:val="20"/>
          <w:szCs w:val="20"/>
        </w:rPr>
        <w:t>It is not permissible to transfer this invitation to any other firm.</w:t>
      </w:r>
    </w:p>
    <w:p w:rsidR="00E27ED1" w:rsidRPr="00793D17" w:rsidRDefault="00E27ED1" w:rsidP="00E27ED1">
      <w:pPr>
        <w:jc w:val="both"/>
        <w:rPr>
          <w:sz w:val="20"/>
          <w:szCs w:val="20"/>
        </w:rPr>
      </w:pPr>
    </w:p>
    <w:p w:rsidR="00E27ED1" w:rsidRPr="00793D17" w:rsidRDefault="00E27ED1" w:rsidP="005C7B86">
      <w:pPr>
        <w:numPr>
          <w:ilvl w:val="0"/>
          <w:numId w:val="29"/>
        </w:numPr>
        <w:tabs>
          <w:tab w:val="clear" w:pos="1080"/>
        </w:tabs>
        <w:ind w:left="720"/>
        <w:jc w:val="both"/>
        <w:rPr>
          <w:sz w:val="20"/>
          <w:szCs w:val="20"/>
        </w:rPr>
      </w:pPr>
      <w:r w:rsidRPr="00793D17">
        <w:rPr>
          <w:sz w:val="20"/>
          <w:szCs w:val="20"/>
        </w:rPr>
        <w:t xml:space="preserve">A firm will be selected under </w:t>
      </w:r>
      <w:r w:rsidRPr="00D15D93">
        <w:rPr>
          <w:b/>
          <w:i/>
          <w:iCs/>
          <w:sz w:val="20"/>
          <w:szCs w:val="20"/>
        </w:rPr>
        <w:t xml:space="preserve">[Quality and Cost Based Selection </w:t>
      </w:r>
      <w:r w:rsidR="00D15D93" w:rsidRPr="00D15D93">
        <w:rPr>
          <w:b/>
          <w:i/>
          <w:iCs/>
          <w:sz w:val="20"/>
          <w:szCs w:val="20"/>
        </w:rPr>
        <w:t>QCBS]</w:t>
      </w:r>
      <w:r w:rsidRPr="00793D17">
        <w:rPr>
          <w:sz w:val="20"/>
          <w:szCs w:val="20"/>
        </w:rPr>
        <w:t xml:space="preserve"> and procedures for selection are described in the RFP.</w:t>
      </w:r>
    </w:p>
    <w:p w:rsidR="00E27ED1" w:rsidRPr="00793D17" w:rsidRDefault="00E27ED1" w:rsidP="00E27ED1">
      <w:pPr>
        <w:ind w:left="360"/>
        <w:jc w:val="both"/>
        <w:rPr>
          <w:i/>
          <w:iCs/>
          <w:sz w:val="20"/>
          <w:szCs w:val="20"/>
        </w:rPr>
      </w:pPr>
    </w:p>
    <w:p w:rsidR="00E27ED1" w:rsidRPr="00793D17" w:rsidRDefault="00E27ED1" w:rsidP="00E27ED1">
      <w:pPr>
        <w:numPr>
          <w:ilvl w:val="0"/>
          <w:numId w:val="20"/>
        </w:numPr>
        <w:jc w:val="both"/>
        <w:rPr>
          <w:sz w:val="20"/>
          <w:szCs w:val="20"/>
        </w:rPr>
      </w:pPr>
      <w:r w:rsidRPr="00793D17">
        <w:rPr>
          <w:sz w:val="20"/>
          <w:szCs w:val="20"/>
        </w:rPr>
        <w:t>In addition to the Letter of Invitation, the RFP includes the following documents:</w:t>
      </w:r>
    </w:p>
    <w:p w:rsidR="00E27ED1" w:rsidRPr="00793D17" w:rsidRDefault="00E27ED1" w:rsidP="005C7B86">
      <w:pPr>
        <w:numPr>
          <w:ilvl w:val="0"/>
          <w:numId w:val="13"/>
        </w:numPr>
        <w:tabs>
          <w:tab w:val="clear" w:pos="1872"/>
          <w:tab w:val="num" w:pos="1080"/>
        </w:tabs>
        <w:ind w:left="1080"/>
        <w:rPr>
          <w:sz w:val="20"/>
          <w:szCs w:val="20"/>
        </w:rPr>
      </w:pPr>
      <w:r w:rsidRPr="00793D17">
        <w:rPr>
          <w:sz w:val="20"/>
          <w:szCs w:val="20"/>
        </w:rPr>
        <w:t>Section 1 :  Instructions to Consultants (ITC)</w:t>
      </w:r>
    </w:p>
    <w:p w:rsidR="00E27ED1" w:rsidRPr="00793D17" w:rsidRDefault="00E27ED1" w:rsidP="005C7B86">
      <w:pPr>
        <w:numPr>
          <w:ilvl w:val="0"/>
          <w:numId w:val="13"/>
        </w:numPr>
        <w:tabs>
          <w:tab w:val="clear" w:pos="1872"/>
          <w:tab w:val="num" w:pos="1080"/>
        </w:tabs>
        <w:ind w:left="1080"/>
        <w:rPr>
          <w:sz w:val="20"/>
          <w:szCs w:val="20"/>
        </w:rPr>
      </w:pPr>
      <w:r w:rsidRPr="00793D17">
        <w:rPr>
          <w:sz w:val="20"/>
          <w:szCs w:val="20"/>
        </w:rPr>
        <w:t>Section 2 :  Proposal Data Sheet (PDS)</w:t>
      </w:r>
    </w:p>
    <w:p w:rsidR="00E27ED1" w:rsidRPr="00793D17" w:rsidRDefault="00E27ED1" w:rsidP="005C7B86">
      <w:pPr>
        <w:numPr>
          <w:ilvl w:val="0"/>
          <w:numId w:val="13"/>
        </w:numPr>
        <w:tabs>
          <w:tab w:val="clear" w:pos="1872"/>
          <w:tab w:val="num" w:pos="1080"/>
        </w:tabs>
        <w:ind w:left="1080"/>
        <w:rPr>
          <w:sz w:val="20"/>
          <w:szCs w:val="20"/>
        </w:rPr>
      </w:pPr>
      <w:r w:rsidRPr="00793D17">
        <w:rPr>
          <w:sz w:val="20"/>
          <w:szCs w:val="20"/>
        </w:rPr>
        <w:t xml:space="preserve">Section 3 :  General Conditions of Contract (GCC),  </w:t>
      </w:r>
    </w:p>
    <w:p w:rsidR="00E27ED1" w:rsidRPr="00793D17" w:rsidRDefault="00E27ED1" w:rsidP="005C7B86">
      <w:pPr>
        <w:numPr>
          <w:ilvl w:val="0"/>
          <w:numId w:val="13"/>
        </w:numPr>
        <w:tabs>
          <w:tab w:val="clear" w:pos="1872"/>
          <w:tab w:val="num" w:pos="1080"/>
        </w:tabs>
        <w:ind w:left="1080"/>
        <w:rPr>
          <w:sz w:val="20"/>
          <w:szCs w:val="20"/>
        </w:rPr>
      </w:pPr>
      <w:r w:rsidRPr="00793D17">
        <w:rPr>
          <w:sz w:val="20"/>
          <w:szCs w:val="20"/>
        </w:rPr>
        <w:t>Section 4 :  Particular Conditions of Contract (PCC),</w:t>
      </w:r>
    </w:p>
    <w:p w:rsidR="00E27ED1" w:rsidRPr="00793D17" w:rsidRDefault="00E27ED1" w:rsidP="005C7B86">
      <w:pPr>
        <w:numPr>
          <w:ilvl w:val="0"/>
          <w:numId w:val="13"/>
        </w:numPr>
        <w:tabs>
          <w:tab w:val="clear" w:pos="1872"/>
          <w:tab w:val="num" w:pos="1080"/>
        </w:tabs>
        <w:ind w:left="1080"/>
        <w:rPr>
          <w:sz w:val="20"/>
          <w:szCs w:val="20"/>
        </w:rPr>
      </w:pPr>
      <w:r w:rsidRPr="00793D17">
        <w:rPr>
          <w:sz w:val="20"/>
          <w:szCs w:val="20"/>
        </w:rPr>
        <w:t xml:space="preserve">Section 5 :  Proposal &amp; Contract Forms </w:t>
      </w:r>
    </w:p>
    <w:p w:rsidR="00E27ED1" w:rsidRPr="00793D17" w:rsidRDefault="00E27ED1" w:rsidP="005C7B86">
      <w:pPr>
        <w:numPr>
          <w:ilvl w:val="0"/>
          <w:numId w:val="14"/>
        </w:numPr>
        <w:tabs>
          <w:tab w:val="clear" w:pos="1872"/>
          <w:tab w:val="num" w:pos="1080"/>
        </w:tabs>
        <w:ind w:left="1080"/>
        <w:rPr>
          <w:sz w:val="20"/>
          <w:szCs w:val="20"/>
        </w:rPr>
      </w:pPr>
      <w:r w:rsidRPr="00793D17">
        <w:rPr>
          <w:sz w:val="20"/>
          <w:szCs w:val="20"/>
        </w:rPr>
        <w:t>Section 6:  Terms of Reference (</w:t>
      </w:r>
      <w:r>
        <w:rPr>
          <w:sz w:val="20"/>
          <w:szCs w:val="20"/>
        </w:rPr>
        <w:t>TOR</w:t>
      </w:r>
      <w:r w:rsidRPr="00793D17">
        <w:rPr>
          <w:sz w:val="20"/>
          <w:szCs w:val="20"/>
        </w:rPr>
        <w:t>)</w:t>
      </w:r>
    </w:p>
    <w:p w:rsidR="00E27ED1" w:rsidRPr="00793D17" w:rsidRDefault="00E27ED1" w:rsidP="00E27ED1">
      <w:pPr>
        <w:pStyle w:val="Salutation"/>
        <w:rPr>
          <w:sz w:val="20"/>
          <w:szCs w:val="20"/>
          <w:lang w:val="en-GB"/>
        </w:rPr>
      </w:pPr>
    </w:p>
    <w:p w:rsidR="00E27ED1" w:rsidRPr="00793D17" w:rsidRDefault="00E27ED1" w:rsidP="00E27ED1">
      <w:pPr>
        <w:rPr>
          <w:sz w:val="20"/>
          <w:szCs w:val="20"/>
        </w:rPr>
      </w:pPr>
      <w:r w:rsidRPr="00793D17">
        <w:rPr>
          <w:sz w:val="20"/>
          <w:szCs w:val="20"/>
        </w:rPr>
        <w:t>6.</w:t>
      </w:r>
      <w:r w:rsidRPr="00793D17">
        <w:rPr>
          <w:sz w:val="20"/>
          <w:szCs w:val="20"/>
        </w:rPr>
        <w:tab/>
        <w:t>A Pre-Proposal meeting will</w:t>
      </w:r>
      <w:r>
        <w:rPr>
          <w:sz w:val="20"/>
          <w:szCs w:val="20"/>
        </w:rPr>
        <w:t xml:space="preserve"> be/</w:t>
      </w:r>
      <w:r w:rsidRPr="00793D17">
        <w:rPr>
          <w:sz w:val="20"/>
          <w:szCs w:val="20"/>
        </w:rPr>
        <w:t>not be held</w:t>
      </w:r>
      <w:r>
        <w:rPr>
          <w:sz w:val="20"/>
          <w:szCs w:val="20"/>
        </w:rPr>
        <w:t xml:space="preserve"> [</w:t>
      </w:r>
      <w:r w:rsidRPr="00984C81">
        <w:rPr>
          <w:i/>
          <w:sz w:val="20"/>
          <w:szCs w:val="20"/>
        </w:rPr>
        <w:t>keep one</w:t>
      </w:r>
      <w:r>
        <w:rPr>
          <w:sz w:val="20"/>
          <w:szCs w:val="20"/>
        </w:rPr>
        <w:t>]</w:t>
      </w:r>
    </w:p>
    <w:p w:rsidR="00E27ED1" w:rsidRPr="00793D17" w:rsidRDefault="00E27ED1" w:rsidP="00E27ED1"/>
    <w:p w:rsidR="00E27ED1" w:rsidRPr="00793D17" w:rsidRDefault="00E27ED1" w:rsidP="00E27ED1">
      <w:pPr>
        <w:ind w:left="720" w:hanging="720"/>
        <w:rPr>
          <w:sz w:val="20"/>
          <w:szCs w:val="20"/>
        </w:rPr>
      </w:pPr>
      <w:r w:rsidRPr="00793D17">
        <w:rPr>
          <w:sz w:val="20"/>
          <w:szCs w:val="20"/>
        </w:rPr>
        <w:t>7.</w:t>
      </w:r>
      <w:r w:rsidRPr="00793D17">
        <w:rPr>
          <w:sz w:val="20"/>
          <w:szCs w:val="20"/>
        </w:rPr>
        <w:tab/>
        <w:t>Please inform us in writing, preferably by electronic mail, at the following address [</w:t>
      </w:r>
      <w:r w:rsidRPr="00793D17">
        <w:rPr>
          <w:i/>
          <w:iCs/>
          <w:sz w:val="20"/>
          <w:szCs w:val="20"/>
        </w:rPr>
        <w:t>insert address</w:t>
      </w:r>
      <w:r w:rsidRPr="00793D17">
        <w:rPr>
          <w:sz w:val="20"/>
          <w:szCs w:val="20"/>
        </w:rPr>
        <w:t>], upon receipt:</w:t>
      </w:r>
    </w:p>
    <w:p w:rsidR="00E27ED1" w:rsidRPr="00793D17" w:rsidRDefault="00E27ED1" w:rsidP="00E27ED1">
      <w:pPr>
        <w:ind w:left="720"/>
        <w:rPr>
          <w:sz w:val="20"/>
          <w:szCs w:val="20"/>
        </w:rPr>
      </w:pPr>
      <w:r w:rsidRPr="00793D17">
        <w:rPr>
          <w:sz w:val="20"/>
          <w:szCs w:val="20"/>
        </w:rPr>
        <w:t>(a)</w:t>
      </w:r>
      <w:r w:rsidRPr="00793D17">
        <w:rPr>
          <w:sz w:val="20"/>
          <w:szCs w:val="20"/>
        </w:rPr>
        <w:tab/>
        <w:t>that you have received the Letter of Invitation and the RFP; and</w:t>
      </w:r>
    </w:p>
    <w:p w:rsidR="00E27ED1" w:rsidRPr="00793D17" w:rsidRDefault="00E27ED1" w:rsidP="00E27ED1">
      <w:pPr>
        <w:ind w:left="1440" w:hanging="720"/>
        <w:rPr>
          <w:sz w:val="20"/>
          <w:szCs w:val="20"/>
          <w:lang w:val="en-GB"/>
        </w:rPr>
      </w:pPr>
      <w:r w:rsidRPr="00793D17">
        <w:rPr>
          <w:sz w:val="20"/>
          <w:szCs w:val="20"/>
        </w:rPr>
        <w:t>(b)</w:t>
      </w:r>
      <w:r w:rsidRPr="00793D17">
        <w:rPr>
          <w:sz w:val="20"/>
          <w:szCs w:val="20"/>
        </w:rPr>
        <w:tab/>
        <w:t>whether you will submit a proposal alone or</w:t>
      </w:r>
      <w:r w:rsidRPr="00793D17">
        <w:rPr>
          <w:sz w:val="20"/>
          <w:szCs w:val="20"/>
          <w:lang w:val="en-GB"/>
        </w:rPr>
        <w:t xml:space="preserve"> in association with any other Consultant.</w:t>
      </w:r>
    </w:p>
    <w:p w:rsidR="00E27ED1" w:rsidRDefault="00E27ED1" w:rsidP="00E27ED1">
      <w:pPr>
        <w:rPr>
          <w:sz w:val="20"/>
          <w:szCs w:val="20"/>
          <w:lang w:val="en-GB"/>
        </w:rPr>
      </w:pPr>
    </w:p>
    <w:p w:rsidR="00E27ED1" w:rsidRDefault="00E27ED1" w:rsidP="00E27ED1">
      <w:pPr>
        <w:rPr>
          <w:sz w:val="20"/>
          <w:szCs w:val="20"/>
          <w:lang w:val="en-GB"/>
        </w:rPr>
      </w:pPr>
    </w:p>
    <w:p w:rsidR="00E27ED1" w:rsidRPr="00793D17" w:rsidRDefault="00E27ED1" w:rsidP="00E27ED1">
      <w:pPr>
        <w:rPr>
          <w:sz w:val="20"/>
          <w:szCs w:val="20"/>
          <w:lang w:val="en-GB"/>
        </w:rPr>
      </w:pPr>
    </w:p>
    <w:p w:rsidR="00E27ED1" w:rsidRPr="00793D17" w:rsidRDefault="00E27ED1" w:rsidP="00E27ED1">
      <w:pPr>
        <w:jc w:val="right"/>
        <w:rPr>
          <w:sz w:val="20"/>
          <w:szCs w:val="20"/>
          <w:lang w:val="en-GB"/>
        </w:rPr>
      </w:pPr>
      <w:r w:rsidRPr="00793D17">
        <w:rPr>
          <w:sz w:val="20"/>
          <w:szCs w:val="20"/>
        </w:rPr>
        <w:t>Yours sincerely,</w:t>
      </w:r>
    </w:p>
    <w:p w:rsidR="00E27ED1" w:rsidRDefault="00E27ED1" w:rsidP="00E27ED1">
      <w:pPr>
        <w:ind w:left="720"/>
        <w:jc w:val="right"/>
        <w:rPr>
          <w:sz w:val="20"/>
          <w:szCs w:val="20"/>
        </w:rPr>
      </w:pPr>
    </w:p>
    <w:p w:rsidR="00E27ED1" w:rsidRDefault="00E27ED1" w:rsidP="00E27ED1">
      <w:pPr>
        <w:ind w:left="720"/>
        <w:jc w:val="right"/>
        <w:rPr>
          <w:sz w:val="20"/>
          <w:szCs w:val="20"/>
        </w:rPr>
      </w:pPr>
    </w:p>
    <w:p w:rsidR="00E27ED1" w:rsidRPr="00793D17" w:rsidRDefault="00E27ED1" w:rsidP="00E27ED1">
      <w:pPr>
        <w:ind w:left="720"/>
        <w:jc w:val="right"/>
        <w:rPr>
          <w:sz w:val="20"/>
          <w:szCs w:val="20"/>
        </w:rPr>
      </w:pPr>
    </w:p>
    <w:p w:rsidR="00E27ED1" w:rsidRDefault="00E27ED1" w:rsidP="00E27ED1">
      <w:pPr>
        <w:jc w:val="right"/>
        <w:rPr>
          <w:lang w:val="en-GB"/>
        </w:rPr>
      </w:pPr>
      <w:r w:rsidRPr="00793D17">
        <w:rPr>
          <w:sz w:val="20"/>
          <w:szCs w:val="20"/>
          <w:lang w:val="en-GB"/>
        </w:rPr>
        <w:t>[</w:t>
      </w:r>
      <w:r w:rsidRPr="00793D17">
        <w:rPr>
          <w:i/>
          <w:iCs/>
          <w:sz w:val="20"/>
          <w:szCs w:val="20"/>
          <w:lang w:val="en-GB"/>
        </w:rPr>
        <w:t>Signature, name, and title of the Client’s representative</w:t>
      </w:r>
      <w:r w:rsidRPr="00793D17">
        <w:rPr>
          <w:lang w:val="en-GB"/>
        </w:rPr>
        <w:t>]</w:t>
      </w:r>
      <w:bookmarkStart w:id="11" w:name="_Toc48551048"/>
      <w:bookmarkStart w:id="12" w:name="_Toc48552748"/>
    </w:p>
    <w:p w:rsidR="00E27ED1" w:rsidRPr="005207CB" w:rsidRDefault="00E27ED1" w:rsidP="00E27ED1">
      <w:pPr>
        <w:jc w:val="both"/>
        <w:rPr>
          <w:b/>
          <w:lang w:val="en-GB"/>
        </w:rPr>
      </w:pPr>
      <w:r w:rsidRPr="005207CB">
        <w:rPr>
          <w:b/>
          <w:lang w:val="en-GB"/>
        </w:rPr>
        <w:t xml:space="preserve">Enclosed: </w:t>
      </w:r>
      <w:r>
        <w:rPr>
          <w:b/>
          <w:lang w:val="en-GB"/>
        </w:rPr>
        <w:t xml:space="preserve"> </w:t>
      </w:r>
      <w:r w:rsidRPr="005207CB">
        <w:rPr>
          <w:b/>
          <w:lang w:val="en-GB"/>
        </w:rPr>
        <w:t>A set of the RFP document.</w:t>
      </w:r>
    </w:p>
    <w:tbl>
      <w:tblPr>
        <w:tblW w:w="9918" w:type="dxa"/>
        <w:tblInd w:w="-252" w:type="dxa"/>
        <w:tblLayout w:type="fixed"/>
        <w:tblLook w:val="01E0"/>
      </w:tblPr>
      <w:tblGrid>
        <w:gridCol w:w="2222"/>
        <w:gridCol w:w="117"/>
        <w:gridCol w:w="27"/>
        <w:gridCol w:w="33"/>
        <w:gridCol w:w="7519"/>
      </w:tblGrid>
      <w:tr w:rsidR="00E27ED1" w:rsidRPr="00793D17">
        <w:trPr>
          <w:trHeight w:val="360"/>
        </w:trPr>
        <w:tc>
          <w:tcPr>
            <w:tcW w:w="9918" w:type="dxa"/>
            <w:gridSpan w:val="5"/>
          </w:tcPr>
          <w:p w:rsidR="00E27ED1" w:rsidRPr="00E17075" w:rsidRDefault="00E27ED1" w:rsidP="00E27ED1">
            <w:pPr>
              <w:pStyle w:val="Heading1"/>
            </w:pPr>
            <w:bookmarkStart w:id="13" w:name="_Hlt438532663"/>
            <w:bookmarkStart w:id="14" w:name="_Toc438266923"/>
            <w:bookmarkStart w:id="15" w:name="_Toc438267877"/>
            <w:bookmarkStart w:id="16" w:name="_Toc438366664"/>
            <w:bookmarkStart w:id="17" w:name="_Toc37234043"/>
            <w:bookmarkStart w:id="18" w:name="_Toc48632672"/>
            <w:bookmarkStart w:id="19" w:name="_Toc48798375"/>
            <w:bookmarkStart w:id="20" w:name="_Toc48800645"/>
            <w:bookmarkStart w:id="21" w:name="_Toc48800817"/>
            <w:bookmarkStart w:id="22" w:name="_Toc48803014"/>
            <w:bookmarkStart w:id="23" w:name="_Toc48803183"/>
            <w:bookmarkStart w:id="24" w:name="_Toc48803352"/>
            <w:bookmarkStart w:id="25" w:name="_Toc48803690"/>
            <w:bookmarkStart w:id="26" w:name="_Toc48804028"/>
            <w:bookmarkStart w:id="27" w:name="_Toc48804197"/>
            <w:bookmarkStart w:id="28" w:name="_Toc48804704"/>
            <w:bookmarkStart w:id="29" w:name="_Toc48812327"/>
            <w:bookmarkStart w:id="30" w:name="_Toc48892523"/>
            <w:bookmarkStart w:id="31" w:name="_Toc48894355"/>
            <w:bookmarkStart w:id="32" w:name="_Toc48895128"/>
            <w:bookmarkStart w:id="33" w:name="_Toc48895314"/>
            <w:bookmarkStart w:id="34" w:name="_Toc48896096"/>
            <w:bookmarkStart w:id="35" w:name="_Toc48968879"/>
            <w:bookmarkStart w:id="36" w:name="_Toc48969210"/>
            <w:bookmarkStart w:id="37" w:name="_Toc48970135"/>
            <w:bookmarkStart w:id="38" w:name="_Toc48973959"/>
            <w:bookmarkStart w:id="39" w:name="_Toc48978455"/>
            <w:bookmarkStart w:id="40" w:name="_Toc48979216"/>
            <w:bookmarkStart w:id="41" w:name="_Toc48979403"/>
            <w:bookmarkStart w:id="42" w:name="_Toc48980468"/>
            <w:bookmarkStart w:id="43" w:name="_Toc49159541"/>
            <w:bookmarkStart w:id="44" w:name="_Toc49159728"/>
            <w:bookmarkStart w:id="45" w:name="_Toc67815029"/>
            <w:bookmarkStart w:id="46" w:name="_Toc243274994"/>
            <w:bookmarkEnd w:id="11"/>
            <w:bookmarkEnd w:id="12"/>
            <w:bookmarkEnd w:id="13"/>
            <w:r w:rsidRPr="00E17075">
              <w:t>Section 1.</w:t>
            </w:r>
            <w:r w:rsidRPr="00E17075">
              <w:tab/>
              <w:t>Instructions to Consultants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c>
      </w:tr>
      <w:tr w:rsidR="00E27ED1" w:rsidRPr="00793D17">
        <w:trPr>
          <w:trHeight w:val="360"/>
        </w:trPr>
        <w:tc>
          <w:tcPr>
            <w:tcW w:w="9918" w:type="dxa"/>
            <w:gridSpan w:val="5"/>
          </w:tcPr>
          <w:p w:rsidR="00E27ED1" w:rsidRPr="00793D17" w:rsidRDefault="00E27ED1" w:rsidP="00E27ED1">
            <w:pPr>
              <w:pStyle w:val="Heading2"/>
              <w:spacing w:before="120" w:after="120"/>
            </w:pPr>
            <w:bookmarkStart w:id="47" w:name="_Toc67815030"/>
            <w:bookmarkStart w:id="48" w:name="_Toc243274995"/>
            <w:r w:rsidRPr="00793D17">
              <w:t>A.</w:t>
            </w:r>
            <w:r w:rsidRPr="00793D17">
              <w:tab/>
              <w:t>General</w:t>
            </w:r>
            <w:bookmarkEnd w:id="47"/>
            <w:bookmarkEnd w:id="48"/>
          </w:p>
        </w:tc>
      </w:tr>
      <w:tr w:rsidR="00E27ED1" w:rsidRPr="00793D17">
        <w:trPr>
          <w:trHeight w:val="1286"/>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49" w:name="_Toc37047274"/>
            <w:bookmarkStart w:id="50" w:name="_Toc37234045"/>
            <w:bookmarkStart w:id="51" w:name="_Toc48632674"/>
            <w:bookmarkStart w:id="52" w:name="_Toc48798377"/>
            <w:bookmarkStart w:id="53" w:name="_Toc48800647"/>
            <w:bookmarkStart w:id="54" w:name="_Toc48800819"/>
            <w:bookmarkStart w:id="55" w:name="_Toc48803016"/>
            <w:bookmarkStart w:id="56" w:name="_Toc48803185"/>
            <w:bookmarkStart w:id="57" w:name="_Toc48803354"/>
            <w:bookmarkStart w:id="58" w:name="_Toc48803692"/>
            <w:bookmarkStart w:id="59" w:name="_Toc48804030"/>
            <w:bookmarkStart w:id="60" w:name="_Toc48804199"/>
            <w:bookmarkStart w:id="61" w:name="_Toc48804706"/>
            <w:bookmarkStart w:id="62" w:name="_Toc48812329"/>
            <w:bookmarkStart w:id="63" w:name="_Toc48892525"/>
            <w:bookmarkStart w:id="64" w:name="_Toc48894357"/>
            <w:bookmarkStart w:id="65" w:name="_Toc48895130"/>
            <w:bookmarkStart w:id="66" w:name="_Toc48895316"/>
            <w:bookmarkStart w:id="67" w:name="_Toc48896098"/>
            <w:bookmarkStart w:id="68" w:name="_Toc48968881"/>
            <w:bookmarkStart w:id="69" w:name="_Toc48969212"/>
            <w:bookmarkStart w:id="70" w:name="_Toc48970137"/>
            <w:bookmarkStart w:id="71" w:name="_Toc48973961"/>
            <w:bookmarkStart w:id="72" w:name="_Toc48978457"/>
            <w:bookmarkStart w:id="73" w:name="_Toc48979218"/>
            <w:bookmarkStart w:id="74" w:name="_Toc48979405"/>
            <w:bookmarkStart w:id="75" w:name="_Toc48980470"/>
            <w:bookmarkStart w:id="76" w:name="_Toc49159543"/>
            <w:bookmarkStart w:id="77" w:name="_Toc49159730"/>
            <w:bookmarkStart w:id="78" w:name="_Toc67815031"/>
            <w:bookmarkStart w:id="79" w:name="_Toc243274996"/>
            <w:r w:rsidRPr="008F3BE1">
              <w:rPr>
                <w:b/>
              </w:rPr>
              <w:t>Scope of Proposal</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7519" w:type="dxa"/>
          </w:tcPr>
          <w:p w:rsidR="00E27ED1" w:rsidRPr="00793D17" w:rsidRDefault="00E27ED1" w:rsidP="00E27ED1">
            <w:pPr>
              <w:pStyle w:val="Sec1-Clauses"/>
              <w:numPr>
                <w:ilvl w:val="0"/>
                <w:numId w:val="28"/>
              </w:numPr>
              <w:jc w:val="both"/>
              <w:rPr>
                <w:b w:val="0"/>
                <w:lang w:val="en-GB"/>
              </w:rPr>
            </w:pPr>
            <w:r w:rsidRPr="00793D17">
              <w:rPr>
                <w:b w:val="0"/>
                <w:lang w:val="en-GB"/>
              </w:rPr>
              <w:t xml:space="preserve">The Client, as indicated in the Proposal Data Sheet (PDS), issues this Request for Proposal (RFP) for the </w:t>
            </w:r>
            <w:r>
              <w:rPr>
                <w:b w:val="0"/>
                <w:lang w:val="en-GB"/>
              </w:rPr>
              <w:t>provision</w:t>
            </w:r>
            <w:r w:rsidRPr="00793D17">
              <w:rPr>
                <w:b w:val="0"/>
                <w:lang w:val="en-GB"/>
              </w:rPr>
              <w:t xml:space="preserve"> of Services as specified in the PDS and described in details in Section 6, Terms of Reference in accordance with the method of selection specified in the PDS.</w:t>
            </w:r>
          </w:p>
        </w:tc>
      </w:tr>
      <w:tr w:rsidR="00E27ED1" w:rsidRPr="00793D17">
        <w:trPr>
          <w:trHeight w:val="494"/>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E27ED1">
            <w:pPr>
              <w:pStyle w:val="Sec1-Clauses"/>
              <w:numPr>
                <w:ilvl w:val="0"/>
                <w:numId w:val="28"/>
              </w:numPr>
              <w:jc w:val="both"/>
              <w:rPr>
                <w:b w:val="0"/>
                <w:lang w:val="en-GB"/>
              </w:rPr>
            </w:pPr>
            <w:r w:rsidRPr="00793D17">
              <w:rPr>
                <w:b w:val="0"/>
                <w:lang w:val="en-GB"/>
              </w:rPr>
              <w:t xml:space="preserve">Only those short-listed Consultants indicated in the Letter of Invitation are </w:t>
            </w:r>
            <w:r>
              <w:rPr>
                <w:b w:val="0"/>
                <w:lang w:val="en-GB"/>
              </w:rPr>
              <w:t xml:space="preserve">eligible </w:t>
            </w:r>
            <w:r w:rsidRPr="00793D17">
              <w:rPr>
                <w:b w:val="0"/>
                <w:lang w:val="en-GB"/>
              </w:rPr>
              <w:t xml:space="preserve">to submit a Proposal for the consulting services required for the assignment. </w:t>
            </w:r>
          </w:p>
        </w:tc>
      </w:tr>
      <w:tr w:rsidR="00E27ED1" w:rsidRPr="00793D17">
        <w:trPr>
          <w:trHeight w:val="494"/>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E27ED1">
            <w:pPr>
              <w:pStyle w:val="Sec1-Clauses"/>
              <w:numPr>
                <w:ilvl w:val="0"/>
                <w:numId w:val="28"/>
              </w:numPr>
              <w:jc w:val="both"/>
              <w:rPr>
                <w:b w:val="0"/>
                <w:lang w:val="en-GB"/>
              </w:rPr>
            </w:pPr>
            <w:r w:rsidRPr="00793D17">
              <w:rPr>
                <w:b w:val="0"/>
                <w:lang w:val="en-GB"/>
              </w:rPr>
              <w:t xml:space="preserve">The successful Consultant </w:t>
            </w:r>
            <w:r>
              <w:rPr>
                <w:b w:val="0"/>
                <w:lang w:val="en-GB"/>
              </w:rPr>
              <w:t>shall</w:t>
            </w:r>
            <w:r w:rsidRPr="00793D17">
              <w:rPr>
                <w:b w:val="0"/>
                <w:lang w:val="en-GB"/>
              </w:rPr>
              <w:t xml:space="preserve"> be </w:t>
            </w:r>
            <w:r>
              <w:rPr>
                <w:b w:val="0"/>
                <w:lang w:val="en-GB"/>
              </w:rPr>
              <w:t>required</w:t>
            </w:r>
            <w:r w:rsidRPr="00793D17">
              <w:rPr>
                <w:b w:val="0"/>
                <w:lang w:val="en-GB"/>
              </w:rPr>
              <w:t xml:space="preserve"> </w:t>
            </w:r>
            <w:r>
              <w:rPr>
                <w:b w:val="0"/>
                <w:lang w:val="en-GB"/>
              </w:rPr>
              <w:t>to complete the</w:t>
            </w:r>
            <w:r w:rsidRPr="00793D17">
              <w:rPr>
                <w:b w:val="0"/>
                <w:lang w:val="en-GB"/>
              </w:rPr>
              <w:t xml:space="preserve"> Services </w:t>
            </w:r>
            <w:r>
              <w:rPr>
                <w:b w:val="0"/>
                <w:lang w:val="en-GB"/>
              </w:rPr>
              <w:t xml:space="preserve">as specified in the General Conditions of the Contract and </w:t>
            </w:r>
            <w:r w:rsidRPr="00793D17">
              <w:rPr>
                <w:b w:val="0"/>
                <w:lang w:val="en-GB"/>
              </w:rPr>
              <w:t xml:space="preserve">in accordance with the phasing indicated in the PDS. </w:t>
            </w:r>
          </w:p>
        </w:tc>
      </w:tr>
      <w:tr w:rsidR="00E27ED1" w:rsidRPr="00793D17">
        <w:trPr>
          <w:trHeight w:val="494"/>
        </w:trPr>
        <w:tc>
          <w:tcPr>
            <w:tcW w:w="2399" w:type="dxa"/>
            <w:gridSpan w:val="4"/>
          </w:tcPr>
          <w:p w:rsidR="00E27ED1" w:rsidRPr="00BD4CEA" w:rsidRDefault="00E27ED1" w:rsidP="005C7B86">
            <w:pPr>
              <w:pStyle w:val="Heading3"/>
              <w:numPr>
                <w:ilvl w:val="0"/>
                <w:numId w:val="27"/>
              </w:numPr>
              <w:tabs>
                <w:tab w:val="clear" w:pos="432"/>
                <w:tab w:val="num" w:pos="384"/>
              </w:tabs>
              <w:spacing w:before="120" w:after="120"/>
              <w:ind w:left="384" w:hanging="384"/>
              <w:rPr>
                <w:b/>
              </w:rPr>
            </w:pPr>
            <w:bookmarkStart w:id="80" w:name="_Toc243274997"/>
            <w:r w:rsidRPr="00BD4CEA">
              <w:rPr>
                <w:b/>
              </w:rPr>
              <w:t>Interpretation</w:t>
            </w:r>
            <w:bookmarkEnd w:id="80"/>
          </w:p>
        </w:tc>
        <w:tc>
          <w:tcPr>
            <w:tcW w:w="7519" w:type="dxa"/>
          </w:tcPr>
          <w:p w:rsidR="00E27ED1" w:rsidRPr="00793D17" w:rsidRDefault="00E27ED1" w:rsidP="005C7B86">
            <w:pPr>
              <w:pStyle w:val="Sec1-Clauses"/>
              <w:numPr>
                <w:ilvl w:val="1"/>
                <w:numId w:val="28"/>
              </w:numPr>
              <w:tabs>
                <w:tab w:val="clear" w:pos="1656"/>
                <w:tab w:val="num" w:pos="552"/>
              </w:tabs>
              <w:ind w:left="570" w:hanging="540"/>
              <w:jc w:val="both"/>
              <w:rPr>
                <w:b w:val="0"/>
                <w:lang w:val="en-GB"/>
              </w:rPr>
            </w:pPr>
            <w:r w:rsidRPr="00793D17">
              <w:rPr>
                <w:b w:val="0"/>
                <w:lang w:val="en-GB"/>
              </w:rPr>
              <w:t>Throughout this RFP:</w:t>
            </w:r>
          </w:p>
          <w:p w:rsidR="00E27ED1" w:rsidRPr="00793D17" w:rsidRDefault="00E27ED1" w:rsidP="005C7B86">
            <w:pPr>
              <w:numPr>
                <w:ilvl w:val="0"/>
                <w:numId w:val="15"/>
              </w:numPr>
              <w:spacing w:before="120" w:after="120"/>
              <w:ind w:left="1212" w:hanging="660"/>
              <w:jc w:val="both"/>
              <w:rPr>
                <w:lang w:val="en-GB"/>
              </w:rPr>
            </w:pPr>
            <w:r w:rsidRPr="00793D17">
              <w:rPr>
                <w:lang w:val="en-GB"/>
              </w:rPr>
              <w:t xml:space="preserve">the term “in writing” means </w:t>
            </w:r>
            <w:r>
              <w:rPr>
                <w:lang w:val="en-GB"/>
              </w:rPr>
              <w:t>communication written by hand or machine duly signed and includes properly authenticated messages by facsimile or electronic mail;</w:t>
            </w:r>
            <w:r w:rsidRPr="00793D17">
              <w:rPr>
                <w:lang w:val="en-GB"/>
              </w:rPr>
              <w:t xml:space="preserve"> in written form with proof of receipt;</w:t>
            </w:r>
          </w:p>
          <w:p w:rsidR="00E27ED1" w:rsidRPr="00793D17" w:rsidRDefault="00E27ED1" w:rsidP="005C7B86">
            <w:pPr>
              <w:numPr>
                <w:ilvl w:val="0"/>
                <w:numId w:val="15"/>
              </w:numPr>
              <w:tabs>
                <w:tab w:val="clear" w:pos="1488"/>
              </w:tabs>
              <w:spacing w:before="120" w:after="120"/>
              <w:ind w:left="1212" w:hanging="660"/>
              <w:jc w:val="both"/>
              <w:rPr>
                <w:lang w:val="en-GB"/>
              </w:rPr>
            </w:pPr>
            <w:r w:rsidRPr="00793D17">
              <w:rPr>
                <w:lang w:val="en-GB"/>
              </w:rPr>
              <w:t>if the context so requires, singular means plural and vice versa; and</w:t>
            </w:r>
          </w:p>
          <w:p w:rsidR="00E27ED1" w:rsidRDefault="00E27ED1" w:rsidP="005C7B86">
            <w:pPr>
              <w:numPr>
                <w:ilvl w:val="0"/>
                <w:numId w:val="15"/>
              </w:numPr>
              <w:tabs>
                <w:tab w:val="clear" w:pos="1488"/>
              </w:tabs>
              <w:spacing w:before="120" w:after="120"/>
              <w:ind w:left="1212" w:hanging="660"/>
              <w:jc w:val="both"/>
              <w:rPr>
                <w:lang w:val="en-GB"/>
              </w:rPr>
            </w:pPr>
            <w:r w:rsidRPr="00793D17">
              <w:rPr>
                <w:lang w:val="en-GB"/>
              </w:rPr>
              <w:t>“day” means calendar day</w:t>
            </w:r>
            <w:r>
              <w:rPr>
                <w:lang w:val="en-GB"/>
              </w:rPr>
              <w:t xml:space="preserve"> unless otherwise specified as working days;</w:t>
            </w:r>
          </w:p>
          <w:p w:rsidR="00E27ED1" w:rsidRDefault="00E27ED1" w:rsidP="005C7B86">
            <w:pPr>
              <w:numPr>
                <w:ilvl w:val="0"/>
                <w:numId w:val="15"/>
              </w:numPr>
              <w:tabs>
                <w:tab w:val="clear" w:pos="1488"/>
              </w:tabs>
              <w:spacing w:before="120" w:after="120"/>
              <w:ind w:left="1212" w:hanging="660"/>
              <w:jc w:val="both"/>
              <w:rPr>
                <w:lang w:val="en-GB"/>
              </w:rPr>
            </w:pPr>
            <w:r>
              <w:rPr>
                <w:lang w:val="en-GB"/>
              </w:rPr>
              <w:t>“</w:t>
            </w:r>
            <w:r w:rsidRPr="00362773">
              <w:rPr>
                <w:b/>
                <w:lang w:val="en-GB"/>
              </w:rPr>
              <w:t>Request for Proposal Document”</w:t>
            </w:r>
            <w:r>
              <w:rPr>
                <w:b/>
                <w:lang w:val="en-GB"/>
              </w:rPr>
              <w:t xml:space="preserve"> </w:t>
            </w:r>
            <w:r>
              <w:rPr>
                <w:lang w:val="en-GB"/>
              </w:rPr>
              <w:t xml:space="preserve">means the Document provided by the Client  to a short-listed Consultants a basis for preparation of proposal; and </w:t>
            </w:r>
          </w:p>
          <w:p w:rsidR="00E27ED1" w:rsidRPr="00793D17" w:rsidRDefault="00E27ED1" w:rsidP="005C7B86">
            <w:pPr>
              <w:numPr>
                <w:ilvl w:val="0"/>
                <w:numId w:val="15"/>
              </w:numPr>
              <w:tabs>
                <w:tab w:val="clear" w:pos="1488"/>
              </w:tabs>
              <w:spacing w:before="120" w:after="120"/>
              <w:ind w:left="1212" w:hanging="660"/>
              <w:jc w:val="both"/>
              <w:rPr>
                <w:lang w:val="en-GB"/>
              </w:rPr>
            </w:pPr>
            <w:r>
              <w:rPr>
                <w:lang w:val="en-GB"/>
              </w:rPr>
              <w:t>“</w:t>
            </w:r>
            <w:r>
              <w:rPr>
                <w:b/>
                <w:lang w:val="en-GB"/>
              </w:rPr>
              <w:t>Proposal”</w:t>
            </w:r>
            <w:r>
              <w:rPr>
                <w:lang w:val="en-GB"/>
              </w:rPr>
              <w:t xml:space="preserve"> depending on the context, means a proposal submitted by a Consultant for delivery of Services to a Client in response to an invitation for Request for Proposal.</w:t>
            </w:r>
          </w:p>
        </w:tc>
      </w:tr>
      <w:tr w:rsidR="00E27ED1" w:rsidRPr="00793D17">
        <w:trPr>
          <w:trHeight w:val="854"/>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81" w:name="_Toc438438821"/>
            <w:bookmarkStart w:id="82" w:name="_Toc438532556"/>
            <w:bookmarkStart w:id="83" w:name="_Toc438733965"/>
            <w:bookmarkStart w:id="84" w:name="_Toc438907006"/>
            <w:bookmarkStart w:id="85" w:name="_Toc438907205"/>
            <w:bookmarkStart w:id="86" w:name="_Toc37047275"/>
            <w:bookmarkStart w:id="87" w:name="_Toc37234046"/>
            <w:bookmarkStart w:id="88" w:name="_Toc48632675"/>
            <w:bookmarkStart w:id="89" w:name="_Toc48798378"/>
            <w:bookmarkStart w:id="90" w:name="_Toc48800648"/>
            <w:bookmarkStart w:id="91" w:name="_Toc48800820"/>
            <w:bookmarkStart w:id="92" w:name="_Toc48803017"/>
            <w:bookmarkStart w:id="93" w:name="_Toc48803186"/>
            <w:bookmarkStart w:id="94" w:name="_Toc48803355"/>
            <w:bookmarkStart w:id="95" w:name="_Toc48803693"/>
            <w:bookmarkStart w:id="96" w:name="_Toc48804031"/>
            <w:bookmarkStart w:id="97" w:name="_Toc48804200"/>
            <w:bookmarkStart w:id="98" w:name="_Toc48804707"/>
            <w:bookmarkStart w:id="99" w:name="_Toc48812330"/>
            <w:bookmarkStart w:id="100" w:name="_Toc48892526"/>
            <w:bookmarkStart w:id="101" w:name="_Toc48894358"/>
            <w:bookmarkStart w:id="102" w:name="_Toc48895131"/>
            <w:bookmarkStart w:id="103" w:name="_Toc48895317"/>
            <w:bookmarkStart w:id="104" w:name="_Toc48896099"/>
            <w:bookmarkStart w:id="105" w:name="_Toc48968882"/>
            <w:bookmarkStart w:id="106" w:name="_Toc48969213"/>
            <w:bookmarkStart w:id="107" w:name="_Toc48970138"/>
            <w:bookmarkStart w:id="108" w:name="_Toc48973962"/>
            <w:bookmarkStart w:id="109" w:name="_Toc48978458"/>
            <w:bookmarkStart w:id="110" w:name="_Toc48979219"/>
            <w:bookmarkStart w:id="111" w:name="_Toc48979406"/>
            <w:bookmarkStart w:id="112" w:name="_Toc48980471"/>
            <w:bookmarkStart w:id="113" w:name="_Toc49159544"/>
            <w:bookmarkStart w:id="114" w:name="_Toc49159731"/>
            <w:bookmarkStart w:id="115" w:name="_Toc67815032"/>
            <w:bookmarkStart w:id="116" w:name="_Toc243274998"/>
            <w:r w:rsidRPr="008F3BE1">
              <w:rPr>
                <w:b/>
              </w:rPr>
              <w:t>Source of Funds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c>
        <w:tc>
          <w:tcPr>
            <w:tcW w:w="7519" w:type="dxa"/>
          </w:tcPr>
          <w:p w:rsidR="00E27ED1" w:rsidRPr="00793D17" w:rsidRDefault="00E27ED1" w:rsidP="000F0DFA">
            <w:pPr>
              <w:numPr>
                <w:ilvl w:val="1"/>
                <w:numId w:val="15"/>
              </w:numPr>
              <w:tabs>
                <w:tab w:val="clear" w:pos="1008"/>
                <w:tab w:val="num" w:pos="615"/>
              </w:tabs>
              <w:spacing w:before="120" w:after="120"/>
              <w:ind w:left="612" w:hanging="600"/>
              <w:jc w:val="both"/>
            </w:pPr>
            <w:r w:rsidRPr="00793D17">
              <w:t>The Client has been allocated public funds as indicated in the PDS</w:t>
            </w:r>
            <w:r w:rsidRPr="00793D17">
              <w:rPr>
                <w:i/>
              </w:rPr>
              <w:t xml:space="preserve"> </w:t>
            </w:r>
            <w:r w:rsidRPr="00793D17">
              <w:t xml:space="preserve">and intends to apply the funds to eligible payments under the contract for which this RFP is issued. </w:t>
            </w:r>
          </w:p>
        </w:tc>
      </w:tr>
      <w:tr w:rsidR="00E27ED1" w:rsidRPr="00793D17">
        <w:trPr>
          <w:trHeight w:val="467"/>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5C7B86">
            <w:pPr>
              <w:numPr>
                <w:ilvl w:val="1"/>
                <w:numId w:val="15"/>
              </w:numPr>
              <w:tabs>
                <w:tab w:val="num" w:pos="612"/>
              </w:tabs>
              <w:spacing w:before="120" w:after="120"/>
              <w:ind w:left="612" w:hanging="600"/>
              <w:jc w:val="both"/>
            </w:pPr>
            <w:r w:rsidRPr="00793D17">
              <w:t xml:space="preserve">For the purpose of this provision, </w:t>
            </w:r>
            <w:r w:rsidRPr="00474511">
              <w:rPr>
                <w:b/>
              </w:rPr>
              <w:t>“public funds”</w:t>
            </w:r>
            <w:r w:rsidRPr="00793D17">
              <w:t xml:space="preserve"> means </w:t>
            </w:r>
            <w:r w:rsidRPr="00793D17">
              <w:rPr>
                <w:lang w:val="en-GB"/>
              </w:rPr>
              <w:t>any monetary resources appropriated to procuring entities under Government budget, or revenues generated by statu</w:t>
            </w:r>
            <w:r>
              <w:rPr>
                <w:lang w:val="en-GB"/>
              </w:rPr>
              <w:t>tor</w:t>
            </w:r>
            <w:r w:rsidRPr="00793D17">
              <w:rPr>
                <w:lang w:val="en-GB"/>
              </w:rPr>
              <w:t xml:space="preserve">y bodies and corporations or </w:t>
            </w:r>
            <w:r>
              <w:rPr>
                <w:lang w:val="en-GB"/>
              </w:rPr>
              <w:t xml:space="preserve">loan, grants and credits </w:t>
            </w:r>
            <w:r w:rsidRPr="00793D17">
              <w:rPr>
                <w:lang w:val="en-GB"/>
              </w:rPr>
              <w:t>aid grants and credits put at the disposal of procuring entities by the development partners through the Government.</w:t>
            </w:r>
          </w:p>
        </w:tc>
      </w:tr>
      <w:tr w:rsidR="00E27ED1" w:rsidRPr="00793D17">
        <w:trPr>
          <w:trHeight w:val="467"/>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5C7B86">
            <w:pPr>
              <w:numPr>
                <w:ilvl w:val="1"/>
                <w:numId w:val="15"/>
              </w:numPr>
              <w:tabs>
                <w:tab w:val="num" w:pos="612"/>
              </w:tabs>
              <w:spacing w:before="120" w:after="120"/>
              <w:ind w:left="612" w:hanging="600"/>
              <w:jc w:val="both"/>
            </w:pPr>
            <w:r w:rsidRPr="00793D17">
              <w:rPr>
                <w:lang w:val="en-GB"/>
              </w:rPr>
              <w:t>Payments by the development partner, if so indicated in the PDS, will be made only at the request of the Government and upon approval by the development partner in accordance with the applicable Loan/Credit/Grant Agreement, and will be subject in all respects to the terms and conditions of that Agreement.</w:t>
            </w:r>
          </w:p>
        </w:tc>
      </w:tr>
      <w:tr w:rsidR="00E27ED1" w:rsidRPr="00793D17">
        <w:trPr>
          <w:trHeight w:val="1232"/>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17" w:name="_Toc67815033"/>
            <w:bookmarkStart w:id="118" w:name="_Toc243274999"/>
            <w:r w:rsidRPr="008F3BE1">
              <w:rPr>
                <w:b/>
              </w:rPr>
              <w:t>Corrupt, Fraudulent, Collusive or Coercive Practices</w:t>
            </w:r>
            <w:bookmarkEnd w:id="117"/>
            <w:bookmarkEnd w:id="118"/>
          </w:p>
        </w:tc>
        <w:tc>
          <w:tcPr>
            <w:tcW w:w="7519" w:type="dxa"/>
          </w:tcPr>
          <w:p w:rsidR="00E27ED1" w:rsidRPr="00793D17" w:rsidRDefault="00E27ED1" w:rsidP="005C7B86">
            <w:pPr>
              <w:numPr>
                <w:ilvl w:val="0"/>
                <w:numId w:val="30"/>
              </w:numPr>
              <w:tabs>
                <w:tab w:val="clear" w:pos="1008"/>
                <w:tab w:val="num" w:pos="612"/>
              </w:tabs>
              <w:spacing w:before="120" w:after="120"/>
              <w:ind w:left="612" w:hanging="612"/>
              <w:jc w:val="both"/>
              <w:rPr>
                <w:lang w:val="en-GB"/>
              </w:rPr>
            </w:pPr>
            <w:r w:rsidRPr="00793D17">
              <w:rPr>
                <w:lang w:val="en-GB"/>
              </w:rPr>
              <w:t xml:space="preserve">The Government requires that Clients, as well as Consultants, shall observe the highest standard of ethics during the implementation of the procurement proceedings and the execution of contracts under public funds. </w:t>
            </w:r>
          </w:p>
        </w:tc>
      </w:tr>
      <w:tr w:rsidR="00E27ED1" w:rsidRPr="00793D17">
        <w:trPr>
          <w:trHeight w:val="350"/>
        </w:trPr>
        <w:tc>
          <w:tcPr>
            <w:tcW w:w="2399" w:type="dxa"/>
            <w:gridSpan w:val="4"/>
          </w:tcPr>
          <w:p w:rsidR="00E27ED1" w:rsidRPr="00793D17" w:rsidRDefault="00E27ED1" w:rsidP="00E27ED1">
            <w:pPr>
              <w:spacing w:before="120" w:after="120"/>
              <w:rPr>
                <w:lang w:val="en-GB"/>
              </w:rPr>
            </w:pPr>
          </w:p>
        </w:tc>
        <w:tc>
          <w:tcPr>
            <w:tcW w:w="7519" w:type="dxa"/>
          </w:tcPr>
          <w:p w:rsidR="00E27ED1" w:rsidRPr="00793D17" w:rsidRDefault="00E27ED1" w:rsidP="005C7B86">
            <w:pPr>
              <w:numPr>
                <w:ilvl w:val="0"/>
                <w:numId w:val="30"/>
              </w:numPr>
              <w:tabs>
                <w:tab w:val="clear" w:pos="1008"/>
                <w:tab w:val="num" w:pos="612"/>
              </w:tabs>
              <w:spacing w:before="120" w:after="120"/>
              <w:ind w:left="612" w:hanging="600"/>
              <w:jc w:val="both"/>
              <w:rPr>
                <w:lang w:val="en-GB"/>
              </w:rPr>
            </w:pPr>
            <w:r>
              <w:rPr>
                <w:lang w:val="en-GB"/>
              </w:rPr>
              <w:t xml:space="preserve">If corrupt, fraudulent, collusive or coercive practices of any kind is determined by the Client against any Consultant alleged to have been carried out such practices, </w:t>
            </w:r>
            <w:r w:rsidRPr="00793D17">
              <w:rPr>
                <w:lang w:val="en-GB"/>
              </w:rPr>
              <w:t xml:space="preserve">the Client shall </w:t>
            </w:r>
          </w:p>
          <w:p w:rsidR="00E27ED1" w:rsidRPr="00793D17" w:rsidRDefault="00E27ED1" w:rsidP="005C7B86">
            <w:pPr>
              <w:numPr>
                <w:ilvl w:val="0"/>
                <w:numId w:val="64"/>
              </w:numPr>
              <w:tabs>
                <w:tab w:val="clear" w:pos="720"/>
                <w:tab w:val="num" w:pos="1227"/>
              </w:tabs>
              <w:spacing w:before="120" w:after="120"/>
              <w:ind w:left="1245" w:hanging="630"/>
              <w:jc w:val="both"/>
              <w:rPr>
                <w:lang w:val="en-GB"/>
              </w:rPr>
            </w:pPr>
            <w:r w:rsidRPr="00793D17">
              <w:rPr>
                <w:lang w:val="en-GB"/>
              </w:rPr>
              <w:t>exclude the Consultant from participation in the procurement proceedings concerned or reject a proposal for award; and</w:t>
            </w:r>
          </w:p>
          <w:p w:rsidR="00E27ED1" w:rsidRPr="00793D17" w:rsidRDefault="00E27ED1" w:rsidP="005C7B86">
            <w:pPr>
              <w:numPr>
                <w:ilvl w:val="0"/>
                <w:numId w:val="64"/>
              </w:numPr>
              <w:tabs>
                <w:tab w:val="clear" w:pos="720"/>
                <w:tab w:val="num" w:pos="1227"/>
              </w:tabs>
              <w:spacing w:before="120" w:after="120"/>
              <w:ind w:left="1245" w:hanging="630"/>
              <w:jc w:val="both"/>
              <w:rPr>
                <w:lang w:val="en-GB"/>
              </w:rPr>
            </w:pPr>
            <w:r w:rsidRPr="00793D17">
              <w:rPr>
                <w:lang w:val="en-GB"/>
              </w:rPr>
              <w:t>declare the Consultant ineligible, either indefinitely or for a stated period of time, from participation in procurement proceedings under public fund;</w:t>
            </w:r>
          </w:p>
          <w:p w:rsidR="00E27ED1" w:rsidRPr="00793D17" w:rsidRDefault="00E27ED1" w:rsidP="00E27ED1">
            <w:pPr>
              <w:spacing w:before="120" w:after="120"/>
              <w:ind w:left="612"/>
              <w:jc w:val="both"/>
              <w:rPr>
                <w:lang w:val="en-GB"/>
              </w:rPr>
            </w:pPr>
            <w:r w:rsidRPr="00793D17">
              <w:rPr>
                <w:lang w:val="en-GB"/>
              </w:rPr>
              <w:t>if it, at any time, determines that the Consultant has, directly or through an agent, engaged in corrupt, fraudulent, collusive or coercive practices in competing for, or in executing, a contract under public fund.</w:t>
            </w:r>
          </w:p>
        </w:tc>
      </w:tr>
      <w:tr w:rsidR="00E27ED1" w:rsidRPr="00793D17">
        <w:trPr>
          <w:trHeight w:val="350"/>
        </w:trPr>
        <w:tc>
          <w:tcPr>
            <w:tcW w:w="2399" w:type="dxa"/>
            <w:gridSpan w:val="4"/>
          </w:tcPr>
          <w:p w:rsidR="00E27ED1" w:rsidRPr="00793D17" w:rsidRDefault="00E27ED1" w:rsidP="00E27ED1">
            <w:pPr>
              <w:spacing w:before="120" w:after="120"/>
              <w:rPr>
                <w:lang w:val="en-GB"/>
              </w:rPr>
            </w:pPr>
          </w:p>
        </w:tc>
        <w:tc>
          <w:tcPr>
            <w:tcW w:w="7519" w:type="dxa"/>
          </w:tcPr>
          <w:p w:rsidR="00E27ED1" w:rsidRDefault="00E27ED1" w:rsidP="005C7B86">
            <w:pPr>
              <w:numPr>
                <w:ilvl w:val="0"/>
                <w:numId w:val="30"/>
              </w:numPr>
              <w:tabs>
                <w:tab w:val="clear" w:pos="1008"/>
                <w:tab w:val="num" w:pos="612"/>
              </w:tabs>
              <w:spacing w:before="120" w:after="120"/>
              <w:ind w:left="612" w:hanging="612"/>
              <w:jc w:val="both"/>
              <w:rPr>
                <w:lang w:val="en-GB"/>
              </w:rPr>
            </w:pPr>
            <w:r>
              <w:rPr>
                <w:lang w:val="en-GB"/>
              </w:rPr>
              <w:t>The Government requires that client as well as consultant shall, during procurement proceedings and delivery of Services under Public funds, ensure –</w:t>
            </w:r>
          </w:p>
          <w:p w:rsidR="00E27ED1" w:rsidRDefault="00E27ED1" w:rsidP="005C7B86">
            <w:pPr>
              <w:numPr>
                <w:ilvl w:val="1"/>
                <w:numId w:val="30"/>
              </w:numPr>
              <w:tabs>
                <w:tab w:val="clear" w:pos="855"/>
                <w:tab w:val="num" w:pos="1227"/>
              </w:tabs>
              <w:spacing w:before="120" w:after="120"/>
              <w:ind w:left="1245" w:hanging="603"/>
              <w:jc w:val="both"/>
              <w:rPr>
                <w:lang w:val="en-GB"/>
              </w:rPr>
            </w:pPr>
            <w:r>
              <w:rPr>
                <w:lang w:val="en-GB"/>
              </w:rPr>
              <w:t>strict compliance with the provisions of Section 64 of the Public Procurement Act, 2006;</w:t>
            </w:r>
          </w:p>
          <w:p w:rsidR="00E27ED1" w:rsidRDefault="00E27ED1" w:rsidP="005C7B86">
            <w:pPr>
              <w:numPr>
                <w:ilvl w:val="1"/>
                <w:numId w:val="30"/>
              </w:numPr>
              <w:tabs>
                <w:tab w:val="clear" w:pos="855"/>
                <w:tab w:val="num" w:pos="1212"/>
              </w:tabs>
              <w:spacing w:before="120" w:after="120"/>
              <w:ind w:left="1245" w:hanging="603"/>
              <w:jc w:val="both"/>
              <w:rPr>
                <w:lang w:val="en-GB"/>
              </w:rPr>
            </w:pPr>
            <w:r>
              <w:rPr>
                <w:lang w:val="en-GB"/>
              </w:rPr>
              <w:t xml:space="preserve">abiding by code of ethics as mentioned in Rule 127 of the Public Procurement Rules, 2008 and </w:t>
            </w:r>
          </w:p>
          <w:p w:rsidR="00E27ED1" w:rsidRPr="00793D17" w:rsidRDefault="00E27ED1" w:rsidP="005C7B86">
            <w:pPr>
              <w:numPr>
                <w:ilvl w:val="1"/>
                <w:numId w:val="30"/>
              </w:numPr>
              <w:tabs>
                <w:tab w:val="clear" w:pos="855"/>
                <w:tab w:val="num" w:pos="1212"/>
              </w:tabs>
              <w:spacing w:before="120" w:after="120"/>
              <w:ind w:left="1245" w:hanging="603"/>
              <w:jc w:val="both"/>
              <w:rPr>
                <w:lang w:val="en-GB"/>
              </w:rPr>
            </w:pPr>
            <w:r>
              <w:rPr>
                <w:lang w:val="en-GB"/>
              </w:rPr>
              <w:t xml:space="preserve">                                                                                                                                                                                                                                                                                                                                                                                                                                                                                                                                                                                                                                                                                                                                                                                                                                                                                                                                                                                                                                                                                                                                                                                                                                                                                                                                                                                                                                                                                                                                                                                                                                                                                                                                                                                            that neither it’s any officer nor any staff nor any other agents or intermediaries  working on its behalf engage in any such practice as detailed in ITC Sub Clause  4.3 (b).</w:t>
            </w:r>
          </w:p>
        </w:tc>
      </w:tr>
      <w:tr w:rsidR="00E27ED1" w:rsidRPr="00793D17">
        <w:trPr>
          <w:trHeight w:val="350"/>
        </w:trPr>
        <w:tc>
          <w:tcPr>
            <w:tcW w:w="2399" w:type="dxa"/>
            <w:gridSpan w:val="4"/>
          </w:tcPr>
          <w:p w:rsidR="00E27ED1" w:rsidRPr="00793D17" w:rsidRDefault="00E27ED1" w:rsidP="00E27ED1">
            <w:pPr>
              <w:spacing w:before="120" w:after="120"/>
              <w:rPr>
                <w:lang w:val="en-GB"/>
              </w:rPr>
            </w:pPr>
          </w:p>
        </w:tc>
        <w:tc>
          <w:tcPr>
            <w:tcW w:w="7519" w:type="dxa"/>
          </w:tcPr>
          <w:p w:rsidR="00E27ED1" w:rsidRPr="00793D17" w:rsidRDefault="00E27ED1" w:rsidP="005C7B86">
            <w:pPr>
              <w:numPr>
                <w:ilvl w:val="0"/>
                <w:numId w:val="30"/>
              </w:numPr>
              <w:tabs>
                <w:tab w:val="clear" w:pos="1008"/>
                <w:tab w:val="num" w:pos="624"/>
              </w:tabs>
              <w:spacing w:before="120" w:after="120"/>
              <w:ind w:left="615" w:hanging="585"/>
              <w:jc w:val="both"/>
              <w:rPr>
                <w:lang w:val="en-GB"/>
              </w:rPr>
            </w:pPr>
            <w:r w:rsidRPr="00793D17">
              <w:rPr>
                <w:lang w:val="en-GB"/>
              </w:rPr>
              <w:t xml:space="preserve">Should any corrupt or fraudulent practice of any kind referred to in ITC Clause </w:t>
            </w:r>
            <w:r>
              <w:rPr>
                <w:lang w:val="en-GB"/>
              </w:rPr>
              <w:t xml:space="preserve">4.5 </w:t>
            </w:r>
            <w:r w:rsidRPr="00793D17">
              <w:rPr>
                <w:lang w:val="en-GB"/>
              </w:rPr>
              <w:t xml:space="preserve">come to the knowledge of the Client, it shall, in the first place, allow the Consultant to provide an explanation and shall, take actions as stated in ITC Clause </w:t>
            </w:r>
            <w:r>
              <w:rPr>
                <w:lang w:val="en-GB"/>
              </w:rPr>
              <w:t>4</w:t>
            </w:r>
            <w:r w:rsidRPr="00793D17">
              <w:rPr>
                <w:lang w:val="en-GB"/>
              </w:rPr>
              <w:t xml:space="preserve">.2 only when a </w:t>
            </w:r>
            <w:r>
              <w:rPr>
                <w:lang w:val="en-GB"/>
              </w:rPr>
              <w:t>satisfactory</w:t>
            </w:r>
            <w:r w:rsidRPr="00793D17">
              <w:rPr>
                <w:lang w:val="en-GB"/>
              </w:rPr>
              <w:t xml:space="preserve"> explanation is not received. Such exclusion and the reasons thereof, shall be recorded in the record of the procurement proceedings and promptly communicated to the Consultant concerned. Any communications between the Consultant and the Client related to matters of alleged fraud or corruption shall be in writing</w:t>
            </w:r>
          </w:p>
        </w:tc>
      </w:tr>
      <w:tr w:rsidR="00E27ED1" w:rsidRPr="00793D17">
        <w:trPr>
          <w:trHeight w:val="350"/>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5C7B86">
            <w:pPr>
              <w:numPr>
                <w:ilvl w:val="0"/>
                <w:numId w:val="30"/>
              </w:numPr>
              <w:tabs>
                <w:tab w:val="clear" w:pos="1008"/>
                <w:tab w:val="num" w:pos="624"/>
              </w:tabs>
              <w:spacing w:before="120" w:after="120"/>
              <w:ind w:left="615" w:hanging="585"/>
              <w:jc w:val="both"/>
              <w:rPr>
                <w:lang w:val="en-GB"/>
              </w:rPr>
            </w:pPr>
            <w:r w:rsidRPr="00793D17">
              <w:rPr>
                <w:lang w:val="en-GB"/>
              </w:rPr>
              <w:t>The Government defines, for the purposes of this provision, the terms set forth below as follows:</w:t>
            </w:r>
          </w:p>
          <w:p w:rsidR="00E27ED1" w:rsidRPr="00793D17" w:rsidRDefault="00E27ED1" w:rsidP="005C7B86">
            <w:pPr>
              <w:numPr>
                <w:ilvl w:val="2"/>
                <w:numId w:val="30"/>
              </w:numPr>
              <w:tabs>
                <w:tab w:val="clear" w:pos="2340"/>
                <w:tab w:val="num" w:pos="1254"/>
              </w:tabs>
              <w:spacing w:before="120" w:after="120"/>
              <w:ind w:left="1272" w:hanging="630"/>
              <w:jc w:val="both"/>
              <w:rPr>
                <w:lang w:val="en-GB"/>
              </w:rPr>
            </w:pPr>
            <w:r w:rsidRPr="00793D17">
              <w:rPr>
                <w:i/>
                <w:lang w:val="en-GB"/>
              </w:rPr>
              <w:t xml:space="preserve">“corrupt practice” </w:t>
            </w:r>
            <w:r w:rsidRPr="00793D17">
              <w:rPr>
                <w:lang w:val="en-GB"/>
              </w:rPr>
              <w:t xml:space="preserve">means offering, giving, or promising to give, directly or indirectly, to any officer or employee of a Procuring Entity or other governmental/private authority or individual a gratuity in any form, an employment or any other thing or service of value, as an inducement with respect to an act or decision of, or method followed by, a Procuring Entity in connection with the procurement proceeding; </w:t>
            </w:r>
          </w:p>
          <w:p w:rsidR="00E27ED1" w:rsidRPr="00793D17" w:rsidRDefault="00E27ED1" w:rsidP="005C7B86">
            <w:pPr>
              <w:numPr>
                <w:ilvl w:val="2"/>
                <w:numId w:val="30"/>
              </w:numPr>
              <w:tabs>
                <w:tab w:val="clear" w:pos="2340"/>
                <w:tab w:val="num" w:pos="1254"/>
              </w:tabs>
              <w:spacing w:before="120" w:after="120"/>
              <w:ind w:left="1272" w:hanging="630"/>
              <w:jc w:val="both"/>
              <w:rPr>
                <w:lang w:val="en-GB"/>
              </w:rPr>
            </w:pPr>
            <w:r w:rsidRPr="00793D17">
              <w:rPr>
                <w:i/>
                <w:lang w:val="en-GB"/>
              </w:rPr>
              <w:t>“fraudulent practice”</w:t>
            </w:r>
            <w:r w:rsidRPr="00793D17">
              <w:rPr>
                <w:lang w:val="en-GB"/>
              </w:rPr>
              <w:t xml:space="preserve"> means a misrepresentation or omission of facts in order to influence a procurement proceeding or the execution of a contract to the detriment of the Client</w:t>
            </w:r>
            <w:r>
              <w:rPr>
                <w:lang w:val="en-GB"/>
              </w:rPr>
              <w:t>;</w:t>
            </w:r>
          </w:p>
          <w:p w:rsidR="00E27ED1" w:rsidRPr="00793D17" w:rsidRDefault="00E27ED1" w:rsidP="005C7B86">
            <w:pPr>
              <w:numPr>
                <w:ilvl w:val="2"/>
                <w:numId w:val="30"/>
              </w:numPr>
              <w:tabs>
                <w:tab w:val="clear" w:pos="2340"/>
                <w:tab w:val="num" w:pos="1254"/>
              </w:tabs>
              <w:spacing w:before="120" w:after="120"/>
              <w:ind w:left="1272" w:hanging="630"/>
              <w:jc w:val="both"/>
              <w:rPr>
                <w:lang w:val="en-GB"/>
              </w:rPr>
            </w:pPr>
            <w:r w:rsidRPr="00793D17">
              <w:rPr>
                <w:i/>
                <w:lang w:val="en-GB"/>
              </w:rPr>
              <w:t>“collusive practice”</w:t>
            </w:r>
            <w:r w:rsidRPr="00793D17">
              <w:rPr>
                <w:lang w:val="en-GB"/>
              </w:rPr>
              <w:t xml:space="preserve"> means a scheme or arrangement among two and more Consultants with or without the knowledge of the Client (prior to or after proposal submission) designed to establish proposal prices at artificial, non-competitive levels and to deprive the Client of the benefits of free, open and</w:t>
            </w:r>
            <w:r w:rsidRPr="00793D17">
              <w:rPr>
                <w:b/>
                <w:i/>
                <w:lang w:val="en-GB"/>
              </w:rPr>
              <w:t xml:space="preserve"> </w:t>
            </w:r>
            <w:r w:rsidRPr="00793D17">
              <w:rPr>
                <w:lang w:val="en-GB"/>
              </w:rPr>
              <w:t xml:space="preserve">genuine competition; and </w:t>
            </w:r>
          </w:p>
          <w:p w:rsidR="00E27ED1" w:rsidRPr="00793D17" w:rsidRDefault="00E27ED1" w:rsidP="005C7B86">
            <w:pPr>
              <w:numPr>
                <w:ilvl w:val="2"/>
                <w:numId w:val="30"/>
              </w:numPr>
              <w:tabs>
                <w:tab w:val="clear" w:pos="2340"/>
                <w:tab w:val="num" w:pos="1254"/>
              </w:tabs>
              <w:spacing w:before="120" w:after="120"/>
              <w:ind w:left="1272" w:hanging="630"/>
              <w:jc w:val="both"/>
              <w:rPr>
                <w:lang w:val="en-GB"/>
              </w:rPr>
            </w:pPr>
            <w:r w:rsidRPr="00793D17">
              <w:rPr>
                <w:i/>
                <w:lang w:val="en-GB"/>
              </w:rPr>
              <w:t xml:space="preserve">“coercive practice” </w:t>
            </w:r>
            <w:r w:rsidRPr="00793D17">
              <w:rPr>
                <w:lang w:val="en-GB"/>
              </w:rPr>
              <w:t>means harming or threatening to harm, directly or indirectly, persons or their property to influence the procurement proceedings, or affect the execution of a contract.</w:t>
            </w:r>
          </w:p>
        </w:tc>
      </w:tr>
      <w:tr w:rsidR="00E27ED1" w:rsidRPr="00793D17">
        <w:trPr>
          <w:trHeight w:val="350"/>
        </w:trPr>
        <w:tc>
          <w:tcPr>
            <w:tcW w:w="2399" w:type="dxa"/>
            <w:gridSpan w:val="4"/>
          </w:tcPr>
          <w:p w:rsidR="00E27ED1" w:rsidRPr="00793D17" w:rsidRDefault="00E27ED1" w:rsidP="00E27ED1">
            <w:pPr>
              <w:spacing w:before="120" w:after="120"/>
              <w:rPr>
                <w:lang w:val="en-GB"/>
              </w:rPr>
            </w:pPr>
          </w:p>
        </w:tc>
        <w:tc>
          <w:tcPr>
            <w:tcW w:w="7519" w:type="dxa"/>
          </w:tcPr>
          <w:p w:rsidR="00E27ED1" w:rsidRPr="00793D17" w:rsidRDefault="00E27ED1" w:rsidP="005C7B86">
            <w:pPr>
              <w:numPr>
                <w:ilvl w:val="0"/>
                <w:numId w:val="30"/>
              </w:numPr>
              <w:tabs>
                <w:tab w:val="clear" w:pos="1008"/>
                <w:tab w:val="num" w:pos="624"/>
              </w:tabs>
              <w:spacing w:before="120" w:after="120"/>
              <w:ind w:left="615" w:hanging="585"/>
              <w:jc w:val="both"/>
              <w:rPr>
                <w:lang w:val="en-GB"/>
              </w:rPr>
            </w:pPr>
            <w:r w:rsidRPr="00793D17">
              <w:rPr>
                <w:lang w:val="en-GB"/>
              </w:rPr>
              <w:t xml:space="preserve">The Consultant shall be aware of the provisions on fraud and corruption stated </w:t>
            </w:r>
            <w:r w:rsidRPr="00627579">
              <w:rPr>
                <w:lang w:val="en-GB"/>
              </w:rPr>
              <w:t>in GCC Clause 4 and GCC Sub-Clause 16.3</w:t>
            </w:r>
            <w:r>
              <w:rPr>
                <w:b/>
                <w:color w:val="FF0000"/>
                <w:lang w:val="en-GB"/>
              </w:rPr>
              <w:t>.</w:t>
            </w:r>
          </w:p>
        </w:tc>
      </w:tr>
      <w:tr w:rsidR="00E27ED1" w:rsidRPr="00793D17">
        <w:trPr>
          <w:trHeight w:val="576"/>
        </w:trPr>
        <w:tc>
          <w:tcPr>
            <w:tcW w:w="2399" w:type="dxa"/>
            <w:gridSpan w:val="4"/>
            <w:vMerge w:val="restart"/>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19" w:name="_Toc438532558"/>
            <w:bookmarkStart w:id="120" w:name="_Toc67815034"/>
            <w:bookmarkStart w:id="121" w:name="_Toc243275000"/>
            <w:bookmarkEnd w:id="119"/>
            <w:r w:rsidRPr="008F3BE1">
              <w:rPr>
                <w:b/>
              </w:rPr>
              <w:t>Eligible Consultants</w:t>
            </w:r>
            <w:bookmarkEnd w:id="120"/>
            <w:bookmarkEnd w:id="121"/>
          </w:p>
        </w:tc>
        <w:tc>
          <w:tcPr>
            <w:tcW w:w="7519" w:type="dxa"/>
          </w:tcPr>
          <w:p w:rsidR="00E27ED1" w:rsidRPr="00793D17" w:rsidRDefault="00E27ED1" w:rsidP="005C7B86">
            <w:pPr>
              <w:numPr>
                <w:ilvl w:val="0"/>
                <w:numId w:val="31"/>
              </w:numPr>
              <w:tabs>
                <w:tab w:val="clear" w:pos="1056"/>
                <w:tab w:val="num" w:pos="615"/>
              </w:tabs>
              <w:spacing w:before="120" w:after="120"/>
              <w:ind w:left="624" w:hanging="624"/>
              <w:jc w:val="both"/>
              <w:rPr>
                <w:lang w:val="en-GB"/>
              </w:rPr>
            </w:pPr>
            <w:r w:rsidRPr="00793D17">
              <w:t>Only short-listed Consultants are eligible to submit proposals.</w:t>
            </w:r>
            <w:r w:rsidRPr="00793D17">
              <w:rPr>
                <w:lang w:val="en-GB"/>
              </w:rPr>
              <w:t xml:space="preserve"> </w:t>
            </w:r>
          </w:p>
        </w:tc>
      </w:tr>
      <w:tr w:rsidR="00E27ED1" w:rsidRPr="00793D17">
        <w:trPr>
          <w:trHeight w:val="324"/>
        </w:trPr>
        <w:tc>
          <w:tcPr>
            <w:tcW w:w="2399" w:type="dxa"/>
            <w:gridSpan w:val="4"/>
            <w:vMerge/>
          </w:tcPr>
          <w:p w:rsidR="00E27ED1" w:rsidRPr="00793D17" w:rsidRDefault="00E27ED1" w:rsidP="00E27ED1">
            <w:pPr>
              <w:spacing w:before="120" w:after="120"/>
            </w:pPr>
          </w:p>
        </w:tc>
        <w:tc>
          <w:tcPr>
            <w:tcW w:w="7519" w:type="dxa"/>
          </w:tcPr>
          <w:p w:rsidR="00E27ED1" w:rsidRPr="00793D17" w:rsidRDefault="00E27ED1" w:rsidP="005C7B86">
            <w:pPr>
              <w:numPr>
                <w:ilvl w:val="0"/>
                <w:numId w:val="31"/>
              </w:numPr>
              <w:tabs>
                <w:tab w:val="clear" w:pos="1056"/>
                <w:tab w:val="num" w:pos="615"/>
              </w:tabs>
              <w:spacing w:before="120" w:after="120"/>
              <w:ind w:left="624" w:hanging="624"/>
              <w:jc w:val="both"/>
            </w:pPr>
            <w:r w:rsidRPr="00793D17">
              <w:rPr>
                <w:lang w:val="en-GB"/>
              </w:rPr>
              <w:t>The Consultant has the legal capacity to enter into the contract.</w:t>
            </w:r>
          </w:p>
        </w:tc>
      </w:tr>
      <w:tr w:rsidR="00E27ED1" w:rsidRPr="00793D17">
        <w:trPr>
          <w:trHeight w:val="324"/>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5C7B86">
            <w:pPr>
              <w:numPr>
                <w:ilvl w:val="0"/>
                <w:numId w:val="31"/>
              </w:numPr>
              <w:tabs>
                <w:tab w:val="clear" w:pos="1056"/>
                <w:tab w:val="num" w:pos="615"/>
              </w:tabs>
              <w:spacing w:before="120" w:after="120"/>
              <w:ind w:left="624" w:hanging="624"/>
              <w:jc w:val="both"/>
              <w:rPr>
                <w:lang w:val="en-GB"/>
              </w:rPr>
            </w:pPr>
            <w:r w:rsidRPr="00793D17">
              <w:rPr>
                <w:lang w:val="en-GB"/>
              </w:rPr>
              <w:t>The Consultant shall not be under a declaration of ineligibility for corrupt, fraudulent, collusive or coercive practices in accordance with ITC Sub-Clause</w:t>
            </w:r>
            <w:r>
              <w:rPr>
                <w:lang w:val="en-GB"/>
              </w:rPr>
              <w:t xml:space="preserve"> 4.5</w:t>
            </w:r>
            <w:r w:rsidRPr="00793D17">
              <w:rPr>
                <w:lang w:val="en-GB"/>
              </w:rPr>
              <w:t>.</w:t>
            </w:r>
          </w:p>
        </w:tc>
      </w:tr>
      <w:tr w:rsidR="00E27ED1" w:rsidRPr="00793D17">
        <w:trPr>
          <w:trHeight w:val="1062"/>
        </w:trPr>
        <w:tc>
          <w:tcPr>
            <w:tcW w:w="2399" w:type="dxa"/>
            <w:gridSpan w:val="4"/>
          </w:tcPr>
          <w:p w:rsidR="00E27ED1" w:rsidRPr="00913637" w:rsidRDefault="00E27ED1" w:rsidP="00E27ED1">
            <w:pPr>
              <w:spacing w:before="120" w:after="120"/>
              <w:rPr>
                <w:color w:val="009900"/>
              </w:rPr>
            </w:pPr>
          </w:p>
        </w:tc>
        <w:tc>
          <w:tcPr>
            <w:tcW w:w="7519" w:type="dxa"/>
          </w:tcPr>
          <w:p w:rsidR="00E27ED1" w:rsidRPr="00FE76D1" w:rsidRDefault="00E27ED1" w:rsidP="005C7B86">
            <w:pPr>
              <w:numPr>
                <w:ilvl w:val="0"/>
                <w:numId w:val="31"/>
              </w:numPr>
              <w:tabs>
                <w:tab w:val="clear" w:pos="1056"/>
                <w:tab w:val="num" w:pos="615"/>
              </w:tabs>
              <w:spacing w:before="120" w:after="120"/>
              <w:ind w:left="624" w:hanging="624"/>
              <w:jc w:val="both"/>
            </w:pPr>
            <w:r w:rsidRPr="00FE76D1">
              <w:rPr>
                <w:lang w:val="en-GB"/>
              </w:rPr>
              <w:t>The Consultant is not insolvent, in receivership, bankrupt or being wound up, their business activities have not been suspended, and he is not the subject of legal proceedings for any of the foregoing.</w:t>
            </w:r>
          </w:p>
        </w:tc>
      </w:tr>
      <w:tr w:rsidR="00E27ED1" w:rsidRPr="00793D17">
        <w:trPr>
          <w:trHeight w:val="350"/>
        </w:trPr>
        <w:tc>
          <w:tcPr>
            <w:tcW w:w="2399" w:type="dxa"/>
            <w:gridSpan w:val="4"/>
          </w:tcPr>
          <w:p w:rsidR="00E27ED1" w:rsidRPr="00913637" w:rsidRDefault="00E27ED1" w:rsidP="00E27ED1">
            <w:pPr>
              <w:spacing w:before="120" w:after="120"/>
              <w:rPr>
                <w:color w:val="009900"/>
              </w:rPr>
            </w:pPr>
          </w:p>
        </w:tc>
        <w:tc>
          <w:tcPr>
            <w:tcW w:w="7519" w:type="dxa"/>
          </w:tcPr>
          <w:p w:rsidR="00E27ED1" w:rsidRPr="00FE76D1" w:rsidRDefault="00E27ED1" w:rsidP="005C7B86">
            <w:pPr>
              <w:numPr>
                <w:ilvl w:val="0"/>
                <w:numId w:val="31"/>
              </w:numPr>
              <w:tabs>
                <w:tab w:val="clear" w:pos="1056"/>
                <w:tab w:val="num" w:pos="615"/>
              </w:tabs>
              <w:spacing w:before="120" w:after="120"/>
              <w:ind w:left="624" w:hanging="624"/>
              <w:jc w:val="both"/>
            </w:pPr>
            <w:r w:rsidRPr="00FE76D1">
              <w:rPr>
                <w:lang w:val="en-GB"/>
              </w:rPr>
              <w:t>The Consultant has fulfilled its obligations to pay taxes and social security contributions under the relevant national laws and regulations.</w:t>
            </w:r>
          </w:p>
        </w:tc>
      </w:tr>
      <w:tr w:rsidR="00E27ED1" w:rsidRPr="00793D17">
        <w:trPr>
          <w:trHeight w:val="1007"/>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22" w:name="_Toc243275001"/>
            <w:r w:rsidRPr="008F3BE1">
              <w:rPr>
                <w:b/>
              </w:rPr>
              <w:t>Eligible Sub- Consultants</w:t>
            </w:r>
            <w:bookmarkEnd w:id="122"/>
          </w:p>
        </w:tc>
        <w:tc>
          <w:tcPr>
            <w:tcW w:w="7519" w:type="dxa"/>
          </w:tcPr>
          <w:p w:rsidR="00E27ED1" w:rsidRPr="00793D17" w:rsidRDefault="00E27ED1" w:rsidP="005C7B86">
            <w:pPr>
              <w:numPr>
                <w:ilvl w:val="1"/>
                <w:numId w:val="31"/>
              </w:numPr>
              <w:tabs>
                <w:tab w:val="clear" w:pos="1656"/>
                <w:tab w:val="num" w:pos="642"/>
              </w:tabs>
              <w:spacing w:before="120" w:after="120"/>
              <w:ind w:left="660" w:hanging="648"/>
              <w:jc w:val="both"/>
              <w:rPr>
                <w:u w:val="single"/>
                <w:lang w:val="en-GB"/>
              </w:rPr>
            </w:pPr>
            <w:r w:rsidRPr="00852507">
              <w:rPr>
                <w:lang w:val="en-GB"/>
              </w:rPr>
              <w:t>The requirements for eligibility as stated under ITC Clause 5 will extend to each Sub-c</w:t>
            </w:r>
            <w:r>
              <w:rPr>
                <w:lang w:val="en-GB"/>
              </w:rPr>
              <w:t>onsultant</w:t>
            </w:r>
            <w:r w:rsidRPr="00852507">
              <w:rPr>
                <w:lang w:val="en-GB"/>
              </w:rPr>
              <w:t>, as applicable.</w:t>
            </w:r>
          </w:p>
        </w:tc>
      </w:tr>
      <w:tr w:rsidR="00E27ED1" w:rsidRPr="00793D17">
        <w:trPr>
          <w:trHeight w:val="1070"/>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23" w:name="_Toc243275002"/>
            <w:r w:rsidRPr="008F3BE1">
              <w:rPr>
                <w:b/>
              </w:rPr>
              <w:t>Eligible Services</w:t>
            </w:r>
            <w:bookmarkEnd w:id="123"/>
          </w:p>
        </w:tc>
        <w:tc>
          <w:tcPr>
            <w:tcW w:w="7519" w:type="dxa"/>
          </w:tcPr>
          <w:p w:rsidR="00E27ED1" w:rsidRPr="00793D17" w:rsidRDefault="00E27ED1" w:rsidP="005C7B86">
            <w:pPr>
              <w:numPr>
                <w:ilvl w:val="0"/>
                <w:numId w:val="65"/>
              </w:numPr>
              <w:tabs>
                <w:tab w:val="clear" w:pos="1656"/>
                <w:tab w:val="num" w:pos="624"/>
              </w:tabs>
              <w:spacing w:before="120" w:after="120"/>
              <w:ind w:left="642" w:hanging="612"/>
              <w:jc w:val="both"/>
              <w:rPr>
                <w:i/>
                <w:u w:val="single"/>
                <w:lang w:val="en-GB"/>
              </w:rPr>
            </w:pPr>
            <w:r>
              <w:t>All materials, equipment and supplies used by the Consultant and services to be provided under the Contract shall have their origin in countries other than those specified in the PDS.</w:t>
            </w:r>
          </w:p>
        </w:tc>
      </w:tr>
      <w:tr w:rsidR="00E27ED1" w:rsidRPr="00793D17">
        <w:trPr>
          <w:trHeight w:val="1098"/>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24" w:name="_Toc67815035"/>
            <w:bookmarkStart w:id="125" w:name="_Toc243275003"/>
            <w:r w:rsidRPr="008F3BE1">
              <w:rPr>
                <w:b/>
              </w:rPr>
              <w:t>Conflict of Interest</w:t>
            </w:r>
            <w:bookmarkEnd w:id="124"/>
            <w:bookmarkEnd w:id="125"/>
          </w:p>
        </w:tc>
        <w:tc>
          <w:tcPr>
            <w:tcW w:w="7519" w:type="dxa"/>
          </w:tcPr>
          <w:p w:rsidR="00E27ED1" w:rsidRPr="00793D17" w:rsidRDefault="00E27ED1" w:rsidP="005C7B86">
            <w:pPr>
              <w:numPr>
                <w:ilvl w:val="0"/>
                <w:numId w:val="66"/>
              </w:numPr>
              <w:tabs>
                <w:tab w:val="clear" w:pos="1656"/>
                <w:tab w:val="num" w:pos="624"/>
              </w:tabs>
              <w:spacing w:before="120" w:after="120"/>
              <w:ind w:left="624" w:hanging="585"/>
              <w:jc w:val="both"/>
              <w:rPr>
                <w:u w:val="single"/>
                <w:lang w:val="en-GB"/>
              </w:rPr>
            </w:pPr>
            <w:r w:rsidRPr="00852507">
              <w:rPr>
                <w:lang w:val="en-GB"/>
              </w:rPr>
              <w:t>Consultants and all parties constituting the Consultant shall not have a Conflict of Interest (COI), pursuant to Rule 55 of the Public Procurement Rule 2008.</w:t>
            </w:r>
          </w:p>
        </w:tc>
      </w:tr>
      <w:tr w:rsidR="00E27ED1" w:rsidRPr="00793D17">
        <w:trPr>
          <w:trHeight w:val="953"/>
        </w:trPr>
        <w:tc>
          <w:tcPr>
            <w:tcW w:w="2399" w:type="dxa"/>
            <w:gridSpan w:val="4"/>
          </w:tcPr>
          <w:p w:rsidR="00E27ED1" w:rsidRDefault="00E27ED1" w:rsidP="00E27ED1">
            <w:pPr>
              <w:pStyle w:val="Heading3"/>
              <w:spacing w:before="120" w:after="120"/>
            </w:pPr>
          </w:p>
        </w:tc>
        <w:tc>
          <w:tcPr>
            <w:tcW w:w="7519" w:type="dxa"/>
          </w:tcPr>
          <w:p w:rsidR="00E27ED1" w:rsidRPr="00852507" w:rsidRDefault="00E27ED1" w:rsidP="005C7B86">
            <w:pPr>
              <w:numPr>
                <w:ilvl w:val="0"/>
                <w:numId w:val="66"/>
              </w:numPr>
              <w:tabs>
                <w:tab w:val="clear" w:pos="1656"/>
                <w:tab w:val="num" w:pos="624"/>
              </w:tabs>
              <w:spacing w:before="120" w:after="120"/>
              <w:ind w:left="624" w:hanging="585"/>
              <w:jc w:val="both"/>
            </w:pPr>
            <w:r w:rsidRPr="00852507">
              <w:t>COI means a situation in which a Consultant provides biased professional advice to a Client in order to obtain from that Client an undue benefit for himself/herself or affiliate(s)/associates(s).</w:t>
            </w:r>
          </w:p>
        </w:tc>
      </w:tr>
      <w:tr w:rsidR="00E27ED1" w:rsidRPr="00793D17">
        <w:trPr>
          <w:trHeight w:val="2213"/>
        </w:trPr>
        <w:tc>
          <w:tcPr>
            <w:tcW w:w="2399" w:type="dxa"/>
            <w:gridSpan w:val="4"/>
          </w:tcPr>
          <w:p w:rsidR="00E27ED1" w:rsidRPr="00793D17" w:rsidRDefault="00E27ED1" w:rsidP="00E27ED1">
            <w:pPr>
              <w:pStyle w:val="Heading3"/>
              <w:spacing w:before="120" w:after="120"/>
              <w:ind w:left="242" w:hanging="242"/>
            </w:pPr>
          </w:p>
        </w:tc>
        <w:tc>
          <w:tcPr>
            <w:tcW w:w="7519" w:type="dxa"/>
          </w:tcPr>
          <w:p w:rsidR="00E27ED1" w:rsidRDefault="00E27ED1" w:rsidP="005C7B86">
            <w:pPr>
              <w:numPr>
                <w:ilvl w:val="0"/>
                <w:numId w:val="66"/>
              </w:numPr>
              <w:tabs>
                <w:tab w:val="clear" w:pos="1656"/>
                <w:tab w:val="num" w:pos="624"/>
              </w:tabs>
              <w:spacing w:before="120" w:after="120"/>
              <w:ind w:left="624" w:hanging="585"/>
              <w:jc w:val="both"/>
              <w:rPr>
                <w:i/>
                <w:lang w:val="en-GB"/>
              </w:rPr>
            </w:pPr>
            <w:r w:rsidRPr="00767ED4">
              <w:rPr>
                <w:b/>
                <w:i/>
                <w:lang w:val="en-GB"/>
              </w:rPr>
              <w:t>General</w:t>
            </w:r>
          </w:p>
          <w:p w:rsidR="00E27ED1" w:rsidRPr="00767ED4" w:rsidRDefault="00E27ED1" w:rsidP="00E27ED1">
            <w:pPr>
              <w:spacing w:before="120" w:after="120"/>
              <w:ind w:left="642"/>
              <w:jc w:val="both"/>
              <w:rPr>
                <w:b/>
                <w:sz w:val="36"/>
                <w:lang w:val="en-GB"/>
              </w:rPr>
            </w:pPr>
            <w:r w:rsidRPr="00793D17">
              <w:rPr>
                <w:lang w:val="en-GB"/>
              </w:rPr>
              <w:t xml:space="preserve">The Consultant (including any of his affiliates/associates), in deference to the requirements that the Consultant provides professional and objective advice and at all times hold the Client’s interests paramount, strictly avoids conflicts with other assignments or their own corporate interests, acts without any consideration for future work and must not have a conflict of interest (COI), shall not be recruited under any of the circumstances specified in Sub Clauses </w:t>
            </w:r>
            <w:r w:rsidRPr="00FC5C0B">
              <w:rPr>
                <w:color w:val="000000" w:themeColor="text1"/>
                <w:lang w:val="en-GB"/>
              </w:rPr>
              <w:t>8.4 to 8.6 below.</w:t>
            </w:r>
          </w:p>
        </w:tc>
      </w:tr>
      <w:tr w:rsidR="00E27ED1" w:rsidRPr="00793D17">
        <w:trPr>
          <w:trHeight w:val="350"/>
        </w:trPr>
        <w:tc>
          <w:tcPr>
            <w:tcW w:w="2399" w:type="dxa"/>
            <w:gridSpan w:val="4"/>
          </w:tcPr>
          <w:p w:rsidR="00E27ED1" w:rsidRPr="00793D17" w:rsidRDefault="00E27ED1" w:rsidP="00E27ED1">
            <w:pPr>
              <w:spacing w:before="120" w:after="120"/>
            </w:pPr>
          </w:p>
        </w:tc>
        <w:tc>
          <w:tcPr>
            <w:tcW w:w="7519" w:type="dxa"/>
          </w:tcPr>
          <w:p w:rsidR="00E27ED1" w:rsidRPr="00793D17" w:rsidRDefault="00E27ED1" w:rsidP="005C7B86">
            <w:pPr>
              <w:numPr>
                <w:ilvl w:val="0"/>
                <w:numId w:val="66"/>
              </w:numPr>
              <w:tabs>
                <w:tab w:val="clear" w:pos="1656"/>
                <w:tab w:val="num" w:pos="624"/>
              </w:tabs>
              <w:spacing w:before="120" w:after="120"/>
              <w:ind w:left="525" w:hanging="486"/>
              <w:jc w:val="both"/>
              <w:rPr>
                <w:u w:val="single"/>
                <w:lang w:val="en-GB"/>
              </w:rPr>
            </w:pPr>
            <w:r>
              <w:rPr>
                <w:i/>
                <w:lang w:val="en-GB"/>
              </w:rPr>
              <w:t xml:space="preserve"> </w:t>
            </w:r>
            <w:r w:rsidRPr="00852507">
              <w:rPr>
                <w:b/>
                <w:lang w:val="en-GB"/>
              </w:rPr>
              <w:t>Conflicting Activities</w:t>
            </w:r>
          </w:p>
          <w:p w:rsidR="00E27ED1" w:rsidRPr="00793D17" w:rsidRDefault="00E27ED1" w:rsidP="00E27ED1">
            <w:pPr>
              <w:spacing w:before="120" w:after="120"/>
              <w:ind w:left="669" w:hanging="9"/>
              <w:jc w:val="both"/>
              <w:rPr>
                <w:i/>
                <w:u w:val="single"/>
                <w:lang w:val="en-GB"/>
              </w:rPr>
            </w:pPr>
            <w:r w:rsidRPr="00793D17">
              <w:rPr>
                <w:lang w:val="en-GB"/>
              </w:rPr>
              <w:t xml:space="preserve">A firm that has been engaged by the Client to </w:t>
            </w:r>
            <w:r>
              <w:rPr>
                <w:lang w:val="en-GB"/>
              </w:rPr>
              <w:t xml:space="preserve">supply goods, </w:t>
            </w:r>
            <w:r w:rsidRPr="00793D17">
              <w:rPr>
                <w:lang w:val="en-GB"/>
              </w:rPr>
              <w:t>provide Ser</w:t>
            </w:r>
            <w:r>
              <w:rPr>
                <w:lang w:val="en-GB"/>
              </w:rPr>
              <w:t>vices, Works or S</w:t>
            </w:r>
            <w:r w:rsidRPr="00793D17">
              <w:rPr>
                <w:lang w:val="en-GB"/>
              </w:rPr>
              <w:t xml:space="preserve">ervices other than consulting services for a project, and any of its affiliates, shall be disqualified from providing consulting services related to those Services, works, or services. Conversely, a firm hired to provide consulting services for the preparation or implementation of a project, and any of its affiliates, shall be disqualified from subsequently </w:t>
            </w:r>
            <w:r>
              <w:rPr>
                <w:lang w:val="en-GB"/>
              </w:rPr>
              <w:t xml:space="preserve">supplying goods, </w:t>
            </w:r>
            <w:r w:rsidRPr="00793D17">
              <w:rPr>
                <w:lang w:val="en-GB"/>
              </w:rPr>
              <w:t>providing Services or works or services other than consulting services resulting from or directly related to the firm’s earlier consulting services. For the purpose of this clause, services other than consulting services are defined as those leading to a measurable physical output, for example surveys, explora</w:t>
            </w:r>
            <w:r>
              <w:rPr>
                <w:lang w:val="en-GB"/>
              </w:rPr>
              <w:t>tor</w:t>
            </w:r>
            <w:r w:rsidRPr="00793D17">
              <w:rPr>
                <w:lang w:val="en-GB"/>
              </w:rPr>
              <w:t>y drilling, aerial photography, and satellite imagery.</w:t>
            </w:r>
          </w:p>
        </w:tc>
      </w:tr>
      <w:tr w:rsidR="00E27ED1" w:rsidRPr="00793D17">
        <w:trPr>
          <w:trHeight w:val="350"/>
        </w:trPr>
        <w:tc>
          <w:tcPr>
            <w:tcW w:w="2399" w:type="dxa"/>
            <w:gridSpan w:val="4"/>
          </w:tcPr>
          <w:p w:rsidR="00E27ED1" w:rsidRPr="00793D17" w:rsidRDefault="00E27ED1" w:rsidP="00E27ED1">
            <w:pPr>
              <w:spacing w:before="120" w:after="120"/>
            </w:pPr>
          </w:p>
        </w:tc>
        <w:tc>
          <w:tcPr>
            <w:tcW w:w="7519" w:type="dxa"/>
          </w:tcPr>
          <w:p w:rsidR="00E27ED1" w:rsidRPr="005749FD" w:rsidRDefault="00E27ED1" w:rsidP="005C7B86">
            <w:pPr>
              <w:numPr>
                <w:ilvl w:val="0"/>
                <w:numId w:val="66"/>
              </w:numPr>
              <w:tabs>
                <w:tab w:val="clear" w:pos="1656"/>
                <w:tab w:val="num" w:pos="624"/>
              </w:tabs>
              <w:spacing w:before="120" w:after="120"/>
              <w:ind w:left="624" w:hanging="585"/>
              <w:jc w:val="both"/>
              <w:rPr>
                <w:lang w:val="en-GB"/>
              </w:rPr>
            </w:pPr>
            <w:r w:rsidRPr="00852507">
              <w:rPr>
                <w:b/>
                <w:lang w:val="en-GB"/>
              </w:rPr>
              <w:t>Conflicting Assignments</w:t>
            </w:r>
          </w:p>
          <w:p w:rsidR="00E27ED1" w:rsidRPr="00793D17" w:rsidRDefault="00E27ED1" w:rsidP="00E27ED1">
            <w:pPr>
              <w:spacing w:before="120" w:after="120"/>
              <w:ind w:left="624" w:firstLine="18"/>
              <w:jc w:val="both"/>
              <w:rPr>
                <w:i/>
                <w:u w:val="single"/>
                <w:lang w:val="en-GB"/>
              </w:rPr>
            </w:pPr>
            <w:r w:rsidRPr="00793D17">
              <w:rPr>
                <w:lang w:val="en-GB"/>
              </w:rPr>
              <w:t>A Consultant (including its Personnel and Sub-Consultants) or any of its affiliates shall not be hired for any assignment that, by its nature, may be in conflict with another assignment of the Consultant to be executed for the same or for another Client. For example, a Consultant hired to prepare engineering design for an infrastructure project shall not be engaged to prepare an independent environmental assessment for the same project, and a Consultant assisting a Client in the privatization of public assets shall not purchase, nor advi</w:t>
            </w:r>
            <w:r>
              <w:rPr>
                <w:lang w:val="en-GB"/>
              </w:rPr>
              <w:t>c</w:t>
            </w:r>
            <w:r w:rsidRPr="00793D17">
              <w:rPr>
                <w:lang w:val="en-GB"/>
              </w:rPr>
              <w:t>e Clients of, such assets. Similarly, a Consultant hired to prepare Terms of Reference for an assignment shall not be hired for the assignment in question.</w:t>
            </w:r>
          </w:p>
        </w:tc>
      </w:tr>
      <w:tr w:rsidR="00E27ED1" w:rsidRPr="00793D17">
        <w:trPr>
          <w:trHeight w:val="350"/>
        </w:trPr>
        <w:tc>
          <w:tcPr>
            <w:tcW w:w="2399" w:type="dxa"/>
            <w:gridSpan w:val="4"/>
          </w:tcPr>
          <w:p w:rsidR="00E27ED1" w:rsidRPr="00E62DCF" w:rsidRDefault="00E27ED1" w:rsidP="00E27ED1">
            <w:pPr>
              <w:spacing w:before="120" w:after="120"/>
              <w:rPr>
                <w:color w:val="CC0000"/>
              </w:rPr>
            </w:pPr>
          </w:p>
        </w:tc>
        <w:tc>
          <w:tcPr>
            <w:tcW w:w="7519" w:type="dxa"/>
          </w:tcPr>
          <w:p w:rsidR="00E27ED1" w:rsidRPr="009A629C" w:rsidRDefault="00E27ED1" w:rsidP="005C7B86">
            <w:pPr>
              <w:numPr>
                <w:ilvl w:val="0"/>
                <w:numId w:val="66"/>
              </w:numPr>
              <w:tabs>
                <w:tab w:val="clear" w:pos="1656"/>
                <w:tab w:val="num" w:pos="624"/>
              </w:tabs>
              <w:spacing w:before="120" w:after="120"/>
              <w:ind w:left="624" w:hanging="585"/>
              <w:jc w:val="both"/>
              <w:rPr>
                <w:b/>
                <w:i/>
                <w:lang w:val="en-GB"/>
              </w:rPr>
            </w:pPr>
            <w:r w:rsidRPr="009A629C">
              <w:rPr>
                <w:b/>
                <w:i/>
                <w:lang w:val="en-GB"/>
              </w:rPr>
              <w:t>Conflicting Relationships</w:t>
            </w:r>
          </w:p>
          <w:p w:rsidR="00E27ED1" w:rsidRPr="00E62DCF" w:rsidRDefault="00E27ED1" w:rsidP="00E27ED1">
            <w:pPr>
              <w:spacing w:before="120" w:after="120"/>
              <w:ind w:left="972" w:hanging="360"/>
              <w:jc w:val="both"/>
              <w:rPr>
                <w:b/>
                <w:i/>
                <w:color w:val="CC0000"/>
                <w:lang w:val="en-GB"/>
              </w:rPr>
            </w:pPr>
            <w:r w:rsidRPr="009A629C">
              <w:rPr>
                <w:b/>
                <w:i/>
                <w:lang w:val="en-GB"/>
              </w:rPr>
              <w:t>(a)</w:t>
            </w:r>
            <w:r w:rsidRPr="009A629C">
              <w:rPr>
                <w:b/>
                <w:i/>
                <w:lang w:val="en-GB"/>
              </w:rPr>
              <w:tab/>
              <w:t>A Consultant (including its Personnel  and Sub Consultants) that has a business or family relationship with a member of the Client’s staff may not be awarded a Contract, unless the conflict stemming from this relationship has been addressed adequately throughout the selection process and the execution</w:t>
            </w:r>
            <w:r w:rsidRPr="00E62DCF">
              <w:rPr>
                <w:b/>
                <w:i/>
                <w:color w:val="CC0000"/>
                <w:lang w:val="en-GB"/>
              </w:rPr>
              <w:t xml:space="preserve"> </w:t>
            </w:r>
            <w:r w:rsidRPr="009A629C">
              <w:rPr>
                <w:b/>
                <w:i/>
                <w:lang w:val="en-GB"/>
              </w:rPr>
              <w:t>of the Contract.</w:t>
            </w:r>
          </w:p>
        </w:tc>
      </w:tr>
      <w:tr w:rsidR="00E27ED1" w:rsidRPr="00793D17">
        <w:trPr>
          <w:trHeight w:val="350"/>
        </w:trPr>
        <w:tc>
          <w:tcPr>
            <w:tcW w:w="2399" w:type="dxa"/>
            <w:gridSpan w:val="4"/>
          </w:tcPr>
          <w:p w:rsidR="00E27ED1" w:rsidRPr="00793D17" w:rsidRDefault="00E27ED1" w:rsidP="00E27ED1">
            <w:pPr>
              <w:spacing w:before="120" w:after="120"/>
            </w:pPr>
          </w:p>
        </w:tc>
        <w:tc>
          <w:tcPr>
            <w:tcW w:w="7519" w:type="dxa"/>
          </w:tcPr>
          <w:p w:rsidR="00E27ED1" w:rsidRDefault="00E27ED1" w:rsidP="00E27ED1">
            <w:pPr>
              <w:spacing w:before="120" w:after="120"/>
              <w:ind w:left="972" w:hanging="360"/>
              <w:jc w:val="both"/>
              <w:rPr>
                <w:i/>
                <w:u w:val="single"/>
                <w:lang w:val="en-GB"/>
              </w:rPr>
            </w:pPr>
            <w:r>
              <w:t xml:space="preserve">(b) Client’s </w:t>
            </w:r>
            <w:r w:rsidRPr="00CE1BB7">
              <w:t xml:space="preserve">officials, who have an interest, directly or indirectly, with a firm or individual that is </w:t>
            </w:r>
            <w:r>
              <w:t>participating or has participated in</w:t>
            </w:r>
            <w:r w:rsidRPr="00CE1BB7">
              <w:t xml:space="preserve"> a Procurement </w:t>
            </w:r>
            <w:r>
              <w:t xml:space="preserve">proceedings of </w:t>
            </w:r>
            <w:r w:rsidRPr="00CE1BB7">
              <w:t xml:space="preserve">that </w:t>
            </w:r>
            <w:r>
              <w:t>Client,</w:t>
            </w:r>
            <w:r w:rsidRPr="00CE1BB7">
              <w:t xml:space="preserve"> shall declare </w:t>
            </w:r>
            <w:r>
              <w:t xml:space="preserve">its </w:t>
            </w:r>
            <w:r w:rsidRPr="00CE1BB7">
              <w:t xml:space="preserve">relationship with that firm or individual and consequently not participate in any proceedings concerned with that specific Procurement at any stage including from when the specifications are written and  qualification criteria are established up to the Supply of Goods or </w:t>
            </w:r>
            <w:r>
              <w:t xml:space="preserve">execution of </w:t>
            </w:r>
            <w:r w:rsidRPr="00CE1BB7">
              <w:t>the Works are completed and</w:t>
            </w:r>
            <w:r>
              <w:t>,</w:t>
            </w:r>
            <w:r w:rsidRPr="00CE1BB7">
              <w:t xml:space="preserve"> </w:t>
            </w:r>
            <w:r>
              <w:t xml:space="preserve">until </w:t>
            </w:r>
            <w:r w:rsidRPr="00CE1BB7">
              <w:t>all  contractual obligations have been fulfilled.</w:t>
            </w:r>
          </w:p>
        </w:tc>
      </w:tr>
      <w:tr w:rsidR="00E27ED1" w:rsidRPr="00793D17">
        <w:trPr>
          <w:trHeight w:val="350"/>
        </w:trPr>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26" w:name="_Toc243275004"/>
            <w:r w:rsidRPr="008F3BE1">
              <w:rPr>
                <w:b/>
              </w:rPr>
              <w:t>Unfair Advantage</w:t>
            </w:r>
            <w:bookmarkEnd w:id="126"/>
          </w:p>
        </w:tc>
        <w:tc>
          <w:tcPr>
            <w:tcW w:w="7519" w:type="dxa"/>
          </w:tcPr>
          <w:p w:rsidR="00E27ED1" w:rsidRDefault="00E27ED1" w:rsidP="005C7B86">
            <w:pPr>
              <w:numPr>
                <w:ilvl w:val="0"/>
                <w:numId w:val="67"/>
              </w:numPr>
              <w:tabs>
                <w:tab w:val="clear" w:pos="1776"/>
                <w:tab w:val="num" w:pos="597"/>
              </w:tabs>
              <w:spacing w:before="120" w:after="120"/>
              <w:ind w:left="615" w:hanging="585"/>
              <w:jc w:val="both"/>
              <w:rPr>
                <w:i/>
                <w:u w:val="single"/>
                <w:lang w:val="en-GB"/>
              </w:rPr>
            </w:pPr>
            <w:r>
              <w:rPr>
                <w:lang w:val="en-GB"/>
              </w:rPr>
              <w:t>If a short-listed Consultant could derive a competitive advantage from having provided consulting services related to this proposed assignment, the Client shall make available to all short-listed Consultants together with this RFP Document all information that would in that respect give such Consultant any competitive advantage over the competing Consultants.</w:t>
            </w:r>
          </w:p>
        </w:tc>
      </w:tr>
      <w:tr w:rsidR="00E27ED1" w:rsidRPr="00793D17">
        <w:tc>
          <w:tcPr>
            <w:tcW w:w="2399" w:type="dxa"/>
            <w:gridSpan w:val="4"/>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27" w:name="_Toc48632680"/>
            <w:bookmarkStart w:id="128" w:name="_Toc48798383"/>
            <w:bookmarkStart w:id="129" w:name="_Toc48800653"/>
            <w:bookmarkStart w:id="130" w:name="_Toc48800825"/>
            <w:bookmarkStart w:id="131" w:name="_Toc48803022"/>
            <w:bookmarkStart w:id="132" w:name="_Toc48803191"/>
            <w:bookmarkStart w:id="133" w:name="_Toc48803360"/>
            <w:bookmarkStart w:id="134" w:name="_Toc48803698"/>
            <w:bookmarkStart w:id="135" w:name="_Toc48804036"/>
            <w:bookmarkStart w:id="136" w:name="_Toc48804205"/>
            <w:bookmarkStart w:id="137" w:name="_Toc48804712"/>
            <w:bookmarkStart w:id="138" w:name="_Toc48812335"/>
            <w:bookmarkStart w:id="139" w:name="_Toc48892531"/>
            <w:bookmarkStart w:id="140" w:name="_Toc48894363"/>
            <w:bookmarkStart w:id="141" w:name="_Toc48895136"/>
            <w:bookmarkStart w:id="142" w:name="_Toc48895322"/>
            <w:bookmarkStart w:id="143" w:name="_Toc48896104"/>
            <w:bookmarkStart w:id="144" w:name="_Toc48968887"/>
            <w:bookmarkStart w:id="145" w:name="_Toc48969218"/>
            <w:bookmarkStart w:id="146" w:name="_Toc48970143"/>
            <w:bookmarkStart w:id="147" w:name="_Toc48973967"/>
            <w:bookmarkStart w:id="148" w:name="_Toc48978463"/>
            <w:bookmarkStart w:id="149" w:name="_Toc48979224"/>
            <w:bookmarkStart w:id="150" w:name="_Toc48979411"/>
            <w:bookmarkStart w:id="151" w:name="_Toc48980476"/>
            <w:bookmarkStart w:id="152" w:name="_Toc49159549"/>
            <w:bookmarkStart w:id="153" w:name="_Toc49159736"/>
            <w:bookmarkStart w:id="154" w:name="_Toc67815037"/>
            <w:bookmarkStart w:id="155" w:name="_Toc243275005"/>
            <w:r w:rsidRPr="008F3BE1">
              <w:rPr>
                <w:b/>
              </w:rPr>
              <w:t>Site Visit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c>
        <w:tc>
          <w:tcPr>
            <w:tcW w:w="7519" w:type="dxa"/>
          </w:tcPr>
          <w:p w:rsidR="00E27ED1" w:rsidRPr="00793D17" w:rsidRDefault="00E27ED1" w:rsidP="005C7B86">
            <w:pPr>
              <w:numPr>
                <w:ilvl w:val="1"/>
                <w:numId w:val="27"/>
              </w:numPr>
              <w:tabs>
                <w:tab w:val="clear" w:pos="1728"/>
                <w:tab w:val="num" w:pos="615"/>
              </w:tabs>
              <w:spacing w:before="120" w:after="120"/>
              <w:ind w:left="615" w:hanging="615"/>
              <w:jc w:val="both"/>
            </w:pPr>
            <w:r w:rsidRPr="00793D17">
              <w:t xml:space="preserve">The Consultant, at the Consultant’s own </w:t>
            </w:r>
            <w:r>
              <w:t xml:space="preserve">cost, </w:t>
            </w:r>
            <w:r w:rsidRPr="00793D17">
              <w:t xml:space="preserve">responsibility and risk, is encouraged to visit and examine the Site and obtain all information that may be necessary for preparing the Proposal and entering into a contract for supply of Services. </w:t>
            </w:r>
          </w:p>
        </w:tc>
      </w:tr>
      <w:tr w:rsidR="00E27ED1" w:rsidRPr="00793D17">
        <w:trPr>
          <w:trHeight w:val="368"/>
        </w:trPr>
        <w:tc>
          <w:tcPr>
            <w:tcW w:w="9918" w:type="dxa"/>
            <w:gridSpan w:val="5"/>
          </w:tcPr>
          <w:p w:rsidR="00E27ED1" w:rsidRPr="00E038BE" w:rsidRDefault="00E27ED1" w:rsidP="00E27ED1">
            <w:pPr>
              <w:pStyle w:val="Heading2"/>
              <w:spacing w:before="120" w:after="120"/>
              <w:rPr>
                <w:sz w:val="32"/>
                <w:szCs w:val="32"/>
              </w:rPr>
            </w:pPr>
            <w:bookmarkStart w:id="156" w:name="_Toc48632681"/>
            <w:bookmarkStart w:id="157" w:name="_Toc48798384"/>
            <w:bookmarkStart w:id="158" w:name="_Toc48800654"/>
            <w:bookmarkStart w:id="159" w:name="_Toc48800826"/>
            <w:bookmarkStart w:id="160" w:name="_Toc48803023"/>
            <w:bookmarkStart w:id="161" w:name="_Toc48803192"/>
            <w:bookmarkStart w:id="162" w:name="_Toc48803361"/>
            <w:bookmarkStart w:id="163" w:name="_Toc48803699"/>
            <w:bookmarkStart w:id="164" w:name="_Toc48804037"/>
            <w:bookmarkStart w:id="165" w:name="_Toc48804206"/>
            <w:bookmarkStart w:id="166" w:name="_Toc48804713"/>
            <w:bookmarkStart w:id="167" w:name="_Toc48812336"/>
            <w:bookmarkStart w:id="168" w:name="_Toc48892532"/>
            <w:bookmarkStart w:id="169" w:name="_Toc48894364"/>
            <w:bookmarkStart w:id="170" w:name="_Toc48895137"/>
            <w:bookmarkStart w:id="171" w:name="_Toc48895323"/>
            <w:bookmarkStart w:id="172" w:name="_Toc48896105"/>
            <w:bookmarkStart w:id="173" w:name="_Toc48968888"/>
            <w:bookmarkStart w:id="174" w:name="_Toc48969219"/>
            <w:bookmarkStart w:id="175" w:name="_Toc48970144"/>
            <w:bookmarkStart w:id="176" w:name="_Toc48973968"/>
            <w:bookmarkStart w:id="177" w:name="_Toc48978464"/>
            <w:bookmarkStart w:id="178" w:name="_Toc48979225"/>
            <w:bookmarkStart w:id="179" w:name="_Toc48979412"/>
            <w:bookmarkStart w:id="180" w:name="_Toc48980477"/>
            <w:bookmarkStart w:id="181" w:name="_Toc49159550"/>
            <w:bookmarkStart w:id="182" w:name="_Toc49159737"/>
            <w:bookmarkStart w:id="183" w:name="_Toc67815038"/>
            <w:bookmarkStart w:id="184" w:name="_Toc243275006"/>
            <w:r w:rsidRPr="00E038BE">
              <w:t>B.</w:t>
            </w:r>
            <w:r w:rsidRPr="00E038BE">
              <w:tab/>
              <w:t>Request for Proposal</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r>
      <w:tr w:rsidR="00E27ED1" w:rsidRPr="00793D17">
        <w:trPr>
          <w:trHeight w:val="1440"/>
        </w:trPr>
        <w:tc>
          <w:tcPr>
            <w:tcW w:w="2366" w:type="dxa"/>
            <w:gridSpan w:val="3"/>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185" w:name="_Toc438532572"/>
            <w:bookmarkStart w:id="186" w:name="_Toc438438826"/>
            <w:bookmarkStart w:id="187" w:name="_Toc438532574"/>
            <w:bookmarkStart w:id="188" w:name="_Toc438733970"/>
            <w:bookmarkStart w:id="189" w:name="_Toc438907010"/>
            <w:bookmarkStart w:id="190" w:name="_Toc438907209"/>
            <w:bookmarkStart w:id="191" w:name="_Toc37047280"/>
            <w:bookmarkStart w:id="192" w:name="_Toc37234051"/>
            <w:bookmarkStart w:id="193" w:name="_Toc48632682"/>
            <w:bookmarkStart w:id="194" w:name="_Toc48798385"/>
            <w:bookmarkStart w:id="195" w:name="_Toc48800655"/>
            <w:bookmarkStart w:id="196" w:name="_Toc48800827"/>
            <w:bookmarkStart w:id="197" w:name="_Toc48803024"/>
            <w:bookmarkStart w:id="198" w:name="_Toc48803193"/>
            <w:bookmarkStart w:id="199" w:name="_Toc48803362"/>
            <w:bookmarkStart w:id="200" w:name="_Toc48803700"/>
            <w:bookmarkStart w:id="201" w:name="_Toc48804038"/>
            <w:bookmarkStart w:id="202" w:name="_Toc48804207"/>
            <w:bookmarkStart w:id="203" w:name="_Toc48804714"/>
            <w:bookmarkStart w:id="204" w:name="_Toc48812337"/>
            <w:bookmarkStart w:id="205" w:name="_Toc48892533"/>
            <w:bookmarkStart w:id="206" w:name="_Toc48894365"/>
            <w:bookmarkStart w:id="207" w:name="_Toc48895138"/>
            <w:bookmarkStart w:id="208" w:name="_Toc48895324"/>
            <w:bookmarkStart w:id="209" w:name="_Toc48896106"/>
            <w:bookmarkStart w:id="210" w:name="_Toc48968889"/>
            <w:bookmarkStart w:id="211" w:name="_Toc48969220"/>
            <w:bookmarkStart w:id="212" w:name="_Toc48970145"/>
            <w:bookmarkStart w:id="213" w:name="_Toc48973969"/>
            <w:bookmarkStart w:id="214" w:name="_Toc48978465"/>
            <w:bookmarkStart w:id="215" w:name="_Toc48979226"/>
            <w:bookmarkStart w:id="216" w:name="_Toc48979413"/>
            <w:bookmarkStart w:id="217" w:name="_Toc48980478"/>
            <w:bookmarkStart w:id="218" w:name="_Toc49159551"/>
            <w:bookmarkStart w:id="219" w:name="_Toc49159738"/>
            <w:bookmarkStart w:id="220" w:name="_Toc67815039"/>
            <w:bookmarkStart w:id="221" w:name="_Toc243275007"/>
            <w:bookmarkEnd w:id="185"/>
            <w:r w:rsidRPr="008F3BE1">
              <w:rPr>
                <w:b/>
              </w:rPr>
              <w:t xml:space="preserve">RFP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8F3BE1">
              <w:rPr>
                <w:b/>
              </w:rPr>
              <w:t>Document</w:t>
            </w:r>
            <w:bookmarkEnd w:id="221"/>
          </w:p>
        </w:tc>
        <w:tc>
          <w:tcPr>
            <w:tcW w:w="7552" w:type="dxa"/>
            <w:gridSpan w:val="2"/>
          </w:tcPr>
          <w:p w:rsidR="00E27ED1" w:rsidRPr="00E038BE" w:rsidRDefault="00E27ED1" w:rsidP="00E27ED1">
            <w:pPr>
              <w:spacing w:before="120" w:after="120"/>
              <w:ind w:left="612" w:hanging="612"/>
              <w:jc w:val="both"/>
            </w:pPr>
            <w:r w:rsidRPr="00E038BE">
              <w:t>11.1</w:t>
            </w:r>
            <w:r w:rsidRPr="00E038BE">
              <w:tab/>
              <w:t>The Sections comprising the Request for Proposal are listed below.</w:t>
            </w:r>
          </w:p>
          <w:p w:rsidR="00E27ED1" w:rsidRPr="008F3BE1" w:rsidRDefault="00E27ED1" w:rsidP="005C7B86">
            <w:pPr>
              <w:numPr>
                <w:ilvl w:val="0"/>
                <w:numId w:val="13"/>
              </w:numPr>
              <w:tabs>
                <w:tab w:val="clear" w:pos="1872"/>
                <w:tab w:val="num" w:pos="1080"/>
              </w:tabs>
              <w:spacing w:before="120" w:after="120"/>
              <w:ind w:left="1080"/>
              <w:rPr>
                <w:b/>
              </w:rPr>
            </w:pPr>
            <w:r w:rsidRPr="008F3BE1">
              <w:rPr>
                <w:b/>
              </w:rPr>
              <w:t>Section 1 :  Instructions to Consultants (ITC)</w:t>
            </w:r>
          </w:p>
          <w:p w:rsidR="00E27ED1" w:rsidRPr="008F3BE1" w:rsidRDefault="00E27ED1" w:rsidP="005C7B86">
            <w:pPr>
              <w:numPr>
                <w:ilvl w:val="0"/>
                <w:numId w:val="13"/>
              </w:numPr>
              <w:tabs>
                <w:tab w:val="clear" w:pos="1872"/>
                <w:tab w:val="num" w:pos="1080"/>
              </w:tabs>
              <w:spacing w:before="120" w:after="120"/>
              <w:ind w:left="1080"/>
              <w:rPr>
                <w:b/>
              </w:rPr>
            </w:pPr>
            <w:r w:rsidRPr="008F3BE1">
              <w:rPr>
                <w:b/>
              </w:rPr>
              <w:t>Section 2 :  Proposal Data Sheet (PDS)</w:t>
            </w:r>
          </w:p>
          <w:p w:rsidR="00E27ED1" w:rsidRPr="008F3BE1" w:rsidRDefault="00E27ED1" w:rsidP="005C7B86">
            <w:pPr>
              <w:numPr>
                <w:ilvl w:val="0"/>
                <w:numId w:val="13"/>
              </w:numPr>
              <w:tabs>
                <w:tab w:val="clear" w:pos="1872"/>
                <w:tab w:val="num" w:pos="1080"/>
              </w:tabs>
              <w:spacing w:before="120" w:after="120"/>
              <w:ind w:left="1080"/>
              <w:rPr>
                <w:b/>
              </w:rPr>
            </w:pPr>
            <w:r w:rsidRPr="008F3BE1">
              <w:rPr>
                <w:b/>
              </w:rPr>
              <w:t xml:space="preserve">Section 3 :  General Conditions of Contract (GCC),  </w:t>
            </w:r>
          </w:p>
          <w:p w:rsidR="00E27ED1" w:rsidRPr="008F3BE1" w:rsidRDefault="00E27ED1" w:rsidP="005C7B86">
            <w:pPr>
              <w:numPr>
                <w:ilvl w:val="0"/>
                <w:numId w:val="13"/>
              </w:numPr>
              <w:tabs>
                <w:tab w:val="clear" w:pos="1872"/>
                <w:tab w:val="num" w:pos="1080"/>
              </w:tabs>
              <w:spacing w:before="120" w:after="120"/>
              <w:ind w:left="1080"/>
              <w:rPr>
                <w:b/>
              </w:rPr>
            </w:pPr>
            <w:r w:rsidRPr="008F3BE1">
              <w:rPr>
                <w:b/>
              </w:rPr>
              <w:t>Section 4 :  Particular Conditions of Contract (PCC),</w:t>
            </w:r>
          </w:p>
          <w:p w:rsidR="00E27ED1" w:rsidRPr="008F3BE1" w:rsidRDefault="00E27ED1" w:rsidP="005C7B86">
            <w:pPr>
              <w:numPr>
                <w:ilvl w:val="0"/>
                <w:numId w:val="13"/>
              </w:numPr>
              <w:tabs>
                <w:tab w:val="clear" w:pos="1872"/>
                <w:tab w:val="num" w:pos="1080"/>
              </w:tabs>
              <w:spacing w:before="120" w:after="120"/>
              <w:ind w:left="1080"/>
              <w:rPr>
                <w:b/>
              </w:rPr>
            </w:pPr>
            <w:r w:rsidRPr="008F3BE1">
              <w:rPr>
                <w:b/>
              </w:rPr>
              <w:t xml:space="preserve">Section 5 :  Proposal and Contract Forms </w:t>
            </w:r>
          </w:p>
          <w:p w:rsidR="00E27ED1" w:rsidRPr="008F3BE1" w:rsidRDefault="00E27ED1" w:rsidP="005C7B86">
            <w:pPr>
              <w:numPr>
                <w:ilvl w:val="0"/>
                <w:numId w:val="17"/>
              </w:numPr>
              <w:tabs>
                <w:tab w:val="left" w:pos="1081"/>
              </w:tabs>
              <w:spacing w:before="120" w:after="120"/>
              <w:ind w:hanging="360"/>
              <w:rPr>
                <w:b/>
              </w:rPr>
            </w:pPr>
            <w:r w:rsidRPr="008F3BE1">
              <w:rPr>
                <w:b/>
              </w:rPr>
              <w:t xml:space="preserve">Technical Proposal: Standard Forms </w:t>
            </w:r>
          </w:p>
          <w:p w:rsidR="00E27ED1" w:rsidRPr="008F3BE1" w:rsidRDefault="00E27ED1" w:rsidP="005C7B86">
            <w:pPr>
              <w:numPr>
                <w:ilvl w:val="0"/>
                <w:numId w:val="17"/>
              </w:numPr>
              <w:tabs>
                <w:tab w:val="left" w:pos="1081"/>
              </w:tabs>
              <w:spacing w:before="120" w:after="120"/>
              <w:ind w:hanging="360"/>
              <w:rPr>
                <w:b/>
              </w:rPr>
            </w:pPr>
            <w:r w:rsidRPr="008F3BE1">
              <w:rPr>
                <w:b/>
              </w:rPr>
              <w:t>Financial Proposal: Standard Forms</w:t>
            </w:r>
          </w:p>
          <w:p w:rsidR="00E27ED1" w:rsidRPr="008F3BE1" w:rsidRDefault="00E27ED1" w:rsidP="005C7B86">
            <w:pPr>
              <w:numPr>
                <w:ilvl w:val="0"/>
                <w:numId w:val="17"/>
              </w:numPr>
              <w:spacing w:before="120" w:after="120"/>
              <w:ind w:hanging="360"/>
              <w:rPr>
                <w:b/>
              </w:rPr>
            </w:pPr>
            <w:r w:rsidRPr="008F3BE1">
              <w:rPr>
                <w:b/>
              </w:rPr>
              <w:t xml:space="preserve">Form of Contract  </w:t>
            </w:r>
          </w:p>
          <w:p w:rsidR="00E27ED1" w:rsidRPr="008F3BE1" w:rsidRDefault="00E27ED1" w:rsidP="005C7B86">
            <w:pPr>
              <w:numPr>
                <w:ilvl w:val="0"/>
                <w:numId w:val="17"/>
              </w:numPr>
              <w:spacing w:before="120" w:after="120"/>
              <w:ind w:hanging="360"/>
              <w:rPr>
                <w:b/>
              </w:rPr>
            </w:pPr>
            <w:r w:rsidRPr="008F3BE1">
              <w:rPr>
                <w:b/>
              </w:rPr>
              <w:t>Appendices</w:t>
            </w:r>
          </w:p>
          <w:p w:rsidR="00E27ED1" w:rsidRPr="008F3BE1" w:rsidRDefault="00E27ED1" w:rsidP="00E27ED1">
            <w:pPr>
              <w:numPr>
                <w:ilvl w:val="0"/>
                <w:numId w:val="16"/>
              </w:numPr>
              <w:spacing w:before="120" w:after="120"/>
              <w:jc w:val="both"/>
              <w:rPr>
                <w:b/>
              </w:rPr>
            </w:pPr>
            <w:r w:rsidRPr="008F3BE1">
              <w:rPr>
                <w:b/>
              </w:rPr>
              <w:t xml:space="preserve">  Section 6:   Terms of Reference (TOR)</w:t>
            </w:r>
          </w:p>
        </w:tc>
      </w:tr>
      <w:tr w:rsidR="00E27ED1" w:rsidRPr="00793D17">
        <w:trPr>
          <w:trHeight w:val="350"/>
        </w:trPr>
        <w:tc>
          <w:tcPr>
            <w:tcW w:w="2366" w:type="dxa"/>
            <w:gridSpan w:val="3"/>
          </w:tcPr>
          <w:p w:rsidR="00E27ED1" w:rsidRPr="00793D17" w:rsidRDefault="00E27ED1" w:rsidP="00E27ED1">
            <w:pPr>
              <w:spacing w:before="120" w:after="120"/>
            </w:pPr>
          </w:p>
        </w:tc>
        <w:tc>
          <w:tcPr>
            <w:tcW w:w="7552" w:type="dxa"/>
            <w:gridSpan w:val="2"/>
          </w:tcPr>
          <w:p w:rsidR="00E27ED1" w:rsidRPr="00793D17" w:rsidRDefault="00E27ED1" w:rsidP="00E27ED1">
            <w:pPr>
              <w:spacing w:before="120" w:after="120"/>
              <w:ind w:left="612" w:hanging="612"/>
              <w:jc w:val="both"/>
            </w:pPr>
            <w:r>
              <w:t>11</w:t>
            </w:r>
            <w:r w:rsidRPr="00793D17">
              <w:t>.2</w:t>
            </w:r>
            <w:r w:rsidRPr="00793D17">
              <w:tab/>
              <w:t>The Client is not responsible for the completeness of the RFP and any addenda, if these were not obtained directly from the Client.</w:t>
            </w:r>
          </w:p>
        </w:tc>
      </w:tr>
      <w:tr w:rsidR="00E27ED1" w:rsidRPr="00793D17">
        <w:trPr>
          <w:trHeight w:val="350"/>
        </w:trPr>
        <w:tc>
          <w:tcPr>
            <w:tcW w:w="2366" w:type="dxa"/>
            <w:gridSpan w:val="3"/>
          </w:tcPr>
          <w:p w:rsidR="00E27ED1" w:rsidRPr="00793D17" w:rsidRDefault="00E27ED1" w:rsidP="00E27ED1">
            <w:pPr>
              <w:spacing w:before="120" w:after="120"/>
            </w:pPr>
          </w:p>
        </w:tc>
        <w:tc>
          <w:tcPr>
            <w:tcW w:w="7552" w:type="dxa"/>
            <w:gridSpan w:val="2"/>
          </w:tcPr>
          <w:p w:rsidR="00E27ED1" w:rsidRPr="00793D17" w:rsidRDefault="00E27ED1" w:rsidP="00E27ED1">
            <w:pPr>
              <w:spacing w:before="120" w:after="120"/>
              <w:ind w:left="612" w:hanging="612"/>
              <w:jc w:val="both"/>
            </w:pPr>
            <w:r>
              <w:t>11</w:t>
            </w:r>
            <w:r w:rsidRPr="00793D17">
              <w:t>.3</w:t>
            </w:r>
            <w:r w:rsidRPr="00793D17">
              <w:tab/>
              <w:t>The Consultant is expected to examine all instructions, forms, terms, and provisions in the RFP. Failure to furnish all information or documentation required by the RFP may result in the rejection of the Proposal.</w:t>
            </w:r>
          </w:p>
        </w:tc>
      </w:tr>
      <w:tr w:rsidR="00E27ED1" w:rsidRPr="00793D17">
        <w:tc>
          <w:tcPr>
            <w:tcW w:w="2366" w:type="dxa"/>
            <w:gridSpan w:val="3"/>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222" w:name="_Toc438438827"/>
            <w:bookmarkStart w:id="223" w:name="_Toc438532575"/>
            <w:bookmarkStart w:id="224" w:name="_Toc438733971"/>
            <w:bookmarkStart w:id="225" w:name="_Toc438907011"/>
            <w:bookmarkStart w:id="226" w:name="_Toc438907210"/>
            <w:bookmarkStart w:id="227" w:name="_Toc37047281"/>
            <w:bookmarkStart w:id="228" w:name="_Toc37234052"/>
            <w:bookmarkStart w:id="229" w:name="_Toc48632683"/>
            <w:bookmarkStart w:id="230" w:name="_Toc48798386"/>
            <w:bookmarkStart w:id="231" w:name="_Toc48800656"/>
            <w:bookmarkStart w:id="232" w:name="_Toc48800828"/>
            <w:bookmarkStart w:id="233" w:name="_Toc48803025"/>
            <w:bookmarkStart w:id="234" w:name="_Toc48803194"/>
            <w:bookmarkStart w:id="235" w:name="_Toc48803363"/>
            <w:bookmarkStart w:id="236" w:name="_Toc48803701"/>
            <w:bookmarkStart w:id="237" w:name="_Toc48804039"/>
            <w:bookmarkStart w:id="238" w:name="_Toc48804208"/>
            <w:bookmarkStart w:id="239" w:name="_Toc48804715"/>
            <w:bookmarkStart w:id="240" w:name="_Toc48812338"/>
            <w:bookmarkStart w:id="241" w:name="_Toc48892534"/>
            <w:bookmarkStart w:id="242" w:name="_Toc48894366"/>
            <w:bookmarkStart w:id="243" w:name="_Toc48895139"/>
            <w:bookmarkStart w:id="244" w:name="_Toc48895325"/>
            <w:bookmarkStart w:id="245" w:name="_Toc48896107"/>
            <w:bookmarkStart w:id="246" w:name="_Toc48968890"/>
            <w:bookmarkStart w:id="247" w:name="_Toc48969221"/>
            <w:bookmarkStart w:id="248" w:name="_Toc48970146"/>
            <w:bookmarkStart w:id="249" w:name="_Toc48973970"/>
            <w:bookmarkStart w:id="250" w:name="_Toc48978466"/>
            <w:bookmarkStart w:id="251" w:name="_Toc48979227"/>
            <w:bookmarkStart w:id="252" w:name="_Toc48979414"/>
            <w:bookmarkStart w:id="253" w:name="_Toc48980479"/>
            <w:bookmarkStart w:id="254" w:name="_Toc49159552"/>
            <w:bookmarkStart w:id="255" w:name="_Toc49159739"/>
            <w:bookmarkStart w:id="256" w:name="_Toc67815040"/>
            <w:bookmarkStart w:id="257" w:name="_Toc243275008"/>
            <w:r w:rsidRPr="008F3BE1">
              <w:rPr>
                <w:b/>
              </w:rPr>
              <w:t>RFP Clarification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7552" w:type="dxa"/>
            <w:gridSpan w:val="2"/>
          </w:tcPr>
          <w:p w:rsidR="00E27ED1" w:rsidRPr="007024BF" w:rsidRDefault="00E27ED1" w:rsidP="005C7B86">
            <w:pPr>
              <w:numPr>
                <w:ilvl w:val="0"/>
                <w:numId w:val="32"/>
              </w:numPr>
              <w:tabs>
                <w:tab w:val="clear" w:pos="888"/>
                <w:tab w:val="num" w:pos="612"/>
              </w:tabs>
              <w:spacing w:before="120" w:after="120"/>
              <w:ind w:left="612" w:hanging="600"/>
              <w:jc w:val="both"/>
            </w:pPr>
            <w:r w:rsidRPr="002B3A4D">
              <w:rPr>
                <w:lang w:val="en-GB" w:eastAsia="zh-CN"/>
              </w:rPr>
              <w:t xml:space="preserve">A </w:t>
            </w:r>
            <w:r>
              <w:rPr>
                <w:lang w:val="en-GB" w:eastAsia="zh-CN"/>
              </w:rPr>
              <w:t xml:space="preserve">Consultant </w:t>
            </w:r>
            <w:r w:rsidRPr="002B3A4D">
              <w:rPr>
                <w:lang w:val="en-GB" w:eastAsia="zh-CN"/>
              </w:rPr>
              <w:t xml:space="preserve">requiring any clarification of the </w:t>
            </w:r>
            <w:r>
              <w:rPr>
                <w:lang w:val="en-GB" w:eastAsia="zh-CN"/>
              </w:rPr>
              <w:t>RFP</w:t>
            </w:r>
            <w:r w:rsidRPr="002B3A4D">
              <w:rPr>
                <w:lang w:val="en-GB" w:eastAsia="zh-CN"/>
              </w:rPr>
              <w:t xml:space="preserve"> Document shall contact the </w:t>
            </w:r>
            <w:r>
              <w:rPr>
                <w:lang w:val="en-GB" w:eastAsia="zh-CN"/>
              </w:rPr>
              <w:t>Client</w:t>
            </w:r>
            <w:r w:rsidRPr="002B3A4D">
              <w:rPr>
                <w:lang w:val="en-GB" w:eastAsia="zh-CN"/>
              </w:rPr>
              <w:t xml:space="preserve"> in writing at the </w:t>
            </w:r>
            <w:r>
              <w:rPr>
                <w:lang w:val="en-GB" w:eastAsia="zh-CN"/>
              </w:rPr>
              <w:t>Client’s</w:t>
            </w:r>
            <w:r w:rsidRPr="002B3A4D">
              <w:rPr>
                <w:lang w:val="en-GB" w:eastAsia="zh-CN"/>
              </w:rPr>
              <w:t xml:space="preserve"> address indicated in the </w:t>
            </w:r>
            <w:r w:rsidRPr="005C6646">
              <w:rPr>
                <w:lang w:val="en-GB" w:eastAsia="zh-CN"/>
              </w:rPr>
              <w:t>PDS</w:t>
            </w:r>
            <w:r w:rsidRPr="002B3A4D">
              <w:rPr>
                <w:lang w:val="en-GB" w:eastAsia="zh-CN"/>
              </w:rPr>
              <w:t xml:space="preserve"> before </w:t>
            </w:r>
            <w:r w:rsidRPr="002B3A4D">
              <w:rPr>
                <w:b/>
                <w:lang w:val="en-GB" w:eastAsia="zh-CN"/>
              </w:rPr>
              <w:t>two-third</w:t>
            </w:r>
            <w:r w:rsidRPr="002B3A4D">
              <w:rPr>
                <w:lang w:val="en-GB" w:eastAsia="zh-CN"/>
              </w:rPr>
              <w:t xml:space="preserve"> of the time allowed for preparation and submission of </w:t>
            </w:r>
            <w:r>
              <w:rPr>
                <w:lang w:val="en-GB" w:eastAsia="zh-CN"/>
              </w:rPr>
              <w:t>Proposal</w:t>
            </w:r>
            <w:r w:rsidRPr="002B3A4D">
              <w:rPr>
                <w:lang w:val="en-GB" w:eastAsia="zh-CN"/>
              </w:rPr>
              <w:t xml:space="preserve"> elapses.</w:t>
            </w:r>
          </w:p>
        </w:tc>
      </w:tr>
      <w:tr w:rsidR="00E27ED1" w:rsidRPr="00793D17">
        <w:tc>
          <w:tcPr>
            <w:tcW w:w="2366" w:type="dxa"/>
            <w:gridSpan w:val="3"/>
          </w:tcPr>
          <w:p w:rsidR="00E27ED1" w:rsidRPr="00793D17" w:rsidRDefault="00E27ED1" w:rsidP="00E27ED1">
            <w:pPr>
              <w:pStyle w:val="Heading3"/>
              <w:spacing w:before="120" w:after="120"/>
            </w:pPr>
          </w:p>
        </w:tc>
        <w:tc>
          <w:tcPr>
            <w:tcW w:w="7552" w:type="dxa"/>
            <w:gridSpan w:val="2"/>
          </w:tcPr>
          <w:p w:rsidR="00E27ED1" w:rsidRPr="007024BF" w:rsidRDefault="00E27ED1" w:rsidP="005C7B86">
            <w:pPr>
              <w:numPr>
                <w:ilvl w:val="0"/>
                <w:numId w:val="32"/>
              </w:numPr>
              <w:tabs>
                <w:tab w:val="clear" w:pos="888"/>
                <w:tab w:val="num" w:pos="612"/>
              </w:tabs>
              <w:spacing w:before="120" w:after="120"/>
              <w:ind w:left="612" w:hanging="600"/>
              <w:jc w:val="both"/>
            </w:pPr>
            <w:r>
              <w:rPr>
                <w:lang w:val="en-GB" w:eastAsia="zh-CN"/>
              </w:rPr>
              <w:t xml:space="preserve">The Client </w:t>
            </w:r>
            <w:r w:rsidRPr="002B3A4D">
              <w:rPr>
                <w:lang w:val="en-GB" w:eastAsia="zh-CN"/>
              </w:rPr>
              <w:t>is not obliged to answer any clarification request received after that date as stated under IT</w:t>
            </w:r>
            <w:r>
              <w:rPr>
                <w:lang w:val="en-GB" w:eastAsia="zh-CN"/>
              </w:rPr>
              <w:t>C</w:t>
            </w:r>
            <w:r w:rsidRPr="002B3A4D">
              <w:rPr>
                <w:lang w:val="en-GB" w:eastAsia="zh-CN"/>
              </w:rPr>
              <w:t xml:space="preserve"> </w:t>
            </w:r>
            <w:r w:rsidRPr="00B42E10">
              <w:rPr>
                <w:szCs w:val="40"/>
                <w:lang w:val="en-GB" w:eastAsia="zh-CN"/>
              </w:rPr>
              <w:t>12.1</w:t>
            </w:r>
          </w:p>
        </w:tc>
      </w:tr>
      <w:tr w:rsidR="00E27ED1" w:rsidRPr="00793D17">
        <w:tc>
          <w:tcPr>
            <w:tcW w:w="2366" w:type="dxa"/>
            <w:gridSpan w:val="3"/>
          </w:tcPr>
          <w:p w:rsidR="00E27ED1" w:rsidRPr="00793D17" w:rsidRDefault="00E27ED1" w:rsidP="00E27ED1">
            <w:pPr>
              <w:pStyle w:val="Heading3"/>
              <w:spacing w:before="120" w:after="120"/>
            </w:pPr>
          </w:p>
        </w:tc>
        <w:tc>
          <w:tcPr>
            <w:tcW w:w="7552" w:type="dxa"/>
            <w:gridSpan w:val="2"/>
          </w:tcPr>
          <w:p w:rsidR="00E27ED1" w:rsidRPr="007024BF" w:rsidRDefault="00E27ED1" w:rsidP="005C7B86">
            <w:pPr>
              <w:numPr>
                <w:ilvl w:val="0"/>
                <w:numId w:val="32"/>
              </w:numPr>
              <w:tabs>
                <w:tab w:val="clear" w:pos="888"/>
                <w:tab w:val="num" w:pos="612"/>
              </w:tabs>
              <w:spacing w:before="120" w:after="120"/>
              <w:ind w:left="612" w:hanging="600"/>
              <w:jc w:val="both"/>
            </w:pPr>
            <w:r w:rsidRPr="002B3A4D">
              <w:rPr>
                <w:lang w:val="en-GB" w:eastAsia="zh-CN"/>
              </w:rPr>
              <w:t xml:space="preserve">The </w:t>
            </w:r>
            <w:r>
              <w:rPr>
                <w:lang w:val="en-GB" w:eastAsia="zh-CN"/>
              </w:rPr>
              <w:t xml:space="preserve">Client </w:t>
            </w:r>
            <w:r w:rsidRPr="002B3A4D">
              <w:rPr>
                <w:lang w:val="en-GB" w:eastAsia="zh-CN"/>
              </w:rPr>
              <w:t>shall respond in writing within five (</w:t>
            </w:r>
            <w:r w:rsidRPr="004F645B">
              <w:rPr>
                <w:b/>
                <w:lang w:val="en-GB" w:eastAsia="zh-CN"/>
              </w:rPr>
              <w:t>5</w:t>
            </w:r>
            <w:r w:rsidRPr="002B3A4D">
              <w:rPr>
                <w:lang w:val="en-GB" w:eastAsia="zh-CN"/>
              </w:rPr>
              <w:t>) working days of receipt of any such request for clarification received under IT</w:t>
            </w:r>
            <w:r>
              <w:rPr>
                <w:lang w:val="en-GB" w:eastAsia="zh-CN"/>
              </w:rPr>
              <w:t>C</w:t>
            </w:r>
            <w:r w:rsidRPr="002B3A4D">
              <w:rPr>
                <w:lang w:val="en-GB" w:eastAsia="zh-CN"/>
              </w:rPr>
              <w:t xml:space="preserve"> Sub </w:t>
            </w:r>
            <w:r>
              <w:rPr>
                <w:szCs w:val="40"/>
                <w:lang w:val="en-GB" w:eastAsia="zh-CN"/>
              </w:rPr>
              <w:t>Clause 12</w:t>
            </w:r>
            <w:r w:rsidRPr="004D4CAD">
              <w:rPr>
                <w:szCs w:val="40"/>
                <w:lang w:val="en-GB" w:eastAsia="zh-CN"/>
              </w:rPr>
              <w:t>.1.</w:t>
            </w:r>
          </w:p>
        </w:tc>
      </w:tr>
      <w:tr w:rsidR="00E27ED1" w:rsidRPr="00793D17">
        <w:trPr>
          <w:trHeight w:val="999"/>
        </w:trPr>
        <w:tc>
          <w:tcPr>
            <w:tcW w:w="2366" w:type="dxa"/>
            <w:gridSpan w:val="3"/>
          </w:tcPr>
          <w:p w:rsidR="00E27ED1" w:rsidRPr="00793D17" w:rsidRDefault="00E27ED1" w:rsidP="00E27ED1">
            <w:pPr>
              <w:pStyle w:val="Heading3"/>
              <w:tabs>
                <w:tab w:val="num" w:pos="842"/>
              </w:tabs>
              <w:spacing w:before="120" w:after="120"/>
              <w:ind w:left="492"/>
            </w:pPr>
          </w:p>
        </w:tc>
        <w:tc>
          <w:tcPr>
            <w:tcW w:w="7552" w:type="dxa"/>
            <w:gridSpan w:val="2"/>
          </w:tcPr>
          <w:p w:rsidR="00E27ED1" w:rsidRPr="007024BF" w:rsidRDefault="00E27ED1" w:rsidP="005C7B86">
            <w:pPr>
              <w:numPr>
                <w:ilvl w:val="0"/>
                <w:numId w:val="32"/>
              </w:numPr>
              <w:tabs>
                <w:tab w:val="clear" w:pos="888"/>
                <w:tab w:val="num" w:pos="612"/>
              </w:tabs>
              <w:spacing w:before="120" w:after="120"/>
              <w:ind w:left="612" w:hanging="600"/>
              <w:jc w:val="both"/>
            </w:pPr>
            <w:r w:rsidRPr="002B3A4D">
              <w:rPr>
                <w:lang w:val="en-GB"/>
              </w:rPr>
              <w:t xml:space="preserve">The </w:t>
            </w:r>
            <w:r>
              <w:rPr>
                <w:lang w:val="en-GB"/>
              </w:rPr>
              <w:t xml:space="preserve">Client </w:t>
            </w:r>
            <w:r w:rsidRPr="002B3A4D">
              <w:rPr>
                <w:lang w:val="en-GB"/>
              </w:rPr>
              <w:t>shall forward cop</w:t>
            </w:r>
            <w:r>
              <w:rPr>
                <w:lang w:val="en-GB"/>
              </w:rPr>
              <w:t>y</w:t>
            </w:r>
            <w:r w:rsidRPr="002B3A4D">
              <w:rPr>
                <w:lang w:val="en-GB"/>
              </w:rPr>
              <w:t xml:space="preserve"> of its response to all those </w:t>
            </w:r>
            <w:r>
              <w:rPr>
                <w:lang w:val="en-GB"/>
              </w:rPr>
              <w:t>short-listed Consultants</w:t>
            </w:r>
            <w:r w:rsidRPr="002B3A4D">
              <w:rPr>
                <w:lang w:val="en-GB"/>
              </w:rPr>
              <w:t>, including a description of the enquiry but without identifying its source</w:t>
            </w:r>
            <w:r>
              <w:t xml:space="preserve"> pursuant to Rule 117(22) </w:t>
            </w:r>
            <w:r w:rsidRPr="000B4F99">
              <w:t>of the Public Procurement Rules, 2008.</w:t>
            </w:r>
            <w:r w:rsidRPr="002B3A4D">
              <w:rPr>
                <w:lang w:val="en-GB"/>
              </w:rPr>
              <w:t xml:space="preserve">  </w:t>
            </w:r>
          </w:p>
        </w:tc>
      </w:tr>
      <w:tr w:rsidR="00E27ED1" w:rsidRPr="00793D17">
        <w:trPr>
          <w:trHeight w:val="180"/>
        </w:trPr>
        <w:tc>
          <w:tcPr>
            <w:tcW w:w="2366" w:type="dxa"/>
            <w:gridSpan w:val="3"/>
          </w:tcPr>
          <w:p w:rsidR="00E27ED1" w:rsidRPr="00793D17" w:rsidRDefault="00E27ED1" w:rsidP="00E27ED1">
            <w:pPr>
              <w:spacing w:before="120" w:after="120"/>
            </w:pPr>
          </w:p>
        </w:tc>
        <w:tc>
          <w:tcPr>
            <w:tcW w:w="7552" w:type="dxa"/>
            <w:gridSpan w:val="2"/>
          </w:tcPr>
          <w:p w:rsidR="00E27ED1" w:rsidRPr="007024BF" w:rsidRDefault="00E27ED1" w:rsidP="005C7B86">
            <w:pPr>
              <w:numPr>
                <w:ilvl w:val="0"/>
                <w:numId w:val="32"/>
              </w:numPr>
              <w:tabs>
                <w:tab w:val="clear" w:pos="888"/>
                <w:tab w:val="num" w:pos="612"/>
              </w:tabs>
              <w:spacing w:before="120" w:after="120"/>
              <w:ind w:left="612" w:hanging="600"/>
              <w:jc w:val="both"/>
            </w:pPr>
          </w:p>
        </w:tc>
      </w:tr>
      <w:tr w:rsidR="00E27ED1" w:rsidRPr="00793D17">
        <w:trPr>
          <w:trHeight w:val="180"/>
        </w:trPr>
        <w:tc>
          <w:tcPr>
            <w:tcW w:w="2366" w:type="dxa"/>
            <w:gridSpan w:val="3"/>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258" w:name="_Toc243275009"/>
            <w:r w:rsidRPr="008F3BE1">
              <w:rPr>
                <w:b/>
              </w:rPr>
              <w:t>Pre-proposal Meeting</w:t>
            </w:r>
            <w:bookmarkEnd w:id="258"/>
          </w:p>
        </w:tc>
        <w:tc>
          <w:tcPr>
            <w:tcW w:w="7552" w:type="dxa"/>
            <w:gridSpan w:val="2"/>
          </w:tcPr>
          <w:p w:rsidR="00E27ED1" w:rsidRPr="002B3A4D" w:rsidRDefault="00E27ED1" w:rsidP="005C7B86">
            <w:pPr>
              <w:numPr>
                <w:ilvl w:val="0"/>
                <w:numId w:val="34"/>
              </w:numPr>
              <w:tabs>
                <w:tab w:val="clear" w:pos="864"/>
                <w:tab w:val="num" w:pos="657"/>
              </w:tabs>
              <w:spacing w:before="120" w:after="120"/>
              <w:ind w:left="657" w:hanging="645"/>
              <w:jc w:val="both"/>
              <w:rPr>
                <w:lang w:val="en-GB"/>
              </w:rPr>
            </w:pPr>
            <w:r w:rsidRPr="007024BF">
              <w:t xml:space="preserve">To clarify issues and to answer questions on any matter arising in the RFP, the Client may, if stated in the </w:t>
            </w:r>
            <w:smartTag w:uri="urn:schemas-microsoft-com:office:smarttags" w:element="stockticker">
              <w:r w:rsidRPr="007024BF">
                <w:t>PDS</w:t>
              </w:r>
            </w:smartTag>
            <w:r w:rsidRPr="007024BF">
              <w:t xml:space="preserve">, invite </w:t>
            </w:r>
            <w:r>
              <w:t xml:space="preserve">short-listed </w:t>
            </w:r>
            <w:r w:rsidRPr="007024BF">
              <w:t xml:space="preserve">Consultants to a Pre-Proposal Meeting at the place, date and time as specified in the </w:t>
            </w:r>
            <w:smartTag w:uri="urn:schemas-microsoft-com:office:smarttags" w:element="stockticker">
              <w:r w:rsidRPr="007024BF">
                <w:t>PDS</w:t>
              </w:r>
            </w:smartTag>
            <w:r w:rsidRPr="007024BF">
              <w:t xml:space="preserve">. </w:t>
            </w:r>
          </w:p>
        </w:tc>
      </w:tr>
      <w:tr w:rsidR="00E27ED1" w:rsidRPr="00793D17">
        <w:trPr>
          <w:trHeight w:val="180"/>
        </w:trPr>
        <w:tc>
          <w:tcPr>
            <w:tcW w:w="2366" w:type="dxa"/>
            <w:gridSpan w:val="3"/>
          </w:tcPr>
          <w:p w:rsidR="00E27ED1" w:rsidRPr="00793D17" w:rsidRDefault="00E27ED1" w:rsidP="00E27ED1">
            <w:pPr>
              <w:spacing w:before="120" w:after="120"/>
            </w:pPr>
          </w:p>
        </w:tc>
        <w:tc>
          <w:tcPr>
            <w:tcW w:w="7552" w:type="dxa"/>
            <w:gridSpan w:val="2"/>
          </w:tcPr>
          <w:p w:rsidR="00E27ED1" w:rsidRPr="002B3A4D" w:rsidRDefault="00E27ED1" w:rsidP="005C7B86">
            <w:pPr>
              <w:numPr>
                <w:ilvl w:val="0"/>
                <w:numId w:val="34"/>
              </w:numPr>
              <w:tabs>
                <w:tab w:val="clear" w:pos="864"/>
                <w:tab w:val="num" w:pos="657"/>
              </w:tabs>
              <w:spacing w:before="120" w:after="120"/>
              <w:ind w:left="657" w:hanging="645"/>
              <w:jc w:val="both"/>
              <w:rPr>
                <w:lang w:val="en-GB"/>
              </w:rPr>
            </w:pPr>
            <w:r w:rsidRPr="007024BF">
              <w:t>Minutes of the pre-Proposal meeting, including the text of the questions raised and the responses given, together with any responses prepared after the meeting, will be transmitted without delay to all the short</w:t>
            </w:r>
            <w:r>
              <w:t>-</w:t>
            </w:r>
            <w:r w:rsidRPr="007024BF">
              <w:t xml:space="preserve">listed Consultants not later </w:t>
            </w:r>
            <w:r w:rsidRPr="0010228F">
              <w:t>than seven (7) days</w:t>
            </w:r>
            <w:r w:rsidRPr="007024BF">
              <w:t xml:space="preserve"> </w:t>
            </w:r>
            <w:r>
              <w:t xml:space="preserve">of </w:t>
            </w:r>
            <w:r w:rsidRPr="007024BF">
              <w:t xml:space="preserve">the date of the meeting. Any </w:t>
            </w:r>
            <w:r>
              <w:t xml:space="preserve">revision </w:t>
            </w:r>
            <w:r w:rsidRPr="007024BF">
              <w:t>to the RFP</w:t>
            </w:r>
            <w:r>
              <w:t xml:space="preserve"> Document</w:t>
            </w:r>
            <w:r w:rsidRPr="007024BF">
              <w:t xml:space="preserve"> that may become necessary as a result of the pre-Proposal meeting shall be made by the Client exclusively</w:t>
            </w:r>
            <w:r w:rsidRPr="007024BF">
              <w:rPr>
                <w:i/>
              </w:rPr>
              <w:t xml:space="preserve"> </w:t>
            </w:r>
            <w:r w:rsidRPr="007024BF">
              <w:t>through the issue of an Addendum pursuant to IT</w:t>
            </w:r>
            <w:r>
              <w:t>C</w:t>
            </w:r>
            <w:r w:rsidRPr="007024BF">
              <w:t xml:space="preserve"> </w:t>
            </w:r>
            <w:r w:rsidRPr="002E418B">
              <w:t>Clause 14</w:t>
            </w:r>
            <w:r w:rsidRPr="007024BF">
              <w:t xml:space="preserve"> and not through the minutes of the pre-Proposal meeting</w:t>
            </w:r>
          </w:p>
        </w:tc>
      </w:tr>
      <w:tr w:rsidR="00E27ED1" w:rsidRPr="00793D17">
        <w:trPr>
          <w:trHeight w:val="467"/>
        </w:trPr>
        <w:tc>
          <w:tcPr>
            <w:tcW w:w="2366" w:type="dxa"/>
            <w:gridSpan w:val="3"/>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259" w:name="_Toc438438828"/>
            <w:bookmarkStart w:id="260" w:name="_Toc438532576"/>
            <w:bookmarkStart w:id="261" w:name="_Toc438733972"/>
            <w:bookmarkStart w:id="262" w:name="_Toc438907012"/>
            <w:bookmarkStart w:id="263" w:name="_Toc438907211"/>
            <w:bookmarkStart w:id="264" w:name="_Toc37047282"/>
            <w:bookmarkStart w:id="265" w:name="_Toc37234053"/>
            <w:bookmarkStart w:id="266" w:name="_Toc48632685"/>
            <w:bookmarkStart w:id="267" w:name="_Toc48798388"/>
            <w:bookmarkStart w:id="268" w:name="_Toc48800658"/>
            <w:bookmarkStart w:id="269" w:name="_Toc48800830"/>
            <w:bookmarkStart w:id="270" w:name="_Toc48803027"/>
            <w:bookmarkStart w:id="271" w:name="_Toc48803196"/>
            <w:bookmarkStart w:id="272" w:name="_Toc48803365"/>
            <w:bookmarkStart w:id="273" w:name="_Toc48803703"/>
            <w:bookmarkStart w:id="274" w:name="_Toc48804041"/>
            <w:bookmarkStart w:id="275" w:name="_Toc48804210"/>
            <w:bookmarkStart w:id="276" w:name="_Toc48804717"/>
            <w:bookmarkStart w:id="277" w:name="_Toc48812340"/>
            <w:bookmarkStart w:id="278" w:name="_Toc48892536"/>
            <w:bookmarkStart w:id="279" w:name="_Toc48894368"/>
            <w:bookmarkStart w:id="280" w:name="_Toc48895141"/>
            <w:bookmarkStart w:id="281" w:name="_Toc48895327"/>
            <w:bookmarkStart w:id="282" w:name="_Toc48896109"/>
            <w:bookmarkStart w:id="283" w:name="_Toc48968892"/>
            <w:bookmarkStart w:id="284" w:name="_Toc48969223"/>
            <w:bookmarkStart w:id="285" w:name="_Toc48970148"/>
            <w:bookmarkStart w:id="286" w:name="_Toc48973972"/>
            <w:bookmarkStart w:id="287" w:name="_Toc48978468"/>
            <w:bookmarkStart w:id="288" w:name="_Toc48979229"/>
            <w:bookmarkStart w:id="289" w:name="_Toc48979416"/>
            <w:bookmarkStart w:id="290" w:name="_Toc48980481"/>
            <w:bookmarkStart w:id="291" w:name="_Toc49159554"/>
            <w:bookmarkStart w:id="292" w:name="_Toc49159741"/>
            <w:bookmarkStart w:id="293" w:name="_Toc67815041"/>
            <w:bookmarkStart w:id="294" w:name="_Toc243275010"/>
            <w:r w:rsidRPr="008F3BE1">
              <w:rPr>
                <w:b/>
              </w:rPr>
              <w:t>RFP Amendment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c>
        <w:tc>
          <w:tcPr>
            <w:tcW w:w="7552" w:type="dxa"/>
            <w:gridSpan w:val="2"/>
          </w:tcPr>
          <w:p w:rsidR="00E27ED1" w:rsidRPr="007024BF" w:rsidRDefault="00E27ED1" w:rsidP="005C7B86">
            <w:pPr>
              <w:pStyle w:val="Sec1-Clauses"/>
              <w:numPr>
                <w:ilvl w:val="0"/>
                <w:numId w:val="33"/>
              </w:numPr>
              <w:tabs>
                <w:tab w:val="clear" w:pos="864"/>
                <w:tab w:val="num" w:pos="630"/>
              </w:tabs>
              <w:ind w:left="657" w:hanging="645"/>
              <w:jc w:val="both"/>
              <w:rPr>
                <w:b w:val="0"/>
              </w:rPr>
            </w:pPr>
            <w:r>
              <w:rPr>
                <w:b w:val="0"/>
              </w:rPr>
              <w:t xml:space="preserve"> </w:t>
            </w:r>
            <w:r w:rsidRPr="007024BF">
              <w:rPr>
                <w:b w:val="0"/>
              </w:rPr>
              <w:t xml:space="preserve">At any time prior to the deadline for submission of Proposals, the Client, for any reason on its own initiative or in response to a clarification request in writing from a </w:t>
            </w:r>
            <w:r>
              <w:rPr>
                <w:b w:val="0"/>
              </w:rPr>
              <w:t xml:space="preserve">short-listed </w:t>
            </w:r>
            <w:r w:rsidRPr="007024BF">
              <w:rPr>
                <w:b w:val="0"/>
              </w:rPr>
              <w:t xml:space="preserve">Consultant, may </w:t>
            </w:r>
            <w:r>
              <w:rPr>
                <w:b w:val="0"/>
              </w:rPr>
              <w:t xml:space="preserve">revise </w:t>
            </w:r>
            <w:r w:rsidRPr="007024BF">
              <w:rPr>
                <w:b w:val="0"/>
              </w:rPr>
              <w:t>the RFP</w:t>
            </w:r>
            <w:r>
              <w:rPr>
                <w:b w:val="0"/>
              </w:rPr>
              <w:t xml:space="preserve"> Document</w:t>
            </w:r>
            <w:r w:rsidRPr="007024BF">
              <w:rPr>
                <w:b w:val="0"/>
              </w:rPr>
              <w:t xml:space="preserve"> by issuing an </w:t>
            </w:r>
            <w:r>
              <w:rPr>
                <w:b w:val="0"/>
              </w:rPr>
              <w:t>Addendum. The Addendum shall become an integral part of the RFP Document.</w:t>
            </w:r>
          </w:p>
        </w:tc>
      </w:tr>
      <w:tr w:rsidR="00E27ED1" w:rsidRPr="00793D17">
        <w:trPr>
          <w:trHeight w:val="467"/>
        </w:trPr>
        <w:tc>
          <w:tcPr>
            <w:tcW w:w="2366" w:type="dxa"/>
            <w:gridSpan w:val="3"/>
          </w:tcPr>
          <w:p w:rsidR="00E27ED1" w:rsidRPr="00793D17" w:rsidRDefault="00E27ED1" w:rsidP="00E27ED1">
            <w:pPr>
              <w:spacing w:before="120" w:after="120"/>
            </w:pPr>
          </w:p>
        </w:tc>
        <w:tc>
          <w:tcPr>
            <w:tcW w:w="7552" w:type="dxa"/>
            <w:gridSpan w:val="2"/>
          </w:tcPr>
          <w:p w:rsidR="00E27ED1" w:rsidRPr="007024BF" w:rsidRDefault="00E27ED1" w:rsidP="00E27ED1">
            <w:pPr>
              <w:pStyle w:val="Sec1-Clauses"/>
              <w:ind w:left="12"/>
              <w:jc w:val="both"/>
              <w:rPr>
                <w:b w:val="0"/>
              </w:rPr>
            </w:pPr>
          </w:p>
        </w:tc>
      </w:tr>
      <w:tr w:rsidR="00E27ED1" w:rsidRPr="00793D17">
        <w:trPr>
          <w:trHeight w:val="1323"/>
        </w:trPr>
        <w:tc>
          <w:tcPr>
            <w:tcW w:w="2366" w:type="dxa"/>
            <w:gridSpan w:val="3"/>
          </w:tcPr>
          <w:p w:rsidR="00E27ED1" w:rsidRPr="00793D17" w:rsidRDefault="00E27ED1" w:rsidP="00E27ED1">
            <w:pPr>
              <w:spacing w:before="120" w:after="120"/>
            </w:pPr>
          </w:p>
        </w:tc>
        <w:tc>
          <w:tcPr>
            <w:tcW w:w="7552" w:type="dxa"/>
            <w:gridSpan w:val="2"/>
          </w:tcPr>
          <w:p w:rsidR="00E27ED1" w:rsidRPr="00793D17" w:rsidRDefault="00E27ED1" w:rsidP="005C7B86">
            <w:pPr>
              <w:pStyle w:val="Sec1-Clauses"/>
              <w:numPr>
                <w:ilvl w:val="0"/>
                <w:numId w:val="33"/>
              </w:numPr>
              <w:tabs>
                <w:tab w:val="clear" w:pos="864"/>
                <w:tab w:val="num" w:pos="630"/>
              </w:tabs>
              <w:ind w:left="657" w:hanging="645"/>
              <w:jc w:val="both"/>
              <w:rPr>
                <w:b w:val="0"/>
              </w:rPr>
            </w:pPr>
            <w:r w:rsidRPr="00793D17">
              <w:rPr>
                <w:b w:val="0"/>
              </w:rPr>
              <w:t xml:space="preserve">To give a prospective Consultant reasonable time in which to take any amendment into account in preparing its Proposal, the Client may, at its discretion, extend the deadline for the submission of Proposals, pursuant to ITC </w:t>
            </w:r>
            <w:r>
              <w:rPr>
                <w:b w:val="0"/>
                <w:szCs w:val="22"/>
              </w:rPr>
              <w:t>30.</w:t>
            </w:r>
          </w:p>
        </w:tc>
      </w:tr>
      <w:tr w:rsidR="00E27ED1" w:rsidRPr="00793D17">
        <w:tc>
          <w:tcPr>
            <w:tcW w:w="9918" w:type="dxa"/>
            <w:gridSpan w:val="5"/>
          </w:tcPr>
          <w:p w:rsidR="00E27ED1" w:rsidRDefault="00E27ED1" w:rsidP="00E27ED1">
            <w:pPr>
              <w:pStyle w:val="Heading2"/>
              <w:spacing w:before="120" w:after="120"/>
            </w:pPr>
            <w:bookmarkStart w:id="295" w:name="_Toc243275011"/>
          </w:p>
          <w:p w:rsidR="00E27ED1" w:rsidRDefault="00E27ED1" w:rsidP="00E27ED1">
            <w:pPr>
              <w:pStyle w:val="Heading2"/>
              <w:spacing w:before="120" w:after="120"/>
            </w:pPr>
            <w:r w:rsidRPr="00793D17">
              <w:t>C.</w:t>
            </w:r>
            <w:r w:rsidRPr="00793D17">
              <w:tab/>
            </w:r>
            <w:bookmarkStart w:id="296" w:name="_Toc505659525"/>
            <w:bookmarkStart w:id="297" w:name="_Toc37047283"/>
            <w:bookmarkStart w:id="298" w:name="_Toc37234054"/>
            <w:bookmarkStart w:id="299" w:name="_Toc48632693"/>
            <w:bookmarkStart w:id="300" w:name="_Toc48798396"/>
            <w:bookmarkStart w:id="301" w:name="_Toc48800666"/>
            <w:bookmarkStart w:id="302" w:name="_Toc48800837"/>
            <w:bookmarkStart w:id="303" w:name="_Toc48803034"/>
            <w:bookmarkStart w:id="304" w:name="_Toc48803203"/>
            <w:bookmarkStart w:id="305" w:name="_Toc48803372"/>
            <w:bookmarkStart w:id="306" w:name="_Toc48803710"/>
            <w:bookmarkStart w:id="307" w:name="_Toc48804048"/>
            <w:bookmarkStart w:id="308" w:name="_Toc48804217"/>
            <w:bookmarkStart w:id="309" w:name="_Toc48804724"/>
            <w:bookmarkStart w:id="310" w:name="_Toc48812347"/>
            <w:bookmarkStart w:id="311" w:name="_Toc48892543"/>
            <w:bookmarkStart w:id="312" w:name="_Toc48894375"/>
            <w:bookmarkStart w:id="313" w:name="_Toc48895148"/>
            <w:bookmarkStart w:id="314" w:name="_Toc48895334"/>
            <w:bookmarkStart w:id="315" w:name="_Toc48896116"/>
            <w:bookmarkStart w:id="316" w:name="_Toc48968899"/>
            <w:bookmarkStart w:id="317" w:name="_Toc48969230"/>
            <w:bookmarkStart w:id="318" w:name="_Toc48970155"/>
            <w:bookmarkStart w:id="319" w:name="_Toc48973979"/>
            <w:bookmarkStart w:id="320" w:name="_Toc48978475"/>
            <w:bookmarkStart w:id="321" w:name="_Toc48979236"/>
            <w:bookmarkStart w:id="322" w:name="_Toc48979423"/>
            <w:bookmarkStart w:id="323" w:name="_Toc48980488"/>
            <w:bookmarkStart w:id="324" w:name="_Toc49159561"/>
            <w:bookmarkStart w:id="325" w:name="_Toc49159748"/>
            <w:bookmarkStart w:id="326" w:name="_Toc67815042"/>
            <w:r w:rsidRPr="00793D17">
              <w:t>Proposal</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793D17">
              <w:t xml:space="preserve"> Preparation</w:t>
            </w:r>
            <w:bookmarkEnd w:id="295"/>
            <w:bookmarkEnd w:id="326"/>
          </w:p>
          <w:p w:rsidR="00E27ED1" w:rsidRPr="00BD5DD6" w:rsidRDefault="00E27ED1" w:rsidP="00E27ED1"/>
        </w:tc>
      </w:tr>
      <w:tr w:rsidR="00E27ED1" w:rsidRPr="00793D17">
        <w:tc>
          <w:tcPr>
            <w:tcW w:w="2339" w:type="dxa"/>
            <w:gridSpan w:val="2"/>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327" w:name="_Toc48632694"/>
            <w:bookmarkStart w:id="328" w:name="_Toc48798397"/>
            <w:bookmarkStart w:id="329" w:name="_Toc48800667"/>
            <w:bookmarkStart w:id="330" w:name="_Toc48800838"/>
            <w:bookmarkStart w:id="331" w:name="_Toc48803035"/>
            <w:bookmarkStart w:id="332" w:name="_Toc48803204"/>
            <w:bookmarkStart w:id="333" w:name="_Toc48803373"/>
            <w:bookmarkStart w:id="334" w:name="_Toc48803711"/>
            <w:bookmarkStart w:id="335" w:name="_Toc48804049"/>
            <w:bookmarkStart w:id="336" w:name="_Toc48804218"/>
            <w:bookmarkStart w:id="337" w:name="_Toc48804725"/>
            <w:bookmarkStart w:id="338" w:name="_Toc48812348"/>
            <w:bookmarkStart w:id="339" w:name="_Toc48892544"/>
            <w:bookmarkStart w:id="340" w:name="_Toc48894376"/>
            <w:bookmarkStart w:id="341" w:name="_Toc48895149"/>
            <w:bookmarkStart w:id="342" w:name="_Toc48895335"/>
            <w:bookmarkStart w:id="343" w:name="_Toc48896117"/>
            <w:bookmarkStart w:id="344" w:name="_Toc48968900"/>
            <w:bookmarkStart w:id="345" w:name="_Toc48969231"/>
            <w:bookmarkStart w:id="346" w:name="_Toc48970156"/>
            <w:bookmarkStart w:id="347" w:name="_Toc48973980"/>
            <w:bookmarkStart w:id="348" w:name="_Toc48978476"/>
            <w:bookmarkStart w:id="349" w:name="_Toc48979237"/>
            <w:bookmarkStart w:id="350" w:name="_Toc48979424"/>
            <w:bookmarkStart w:id="351" w:name="_Toc48980489"/>
            <w:bookmarkStart w:id="352" w:name="_Toc49159562"/>
            <w:bookmarkStart w:id="353" w:name="_Toc49159749"/>
            <w:bookmarkStart w:id="354" w:name="_Toc67815043"/>
            <w:bookmarkStart w:id="355" w:name="_Toc243275012"/>
            <w:r w:rsidRPr="008F3BE1">
              <w:rPr>
                <w:b/>
              </w:rPr>
              <w:t>Proposal</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8F3BE1">
              <w:rPr>
                <w:b/>
              </w:rPr>
              <w:t>:  Only one &amp; Preparation Costs</w:t>
            </w:r>
            <w:bookmarkEnd w:id="355"/>
          </w:p>
        </w:tc>
        <w:tc>
          <w:tcPr>
            <w:tcW w:w="7579" w:type="dxa"/>
            <w:gridSpan w:val="3"/>
          </w:tcPr>
          <w:p w:rsidR="00E27ED1" w:rsidRPr="009A629C" w:rsidRDefault="00E27ED1" w:rsidP="005C7B86">
            <w:pPr>
              <w:pStyle w:val="Sec1-Clauses"/>
              <w:numPr>
                <w:ilvl w:val="0"/>
                <w:numId w:val="35"/>
              </w:numPr>
              <w:tabs>
                <w:tab w:val="clear" w:pos="864"/>
                <w:tab w:val="num" w:pos="492"/>
              </w:tabs>
              <w:ind w:left="492" w:hanging="480"/>
              <w:jc w:val="both"/>
              <w:rPr>
                <w:b w:val="0"/>
              </w:rPr>
            </w:pPr>
            <w:r w:rsidRPr="009A629C">
              <w:rPr>
                <w:b w:val="0"/>
              </w:rPr>
              <w:t xml:space="preserve">A short listed Consultant, including its affiliate(s), pursuant to Rule 96 (2) of the Public Procurement Rules 2008 may submit only one (1) Proposal. If a Consultant submits or participates in more than one (1) Proposal, all such proposal shall be rejected. </w:t>
            </w:r>
          </w:p>
        </w:tc>
      </w:tr>
      <w:tr w:rsidR="00E27ED1" w:rsidRPr="00793D17">
        <w:tc>
          <w:tcPr>
            <w:tcW w:w="2339" w:type="dxa"/>
            <w:gridSpan w:val="2"/>
          </w:tcPr>
          <w:p w:rsidR="00E27ED1" w:rsidRDefault="00E27ED1" w:rsidP="00E27ED1">
            <w:pPr>
              <w:pStyle w:val="Heading3"/>
              <w:spacing w:before="120" w:after="120"/>
              <w:ind w:left="362" w:hanging="362"/>
            </w:pPr>
          </w:p>
        </w:tc>
        <w:tc>
          <w:tcPr>
            <w:tcW w:w="7579" w:type="dxa"/>
            <w:gridSpan w:val="3"/>
          </w:tcPr>
          <w:p w:rsidR="00E27ED1" w:rsidRPr="006A580C" w:rsidRDefault="00E27ED1" w:rsidP="005C7B86">
            <w:pPr>
              <w:pStyle w:val="Sec1-Clauses"/>
              <w:numPr>
                <w:ilvl w:val="0"/>
                <w:numId w:val="35"/>
              </w:numPr>
              <w:tabs>
                <w:tab w:val="clear" w:pos="864"/>
                <w:tab w:val="num" w:pos="492"/>
              </w:tabs>
              <w:ind w:left="492" w:hanging="480"/>
              <w:jc w:val="both"/>
              <w:rPr>
                <w:b w:val="0"/>
                <w:color w:val="CC0099"/>
              </w:rPr>
            </w:pPr>
            <w:r>
              <w:rPr>
                <w:b w:val="0"/>
              </w:rPr>
              <w:t xml:space="preserve">A firm, proposed as a Sub-Consultant in any Proposal </w:t>
            </w:r>
            <w:r w:rsidRPr="006A580C">
              <w:rPr>
                <w:b w:val="0"/>
              </w:rPr>
              <w:t>pursuant to Rule 53(2) of the Public Procurement Rules, 2008, ma</w:t>
            </w:r>
            <w:r>
              <w:rPr>
                <w:b w:val="0"/>
              </w:rPr>
              <w:t>y participate in more than one Proposal, but only in the capacity of a Sub-Consultant.</w:t>
            </w:r>
          </w:p>
        </w:tc>
      </w:tr>
      <w:tr w:rsidR="00E27ED1" w:rsidRPr="00793D17">
        <w:tc>
          <w:tcPr>
            <w:tcW w:w="2339" w:type="dxa"/>
            <w:gridSpan w:val="2"/>
          </w:tcPr>
          <w:p w:rsidR="00E27ED1" w:rsidRDefault="00E27ED1" w:rsidP="00E27ED1">
            <w:pPr>
              <w:pStyle w:val="Heading3"/>
              <w:spacing w:before="120" w:after="120"/>
              <w:ind w:left="362" w:hanging="362"/>
            </w:pPr>
          </w:p>
        </w:tc>
        <w:tc>
          <w:tcPr>
            <w:tcW w:w="7579" w:type="dxa"/>
            <w:gridSpan w:val="3"/>
          </w:tcPr>
          <w:p w:rsidR="00E27ED1" w:rsidRDefault="00E27ED1" w:rsidP="005C7B86">
            <w:pPr>
              <w:pStyle w:val="Sec1-Clauses"/>
              <w:numPr>
                <w:ilvl w:val="0"/>
                <w:numId w:val="35"/>
              </w:numPr>
              <w:tabs>
                <w:tab w:val="clear" w:pos="864"/>
                <w:tab w:val="num" w:pos="492"/>
              </w:tabs>
              <w:ind w:left="492" w:hanging="480"/>
              <w:jc w:val="both"/>
              <w:rPr>
                <w:b w:val="0"/>
              </w:rPr>
            </w:pPr>
            <w:r>
              <w:rPr>
                <w:b w:val="0"/>
              </w:rPr>
              <w:t xml:space="preserve">A short-listed Consultant submitting a Proposal </w:t>
            </w:r>
            <w:r w:rsidRPr="006A580C">
              <w:rPr>
                <w:b w:val="0"/>
              </w:rPr>
              <w:t>individually pursuant to Rule 53(5) of the Public Procurement Rules, 2008, o</w:t>
            </w:r>
            <w:r>
              <w:rPr>
                <w:b w:val="0"/>
              </w:rPr>
              <w:t>r as JVCA partner, shall not be accepted as Sub-Consultant to any other short-listed Consultant in the same procurement process.</w:t>
            </w:r>
          </w:p>
        </w:tc>
      </w:tr>
      <w:tr w:rsidR="00E27ED1" w:rsidRPr="00793D17">
        <w:trPr>
          <w:trHeight w:val="1070"/>
        </w:trPr>
        <w:tc>
          <w:tcPr>
            <w:tcW w:w="2339" w:type="dxa"/>
            <w:gridSpan w:val="2"/>
          </w:tcPr>
          <w:p w:rsidR="00E27ED1" w:rsidRPr="00793D17" w:rsidRDefault="00E27ED1" w:rsidP="00E27ED1"/>
        </w:tc>
        <w:tc>
          <w:tcPr>
            <w:tcW w:w="7579" w:type="dxa"/>
            <w:gridSpan w:val="3"/>
          </w:tcPr>
          <w:p w:rsidR="00E27ED1" w:rsidRPr="009D5F6B" w:rsidRDefault="00E27ED1" w:rsidP="005C7B86">
            <w:pPr>
              <w:pStyle w:val="Sec1-Clauses"/>
              <w:numPr>
                <w:ilvl w:val="0"/>
                <w:numId w:val="35"/>
              </w:numPr>
              <w:tabs>
                <w:tab w:val="clear" w:pos="864"/>
                <w:tab w:val="num" w:pos="492"/>
              </w:tabs>
              <w:ind w:left="492" w:hanging="480"/>
              <w:jc w:val="both"/>
              <w:rPr>
                <w:b w:val="0"/>
              </w:rPr>
            </w:pPr>
            <w:r w:rsidRPr="009D5F6B">
              <w:rPr>
                <w:b w:val="0"/>
              </w:rPr>
              <w:t>The Consultant shall bear all costs associated with the preparation and submission of its Proposal</w:t>
            </w:r>
            <w:r>
              <w:rPr>
                <w:b w:val="0"/>
              </w:rPr>
              <w:t>.</w:t>
            </w:r>
          </w:p>
          <w:p w:rsidR="00E27ED1" w:rsidRPr="00793D17" w:rsidRDefault="00E27ED1" w:rsidP="00E27ED1">
            <w:pPr>
              <w:spacing w:before="120" w:after="120"/>
              <w:ind w:right="-72"/>
              <w:jc w:val="both"/>
            </w:pPr>
          </w:p>
        </w:tc>
      </w:tr>
      <w:tr w:rsidR="00E27ED1" w:rsidRPr="00793D17">
        <w:tc>
          <w:tcPr>
            <w:tcW w:w="2339" w:type="dxa"/>
            <w:gridSpan w:val="2"/>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356" w:name="_Toc48632697"/>
            <w:bookmarkStart w:id="357" w:name="_Toc48798400"/>
            <w:bookmarkStart w:id="358" w:name="_Toc48800670"/>
            <w:bookmarkStart w:id="359" w:name="_Toc48800840"/>
            <w:bookmarkStart w:id="360" w:name="_Toc48803037"/>
            <w:bookmarkStart w:id="361" w:name="_Toc48803206"/>
            <w:bookmarkStart w:id="362" w:name="_Toc48803375"/>
            <w:bookmarkStart w:id="363" w:name="_Toc48803713"/>
            <w:bookmarkStart w:id="364" w:name="_Toc48804051"/>
            <w:bookmarkStart w:id="365" w:name="_Toc48804220"/>
            <w:bookmarkStart w:id="366" w:name="_Toc48804727"/>
            <w:bookmarkStart w:id="367" w:name="_Toc48812350"/>
            <w:bookmarkStart w:id="368" w:name="_Toc48892546"/>
            <w:bookmarkStart w:id="369" w:name="_Toc48894378"/>
            <w:bookmarkStart w:id="370" w:name="_Toc48895151"/>
            <w:bookmarkStart w:id="371" w:name="_Toc48895337"/>
            <w:bookmarkStart w:id="372" w:name="_Toc48896119"/>
            <w:bookmarkStart w:id="373" w:name="_Toc48968902"/>
            <w:bookmarkStart w:id="374" w:name="_Toc48969233"/>
            <w:bookmarkStart w:id="375" w:name="_Toc48970158"/>
            <w:bookmarkStart w:id="376" w:name="_Toc48973982"/>
            <w:bookmarkStart w:id="377" w:name="_Toc48978478"/>
            <w:bookmarkStart w:id="378" w:name="_Toc48979239"/>
            <w:bookmarkStart w:id="379" w:name="_Toc48979426"/>
            <w:bookmarkStart w:id="380" w:name="_Toc48980491"/>
            <w:bookmarkStart w:id="381" w:name="_Toc49159564"/>
            <w:bookmarkStart w:id="382" w:name="_Toc49159751"/>
            <w:bookmarkStart w:id="383" w:name="_Toc67815045"/>
            <w:bookmarkStart w:id="384" w:name="_Toc243275013"/>
            <w:r w:rsidRPr="008F3BE1">
              <w:rPr>
                <w:b/>
              </w:rPr>
              <w:t>Proposal: Language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tc>
        <w:tc>
          <w:tcPr>
            <w:tcW w:w="7579" w:type="dxa"/>
            <w:gridSpan w:val="3"/>
          </w:tcPr>
          <w:p w:rsidR="00E27ED1" w:rsidRPr="00793D17" w:rsidRDefault="00E27ED1" w:rsidP="00E27ED1">
            <w:pPr>
              <w:pStyle w:val="Sec1-Clauses"/>
              <w:numPr>
                <w:ilvl w:val="0"/>
                <w:numId w:val="24"/>
              </w:numPr>
              <w:jc w:val="both"/>
              <w:rPr>
                <w:b w:val="0"/>
              </w:rPr>
            </w:pPr>
            <w:r w:rsidRPr="003A526F">
              <w:rPr>
                <w:b w:val="0"/>
              </w:rPr>
              <w:t xml:space="preserve">The Proposal shall be written in the </w:t>
            </w:r>
            <w:r w:rsidRPr="000370BF">
              <w:t>English</w:t>
            </w:r>
            <w:r w:rsidRPr="003A526F">
              <w:rPr>
                <w:b w:val="0"/>
              </w:rPr>
              <w:t xml:space="preserve"> language. Correspondences and documents relating to the </w:t>
            </w:r>
            <w:r>
              <w:rPr>
                <w:b w:val="0"/>
              </w:rPr>
              <w:t>Proposal</w:t>
            </w:r>
            <w:r w:rsidRPr="003A526F">
              <w:rPr>
                <w:b w:val="0"/>
              </w:rPr>
              <w:t xml:space="preserve"> may be written in English or </w:t>
            </w:r>
            <w:r w:rsidRPr="001168F3">
              <w:rPr>
                <w:i/>
              </w:rPr>
              <w:t>Bangla</w:t>
            </w:r>
            <w:r w:rsidRPr="001168F3">
              <w:rPr>
                <w:b w:val="0"/>
                <w:i/>
              </w:rPr>
              <w:t>.</w:t>
            </w:r>
            <w:r w:rsidRPr="003A526F">
              <w:rPr>
                <w:b w:val="0"/>
              </w:rPr>
              <w:t xml:space="preserve"> Supporting documents and printed literature furnished by the Consultant that are part of the Proposal may be in another language, provided they are accompanied by an accurate translation of the relevant passages in the English or </w:t>
            </w:r>
            <w:r w:rsidRPr="001168F3">
              <w:rPr>
                <w:i/>
              </w:rPr>
              <w:t>Bangla</w:t>
            </w:r>
            <w:r w:rsidRPr="003A526F">
              <w:rPr>
                <w:b w:val="0"/>
              </w:rPr>
              <w:t xml:space="preserve"> language, in which case, for </w:t>
            </w:r>
            <w:r>
              <w:rPr>
                <w:b w:val="0"/>
              </w:rPr>
              <w:t xml:space="preserve">the </w:t>
            </w:r>
            <w:r w:rsidRPr="003A526F">
              <w:rPr>
                <w:b w:val="0"/>
              </w:rPr>
              <w:t>purposes of interpretation of the Proposal, such translation shall govern</w:t>
            </w:r>
            <w:r w:rsidRPr="00F71819">
              <w:rPr>
                <w:szCs w:val="22"/>
                <w:lang w:val="en-GB"/>
              </w:rPr>
              <w:t>.</w:t>
            </w:r>
          </w:p>
        </w:tc>
      </w:tr>
      <w:tr w:rsidR="00E27ED1" w:rsidRPr="00793D17">
        <w:trPr>
          <w:trHeight w:val="1440"/>
        </w:trPr>
        <w:tc>
          <w:tcPr>
            <w:tcW w:w="2339" w:type="dxa"/>
            <w:gridSpan w:val="2"/>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385" w:name="_Toc438438832"/>
            <w:bookmarkStart w:id="386" w:name="_Toc438532580"/>
            <w:bookmarkStart w:id="387" w:name="_Toc438733976"/>
            <w:bookmarkStart w:id="388" w:name="_Toc438907015"/>
            <w:bookmarkStart w:id="389" w:name="_Toc438907214"/>
            <w:bookmarkStart w:id="390" w:name="_Toc37047285"/>
            <w:bookmarkStart w:id="391" w:name="_Toc37234056"/>
            <w:bookmarkStart w:id="392" w:name="_Toc48632698"/>
            <w:bookmarkStart w:id="393" w:name="_Toc48798401"/>
            <w:bookmarkStart w:id="394" w:name="_Toc48800671"/>
            <w:bookmarkStart w:id="395" w:name="_Toc48800841"/>
            <w:bookmarkStart w:id="396" w:name="_Toc48803038"/>
            <w:bookmarkStart w:id="397" w:name="_Toc48803207"/>
            <w:bookmarkStart w:id="398" w:name="_Toc48803376"/>
            <w:bookmarkStart w:id="399" w:name="_Toc48803714"/>
            <w:bookmarkStart w:id="400" w:name="_Toc48804052"/>
            <w:bookmarkStart w:id="401" w:name="_Toc48804221"/>
            <w:bookmarkStart w:id="402" w:name="_Toc48804728"/>
            <w:bookmarkStart w:id="403" w:name="_Toc48812351"/>
            <w:bookmarkStart w:id="404" w:name="_Toc48892547"/>
            <w:bookmarkStart w:id="405" w:name="_Toc48894379"/>
            <w:bookmarkStart w:id="406" w:name="_Toc48895152"/>
            <w:bookmarkStart w:id="407" w:name="_Toc48895338"/>
            <w:bookmarkStart w:id="408" w:name="_Toc48896120"/>
            <w:bookmarkStart w:id="409" w:name="_Toc48968903"/>
            <w:bookmarkStart w:id="410" w:name="_Toc48969234"/>
            <w:bookmarkStart w:id="411" w:name="_Toc48970159"/>
            <w:bookmarkStart w:id="412" w:name="_Toc48973983"/>
            <w:bookmarkStart w:id="413" w:name="_Toc48978479"/>
            <w:bookmarkStart w:id="414" w:name="_Toc48979240"/>
            <w:bookmarkStart w:id="415" w:name="_Toc48979427"/>
            <w:bookmarkStart w:id="416" w:name="_Toc48980492"/>
            <w:bookmarkStart w:id="417" w:name="_Toc49159565"/>
            <w:bookmarkStart w:id="418" w:name="_Toc49159752"/>
            <w:bookmarkStart w:id="419" w:name="_Toc67815046"/>
            <w:bookmarkStart w:id="420" w:name="_Toc243275014"/>
            <w:r w:rsidRPr="008F3BE1">
              <w:rPr>
                <w:b/>
              </w:rPr>
              <w:t>Proposal: Document</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8F3BE1">
              <w:rPr>
                <w:b/>
              </w:rPr>
              <w:t>s</w:t>
            </w:r>
            <w:bookmarkEnd w:id="420"/>
          </w:p>
        </w:tc>
        <w:tc>
          <w:tcPr>
            <w:tcW w:w="7579" w:type="dxa"/>
            <w:gridSpan w:val="3"/>
          </w:tcPr>
          <w:p w:rsidR="00E27ED1" w:rsidRPr="00793D17" w:rsidRDefault="00E27ED1" w:rsidP="00E27ED1">
            <w:pPr>
              <w:pStyle w:val="Sec1-Clauses"/>
              <w:numPr>
                <w:ilvl w:val="0"/>
                <w:numId w:val="36"/>
              </w:numPr>
              <w:jc w:val="both"/>
              <w:rPr>
                <w:b w:val="0"/>
              </w:rPr>
            </w:pPr>
            <w:r w:rsidRPr="00793D17">
              <w:rPr>
                <w:b w:val="0"/>
              </w:rPr>
              <w:t>The Proposal prepared by the Consultant shall comprise the following:</w:t>
            </w:r>
          </w:p>
          <w:p w:rsidR="00E27ED1" w:rsidRPr="00793D17" w:rsidRDefault="00E27ED1" w:rsidP="005C7B86">
            <w:pPr>
              <w:pStyle w:val="Sec1-Clauses"/>
              <w:numPr>
                <w:ilvl w:val="1"/>
                <w:numId w:val="23"/>
              </w:numPr>
              <w:tabs>
                <w:tab w:val="clear" w:pos="1656"/>
              </w:tabs>
              <w:ind w:left="1213" w:hanging="720"/>
              <w:rPr>
                <w:b w:val="0"/>
              </w:rPr>
            </w:pPr>
            <w:bookmarkStart w:id="421" w:name="_Toc48551051"/>
            <w:r w:rsidRPr="00793D17">
              <w:rPr>
                <w:b w:val="0"/>
              </w:rPr>
              <w:t>Technical Proposal;</w:t>
            </w:r>
            <w:bookmarkEnd w:id="421"/>
            <w:r w:rsidRPr="00793D17">
              <w:rPr>
                <w:b w:val="0"/>
              </w:rPr>
              <w:t xml:space="preserve"> </w:t>
            </w:r>
          </w:p>
          <w:p w:rsidR="00E27ED1" w:rsidRPr="00793D17" w:rsidRDefault="00E27ED1" w:rsidP="005C7B86">
            <w:pPr>
              <w:pStyle w:val="Sec1-Clauses"/>
              <w:numPr>
                <w:ilvl w:val="1"/>
                <w:numId w:val="23"/>
              </w:numPr>
              <w:tabs>
                <w:tab w:val="clear" w:pos="1656"/>
              </w:tabs>
              <w:ind w:left="1213" w:hanging="720"/>
              <w:rPr>
                <w:b w:val="0"/>
              </w:rPr>
            </w:pPr>
            <w:bookmarkStart w:id="422" w:name="_Toc48551052"/>
            <w:r w:rsidRPr="00793D17">
              <w:rPr>
                <w:b w:val="0"/>
              </w:rPr>
              <w:t>Financial Proposal;</w:t>
            </w:r>
            <w:bookmarkEnd w:id="422"/>
            <w:r w:rsidRPr="00793D17">
              <w:rPr>
                <w:b w:val="0"/>
              </w:rPr>
              <w:t xml:space="preserve"> </w:t>
            </w:r>
          </w:p>
          <w:p w:rsidR="00E27ED1" w:rsidRPr="00793D17" w:rsidRDefault="00E27ED1" w:rsidP="005C7B86">
            <w:pPr>
              <w:pStyle w:val="Sec1-Clauses"/>
              <w:numPr>
                <w:ilvl w:val="1"/>
                <w:numId w:val="23"/>
              </w:numPr>
              <w:tabs>
                <w:tab w:val="clear" w:pos="1656"/>
              </w:tabs>
              <w:ind w:left="1213" w:hanging="720"/>
              <w:jc w:val="both"/>
              <w:rPr>
                <w:b w:val="0"/>
              </w:rPr>
            </w:pPr>
            <w:bookmarkStart w:id="423" w:name="_Toc48551053"/>
            <w:r w:rsidRPr="00793D17">
              <w:rPr>
                <w:b w:val="0"/>
              </w:rPr>
              <w:t xml:space="preserve">documentary evidence establishing the Consultant’s eligibility; </w:t>
            </w:r>
            <w:bookmarkEnd w:id="423"/>
            <w:r w:rsidRPr="00793D17">
              <w:rPr>
                <w:b w:val="0"/>
              </w:rPr>
              <w:t>and</w:t>
            </w:r>
          </w:p>
          <w:p w:rsidR="00E27ED1" w:rsidRPr="00793D17" w:rsidRDefault="00E27ED1" w:rsidP="005C7B86">
            <w:pPr>
              <w:pStyle w:val="Sec1-Clauses"/>
              <w:numPr>
                <w:ilvl w:val="1"/>
                <w:numId w:val="23"/>
              </w:numPr>
              <w:tabs>
                <w:tab w:val="clear" w:pos="1656"/>
              </w:tabs>
              <w:ind w:left="1213" w:hanging="720"/>
              <w:jc w:val="both"/>
              <w:rPr>
                <w:b w:val="0"/>
              </w:rPr>
            </w:pPr>
            <w:bookmarkStart w:id="424" w:name="_Toc48551055"/>
            <w:r w:rsidRPr="00793D17">
              <w:rPr>
                <w:b w:val="0"/>
              </w:rPr>
              <w:t>any other document required as stated in the PDS.</w:t>
            </w:r>
            <w:bookmarkEnd w:id="424"/>
          </w:p>
        </w:tc>
      </w:tr>
      <w:tr w:rsidR="00E27ED1" w:rsidRPr="00793D17">
        <w:trPr>
          <w:trHeight w:val="890"/>
        </w:trPr>
        <w:tc>
          <w:tcPr>
            <w:tcW w:w="2339" w:type="dxa"/>
            <w:gridSpan w:val="2"/>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425" w:name="_Toc48632699"/>
            <w:bookmarkStart w:id="426" w:name="_Toc48798402"/>
            <w:bookmarkStart w:id="427" w:name="_Toc48800672"/>
            <w:bookmarkStart w:id="428" w:name="_Toc48800842"/>
            <w:bookmarkStart w:id="429" w:name="_Toc48803039"/>
            <w:bookmarkStart w:id="430" w:name="_Toc48803208"/>
            <w:bookmarkStart w:id="431" w:name="_Toc48803377"/>
            <w:bookmarkStart w:id="432" w:name="_Toc48803715"/>
            <w:bookmarkStart w:id="433" w:name="_Toc48804053"/>
            <w:bookmarkStart w:id="434" w:name="_Toc48804222"/>
            <w:bookmarkStart w:id="435" w:name="_Toc48804729"/>
            <w:bookmarkStart w:id="436" w:name="_Toc48812352"/>
            <w:bookmarkStart w:id="437" w:name="_Toc48892548"/>
            <w:bookmarkStart w:id="438" w:name="_Toc48894380"/>
            <w:bookmarkStart w:id="439" w:name="_Toc48895153"/>
            <w:bookmarkStart w:id="440" w:name="_Toc48895339"/>
            <w:bookmarkStart w:id="441" w:name="_Toc48896121"/>
            <w:bookmarkStart w:id="442" w:name="_Toc48968904"/>
            <w:bookmarkStart w:id="443" w:name="_Toc48969235"/>
            <w:bookmarkStart w:id="444" w:name="_Toc48970160"/>
            <w:bookmarkStart w:id="445" w:name="_Toc48973984"/>
            <w:bookmarkStart w:id="446" w:name="_Toc48978480"/>
            <w:bookmarkStart w:id="447" w:name="_Toc48979241"/>
            <w:bookmarkStart w:id="448" w:name="_Toc48979428"/>
            <w:bookmarkStart w:id="449" w:name="_Toc48980493"/>
            <w:bookmarkStart w:id="450" w:name="_Toc49159566"/>
            <w:bookmarkStart w:id="451" w:name="_Toc49159753"/>
            <w:bookmarkStart w:id="452" w:name="_Toc67815047"/>
            <w:bookmarkStart w:id="453" w:name="_Toc243275015"/>
            <w:r w:rsidRPr="008F3BE1">
              <w:rPr>
                <w:b/>
              </w:rPr>
              <w:t xml:space="preserve">Proposal: </w:t>
            </w:r>
            <w:r>
              <w:rPr>
                <w:b/>
              </w:rPr>
              <w:t xml:space="preserve">                                                                                                                                                                                                                                                                                                                                                                                                                                                                                                                                                                                                                                                                                                                                                                                                                                                                                                                                                                                                                                                                                                                                                                               </w:t>
            </w:r>
            <w:r w:rsidRPr="008F3BE1">
              <w:rPr>
                <w:b/>
              </w:rPr>
              <w:t>Preparation</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tc>
        <w:tc>
          <w:tcPr>
            <w:tcW w:w="7579" w:type="dxa"/>
            <w:gridSpan w:val="3"/>
          </w:tcPr>
          <w:p w:rsidR="00E27ED1" w:rsidRPr="007024BF" w:rsidRDefault="00E27ED1" w:rsidP="00E27ED1">
            <w:pPr>
              <w:pStyle w:val="Sec1-Clauses"/>
              <w:numPr>
                <w:ilvl w:val="0"/>
                <w:numId w:val="37"/>
              </w:numPr>
              <w:jc w:val="both"/>
              <w:rPr>
                <w:b w:val="0"/>
              </w:rPr>
            </w:pPr>
            <w:r w:rsidRPr="007024BF">
              <w:rPr>
                <w:b w:val="0"/>
              </w:rPr>
              <w:t>In preparing its Proposal, the Consultant shall examine in detail the documents comprising the RFP</w:t>
            </w:r>
            <w:r>
              <w:rPr>
                <w:b w:val="0"/>
              </w:rPr>
              <w:t xml:space="preserve"> Document</w:t>
            </w:r>
            <w:r w:rsidRPr="007024BF">
              <w:rPr>
                <w:b w:val="0"/>
              </w:rPr>
              <w:t xml:space="preserve">. Material deficiencies in providing the information requested may result in </w:t>
            </w:r>
            <w:r>
              <w:rPr>
                <w:b w:val="0"/>
              </w:rPr>
              <w:t>non-responsiveness</w:t>
            </w:r>
            <w:r w:rsidRPr="007024BF">
              <w:rPr>
                <w:b w:val="0"/>
              </w:rPr>
              <w:t xml:space="preserve"> of a </w:t>
            </w:r>
            <w:r>
              <w:rPr>
                <w:b w:val="0"/>
              </w:rPr>
              <w:t>P</w:t>
            </w:r>
            <w:r w:rsidRPr="007024BF">
              <w:rPr>
                <w:b w:val="0"/>
              </w:rPr>
              <w:t>roposal.</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024BF" w:rsidRDefault="00E27ED1" w:rsidP="00E27ED1">
            <w:pPr>
              <w:pStyle w:val="Sec1-Clauses"/>
              <w:numPr>
                <w:ilvl w:val="0"/>
                <w:numId w:val="37"/>
              </w:numPr>
              <w:jc w:val="both"/>
              <w:rPr>
                <w:b w:val="0"/>
              </w:rPr>
            </w:pPr>
            <w:r w:rsidRPr="007024BF">
              <w:rPr>
                <w:b w:val="0"/>
              </w:rPr>
              <w:t>The Consultant shall prepare the Technical Proposal in accordance with IT</w:t>
            </w:r>
            <w:r>
              <w:rPr>
                <w:b w:val="0"/>
              </w:rPr>
              <w:t>C</w:t>
            </w:r>
            <w:r w:rsidRPr="007024BF">
              <w:rPr>
                <w:b w:val="0"/>
              </w:rPr>
              <w:t xml:space="preserve"> </w:t>
            </w:r>
            <w:r>
              <w:rPr>
                <w:b w:val="0"/>
              </w:rPr>
              <w:t>Clauses 19 and 20</w:t>
            </w:r>
            <w:r w:rsidRPr="007024BF">
              <w:rPr>
                <w:b w:val="0"/>
              </w:rPr>
              <w:t xml:space="preserve"> using the forms furnished in Section </w:t>
            </w:r>
            <w:r w:rsidRPr="00C2282D">
              <w:t>5A</w:t>
            </w:r>
            <w:r w:rsidRPr="007024BF">
              <w:rPr>
                <w:b w:val="0"/>
              </w:rPr>
              <w:t>: Technical Proposal; Standard Forms.</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024BF" w:rsidRDefault="00E27ED1" w:rsidP="005C7B86">
            <w:pPr>
              <w:pStyle w:val="Sec1-Clauses"/>
              <w:numPr>
                <w:ilvl w:val="0"/>
                <w:numId w:val="37"/>
              </w:numPr>
              <w:tabs>
                <w:tab w:val="clear" w:pos="504"/>
              </w:tabs>
              <w:jc w:val="both"/>
              <w:rPr>
                <w:b w:val="0"/>
              </w:rPr>
            </w:pPr>
            <w:r w:rsidRPr="007024BF">
              <w:rPr>
                <w:b w:val="0"/>
              </w:rPr>
              <w:t>The Consultant shall submit the Financial Proposal in accordance with IT</w:t>
            </w:r>
            <w:r>
              <w:rPr>
                <w:b w:val="0"/>
              </w:rPr>
              <w:t>C</w:t>
            </w:r>
            <w:r w:rsidRPr="007024BF">
              <w:rPr>
                <w:b w:val="0"/>
              </w:rPr>
              <w:t xml:space="preserve"> </w:t>
            </w:r>
            <w:r w:rsidRPr="0028619B">
              <w:rPr>
                <w:b w:val="0"/>
              </w:rPr>
              <w:t>Clause 21</w:t>
            </w:r>
            <w:r>
              <w:rPr>
                <w:b w:val="0"/>
              </w:rPr>
              <w:t xml:space="preserve"> and 22</w:t>
            </w:r>
            <w:r w:rsidRPr="007024BF">
              <w:rPr>
                <w:b w:val="0"/>
              </w:rPr>
              <w:t xml:space="preserve"> and using the forms furnished in Section </w:t>
            </w:r>
            <w:r w:rsidRPr="005C18AB">
              <w:t>5B</w:t>
            </w:r>
            <w:r w:rsidRPr="007024BF">
              <w:rPr>
                <w:b w:val="0"/>
              </w:rPr>
              <w:t>: Financial Proposal; Standard Forms.</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024BF" w:rsidRDefault="00E27ED1" w:rsidP="005C7B86">
            <w:pPr>
              <w:pStyle w:val="Sec1-Clauses"/>
              <w:numPr>
                <w:ilvl w:val="0"/>
                <w:numId w:val="37"/>
              </w:numPr>
              <w:tabs>
                <w:tab w:val="clear" w:pos="504"/>
              </w:tabs>
              <w:jc w:val="both"/>
              <w:rPr>
                <w:b w:val="0"/>
              </w:rPr>
            </w:pPr>
            <w:r w:rsidRPr="007024BF">
              <w:rPr>
                <w:b w:val="0"/>
              </w:rPr>
              <w:t>All the forms mentioned in IT</w:t>
            </w:r>
            <w:r>
              <w:rPr>
                <w:b w:val="0"/>
              </w:rPr>
              <w:t xml:space="preserve">C Sub </w:t>
            </w:r>
            <w:r w:rsidRPr="00A00A9E">
              <w:rPr>
                <w:b w:val="0"/>
              </w:rPr>
              <w:t>Clauses 20.1 and 21.3</w:t>
            </w:r>
            <w:r w:rsidRPr="007024BF">
              <w:rPr>
                <w:b w:val="0"/>
              </w:rPr>
              <w:t xml:space="preserve"> shall be completed without any material changes and alterations to its format, filling in all blank spaces with the information requested, failing which the Proposal may be </w:t>
            </w:r>
            <w:r>
              <w:rPr>
                <w:b w:val="0"/>
              </w:rPr>
              <w:t>rejected.</w:t>
            </w:r>
          </w:p>
        </w:tc>
      </w:tr>
      <w:tr w:rsidR="00E27ED1" w:rsidRPr="00793D17">
        <w:tc>
          <w:tcPr>
            <w:tcW w:w="2339" w:type="dxa"/>
            <w:gridSpan w:val="2"/>
          </w:tcPr>
          <w:p w:rsidR="00E27ED1" w:rsidRPr="008F3BE1" w:rsidRDefault="00E27ED1" w:rsidP="005C7B86">
            <w:pPr>
              <w:pStyle w:val="Heading3"/>
              <w:numPr>
                <w:ilvl w:val="0"/>
                <w:numId w:val="27"/>
              </w:numPr>
              <w:tabs>
                <w:tab w:val="clear" w:pos="432"/>
                <w:tab w:val="num" w:pos="384"/>
              </w:tabs>
              <w:spacing w:before="120" w:after="120"/>
              <w:ind w:left="384" w:hanging="384"/>
              <w:rPr>
                <w:b/>
              </w:rPr>
            </w:pPr>
            <w:bookmarkStart w:id="454" w:name="_Toc49159568"/>
            <w:bookmarkStart w:id="455" w:name="_Toc49159755"/>
            <w:bookmarkStart w:id="456" w:name="_Toc67815048"/>
            <w:bookmarkStart w:id="457" w:name="_Toc243275016"/>
            <w:r w:rsidRPr="008F3BE1">
              <w:rPr>
                <w:b/>
              </w:rPr>
              <w:t>Technical Proposal</w:t>
            </w:r>
            <w:bookmarkEnd w:id="454"/>
            <w:bookmarkEnd w:id="455"/>
            <w:r w:rsidRPr="008F3BE1">
              <w:rPr>
                <w:b/>
              </w:rPr>
              <w:t xml:space="preserve"> Preparation</w:t>
            </w:r>
            <w:bookmarkEnd w:id="456"/>
            <w:bookmarkEnd w:id="457"/>
          </w:p>
        </w:tc>
        <w:tc>
          <w:tcPr>
            <w:tcW w:w="7579" w:type="dxa"/>
            <w:gridSpan w:val="3"/>
          </w:tcPr>
          <w:p w:rsidR="00E27ED1" w:rsidRPr="007024BF" w:rsidRDefault="00E27ED1" w:rsidP="005C7B86">
            <w:pPr>
              <w:numPr>
                <w:ilvl w:val="0"/>
                <w:numId w:val="38"/>
              </w:numPr>
              <w:tabs>
                <w:tab w:val="clear" w:pos="744"/>
                <w:tab w:val="num" w:pos="492"/>
              </w:tabs>
              <w:spacing w:before="120" w:after="120"/>
              <w:ind w:left="492" w:hanging="480"/>
              <w:jc w:val="both"/>
              <w:rPr>
                <w:lang w:val="en-GB"/>
              </w:rPr>
            </w:pPr>
            <w:r w:rsidRPr="007024BF">
              <w:rPr>
                <w:lang w:val="en-GB"/>
              </w:rPr>
              <w:t>While preparing the Technical Proposal, a Consultant must give particular attention to the instructions provided in IT</w:t>
            </w:r>
            <w:r>
              <w:rPr>
                <w:lang w:val="en-GB"/>
              </w:rPr>
              <w:t>C</w:t>
            </w:r>
            <w:r w:rsidRPr="007024BF">
              <w:rPr>
                <w:lang w:val="en-GB"/>
              </w:rPr>
              <w:t xml:space="preserve"> Sub</w:t>
            </w:r>
            <w:r>
              <w:rPr>
                <w:lang w:val="en-GB"/>
              </w:rPr>
              <w:t xml:space="preserve"> </w:t>
            </w:r>
            <w:r w:rsidRPr="007024BF">
              <w:rPr>
                <w:lang w:val="en-GB"/>
              </w:rPr>
              <w:t xml:space="preserve">Clause </w:t>
            </w:r>
            <w:r w:rsidRPr="00142BF2">
              <w:rPr>
                <w:lang w:val="en-GB"/>
              </w:rPr>
              <w:t>19.2 thr</w:t>
            </w:r>
            <w:r>
              <w:rPr>
                <w:lang w:val="en-GB"/>
              </w:rPr>
              <w:t>o</w:t>
            </w:r>
            <w:r w:rsidRPr="00142BF2">
              <w:rPr>
                <w:lang w:val="en-GB"/>
              </w:rPr>
              <w:t>u</w:t>
            </w:r>
            <w:r>
              <w:rPr>
                <w:lang w:val="en-GB"/>
              </w:rPr>
              <w:t>gh</w:t>
            </w:r>
            <w:r w:rsidRPr="00142BF2">
              <w:rPr>
                <w:lang w:val="en-GB"/>
              </w:rPr>
              <w:t xml:space="preserve"> 19.14</w:t>
            </w:r>
            <w:r w:rsidRPr="007024BF">
              <w:rPr>
                <w:lang w:val="en-GB"/>
              </w:rPr>
              <w:t xml:space="preserve"> inclusive.</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024BF" w:rsidRDefault="00E27ED1" w:rsidP="005C7B86">
            <w:pPr>
              <w:numPr>
                <w:ilvl w:val="0"/>
                <w:numId w:val="38"/>
              </w:numPr>
              <w:tabs>
                <w:tab w:val="clear" w:pos="744"/>
                <w:tab w:val="num" w:pos="492"/>
              </w:tabs>
              <w:spacing w:before="120" w:after="120"/>
              <w:ind w:left="492" w:hanging="480"/>
              <w:jc w:val="both"/>
              <w:rPr>
                <w:lang w:val="en-GB"/>
              </w:rPr>
            </w:pPr>
            <w:r w:rsidRPr="007024BF">
              <w:rPr>
                <w:lang w:val="en-GB"/>
              </w:rPr>
              <w:t xml:space="preserve">If a Consultant considers that it does not have all the expertise required for the assignment, it may obtain that expertise with other Consultants or entities in a joint venture or </w:t>
            </w:r>
            <w:r>
              <w:rPr>
                <w:lang w:val="en-GB"/>
              </w:rPr>
              <w:t>S</w:t>
            </w:r>
            <w:r w:rsidRPr="007024BF">
              <w:rPr>
                <w:lang w:val="en-GB"/>
              </w:rPr>
              <w:t>ub</w:t>
            </w:r>
            <w:r>
              <w:rPr>
                <w:lang w:val="en-GB"/>
              </w:rPr>
              <w:t>-C</w:t>
            </w:r>
            <w:r w:rsidRPr="007024BF">
              <w:rPr>
                <w:lang w:val="en-GB"/>
              </w:rPr>
              <w:t>onsultancy as appropriate</w:t>
            </w:r>
            <w:r>
              <w:rPr>
                <w:lang w:val="en-GB"/>
              </w:rPr>
              <w: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142BF2" w:rsidRDefault="00E27ED1" w:rsidP="005C7B86">
            <w:pPr>
              <w:numPr>
                <w:ilvl w:val="0"/>
                <w:numId w:val="38"/>
              </w:numPr>
              <w:tabs>
                <w:tab w:val="clear" w:pos="744"/>
                <w:tab w:val="num" w:pos="492"/>
              </w:tabs>
              <w:spacing w:before="120" w:after="120"/>
              <w:ind w:left="492" w:hanging="480"/>
              <w:jc w:val="both"/>
              <w:rPr>
                <w:lang w:val="en-GB"/>
              </w:rPr>
            </w:pPr>
            <w:r w:rsidRPr="00142BF2">
              <w:rPr>
                <w:lang w:val="en-GB"/>
              </w:rPr>
              <w:t xml:space="preserve">The Consultant wishing to obtain expertise from other Consultants or entities may participate in the procurement proceedings by forming a Joint Venture, pursuant to </w:t>
            </w:r>
            <w:r w:rsidRPr="00142BF2">
              <w:rPr>
                <w:lang w:val="en-GB" w:eastAsia="zh-CN"/>
              </w:rPr>
              <w:t>Rule 54 of the Public Procurement Rules, 2008</w:t>
            </w:r>
            <w:r w:rsidRPr="00142BF2">
              <w:rPr>
                <w:lang w:val="en-GB"/>
              </w:rPr>
              <w: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142BF2" w:rsidRDefault="00E27ED1" w:rsidP="005C7B86">
            <w:pPr>
              <w:numPr>
                <w:ilvl w:val="0"/>
                <w:numId w:val="38"/>
              </w:numPr>
              <w:tabs>
                <w:tab w:val="clear" w:pos="744"/>
                <w:tab w:val="num" w:pos="492"/>
              </w:tabs>
              <w:spacing w:before="120" w:after="120"/>
              <w:ind w:left="492" w:hanging="480"/>
              <w:jc w:val="both"/>
              <w:rPr>
                <w:lang w:val="en-GB"/>
              </w:rPr>
            </w:pPr>
            <w:r w:rsidRPr="00142BF2">
              <w:rPr>
                <w:lang w:val="en-GB"/>
              </w:rPr>
              <w:t>Joint Venture agreement, indicating at least the parts of the Services  to be delivered by the respective partners, shall be executed case-by-case on a non-judicial stamp of value or equivalent as stated in the PDS, duly signed by all legally authorised representatives of the Consultants who are parties to such agreement.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FF6F4B" w:rsidRDefault="00E27ED1" w:rsidP="005C7B86">
            <w:pPr>
              <w:numPr>
                <w:ilvl w:val="0"/>
                <w:numId w:val="38"/>
              </w:numPr>
              <w:tabs>
                <w:tab w:val="clear" w:pos="744"/>
              </w:tabs>
              <w:spacing w:before="120" w:after="120"/>
              <w:ind w:left="492" w:hanging="492"/>
              <w:jc w:val="both"/>
              <w:rPr>
                <w:lang w:val="en-GB"/>
              </w:rPr>
            </w:pPr>
            <w:r w:rsidRPr="00FF6F4B">
              <w:t xml:space="preserve"> Joint Venture</w:t>
            </w:r>
            <w:r w:rsidRPr="00FF6F4B">
              <w:rPr>
                <w:lang w:val="en-GB"/>
              </w:rPr>
              <w:t xml:space="preserve">, as stated under ITC Sub Clause </w:t>
            </w:r>
            <w:r>
              <w:rPr>
                <w:lang w:val="en-GB"/>
              </w:rPr>
              <w:t>19</w:t>
            </w:r>
            <w:r w:rsidRPr="00FF6F4B">
              <w:rPr>
                <w:lang w:val="en-GB"/>
              </w:rPr>
              <w:t>.3, with other non-short</w:t>
            </w:r>
            <w:r>
              <w:rPr>
                <w:lang w:val="en-GB"/>
              </w:rPr>
              <w:t>-</w:t>
            </w:r>
            <w:r w:rsidRPr="00FF6F4B">
              <w:rPr>
                <w:lang w:val="en-GB"/>
              </w:rPr>
              <w:t xml:space="preserve">listed Consultants at the time of submission of a Proposal is not admissible without </w:t>
            </w:r>
            <w:r>
              <w:rPr>
                <w:lang w:val="en-GB"/>
              </w:rPr>
              <w:t>prior</w:t>
            </w:r>
            <w:r w:rsidRPr="00FF6F4B">
              <w:rPr>
                <w:lang w:val="en-GB"/>
              </w:rPr>
              <w:t xml:space="preserve"> permission of the Client</w:t>
            </w:r>
            <w:r>
              <w:rPr>
                <w:lang w:val="en-GB"/>
              </w:rPr>
              <w:t>.</w:t>
            </w:r>
            <w:r w:rsidRPr="00FF6F4B">
              <w:rPr>
                <w:lang w:val="en-GB"/>
              </w:rPr>
              <w:t xml:space="preserve"> </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FF6F4B" w:rsidRDefault="00E27ED1" w:rsidP="005C7B86">
            <w:pPr>
              <w:numPr>
                <w:ilvl w:val="0"/>
                <w:numId w:val="38"/>
              </w:numPr>
              <w:tabs>
                <w:tab w:val="clear" w:pos="744"/>
                <w:tab w:val="num" w:pos="492"/>
              </w:tabs>
              <w:spacing w:before="120" w:after="120"/>
              <w:ind w:left="492" w:hanging="492"/>
              <w:jc w:val="both"/>
              <w:rPr>
                <w:lang w:val="en-GB"/>
              </w:rPr>
            </w:pPr>
            <w:r w:rsidRPr="00FF6F4B">
              <w:rPr>
                <w:lang w:val="en-GB"/>
              </w:rPr>
              <w:t xml:space="preserve"> Joint Venture, as stated under ITC Sub Clause </w:t>
            </w:r>
            <w:r>
              <w:rPr>
                <w:lang w:val="en-GB"/>
              </w:rPr>
              <w:t>19</w:t>
            </w:r>
            <w:r w:rsidRPr="00FF6F4B">
              <w:rPr>
                <w:lang w:val="en-GB"/>
              </w:rPr>
              <w:t>.3, among the short</w:t>
            </w:r>
            <w:r>
              <w:rPr>
                <w:lang w:val="en-GB"/>
              </w:rPr>
              <w:t>-</w:t>
            </w:r>
            <w:r w:rsidRPr="00FF6F4B">
              <w:rPr>
                <w:lang w:val="en-GB"/>
              </w:rPr>
              <w:t>listed Consultants at the time of submission of a Proposal is not permitted, and the Client shall disqualify such Proposal.</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Default="00E27ED1" w:rsidP="005C7B86">
            <w:pPr>
              <w:numPr>
                <w:ilvl w:val="0"/>
                <w:numId w:val="38"/>
              </w:numPr>
              <w:tabs>
                <w:tab w:val="clear" w:pos="744"/>
                <w:tab w:val="num" w:pos="612"/>
              </w:tabs>
              <w:spacing w:before="120" w:after="120"/>
              <w:ind w:left="492" w:hanging="480"/>
              <w:jc w:val="both"/>
              <w:rPr>
                <w:lang w:val="en-GB"/>
              </w:rPr>
            </w:pPr>
            <w:r w:rsidRPr="007024BF">
              <w:rPr>
                <w:lang w:val="en-GB"/>
              </w:rPr>
              <w:t xml:space="preserve">The composition or the constitution of the </w:t>
            </w:r>
            <w:r>
              <w:rPr>
                <w:lang w:val="en-GB"/>
              </w:rPr>
              <w:t>J</w:t>
            </w:r>
            <w:r w:rsidRPr="007024BF">
              <w:rPr>
                <w:lang w:val="en-GB"/>
              </w:rPr>
              <w:t xml:space="preserve">oint </w:t>
            </w:r>
            <w:r>
              <w:rPr>
                <w:lang w:val="en-GB"/>
              </w:rPr>
              <w:t>Venture</w:t>
            </w:r>
            <w:r w:rsidRPr="007024BF">
              <w:rPr>
                <w:lang w:val="en-GB"/>
              </w:rPr>
              <w:t xml:space="preserve"> shall not be altered without the prior consent of the Client.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BD5DD6" w:rsidRDefault="00E27ED1" w:rsidP="005C7B86">
            <w:pPr>
              <w:numPr>
                <w:ilvl w:val="0"/>
                <w:numId w:val="38"/>
              </w:numPr>
              <w:tabs>
                <w:tab w:val="clear" w:pos="744"/>
                <w:tab w:val="num" w:pos="612"/>
              </w:tabs>
              <w:spacing w:before="120" w:after="120"/>
              <w:ind w:left="612" w:hanging="600"/>
              <w:jc w:val="both"/>
              <w:rPr>
                <w:lang w:val="en-GB"/>
              </w:rPr>
            </w:pPr>
            <w:r>
              <w:rPr>
                <w:lang w:val="en-GB"/>
              </w:rPr>
              <w:t xml:space="preserve">The </w:t>
            </w:r>
            <w:r w:rsidRPr="00B31C4B">
              <w:rPr>
                <w:lang w:val="en-GB"/>
              </w:rPr>
              <w:t>Consultant a</w:t>
            </w:r>
            <w:r>
              <w:rPr>
                <w:lang w:val="en-GB"/>
              </w:rPr>
              <w:t>ppointing</w:t>
            </w:r>
            <w:r w:rsidRPr="00B31C4B">
              <w:rPr>
                <w:lang w:val="en-GB"/>
              </w:rPr>
              <w:t xml:space="preserve"> another </w:t>
            </w:r>
            <w:r w:rsidRPr="00EF6753">
              <w:rPr>
                <w:lang w:val="en-GB"/>
              </w:rPr>
              <w:t>short</w:t>
            </w:r>
            <w:r>
              <w:rPr>
                <w:lang w:val="en-GB"/>
              </w:rPr>
              <w:t>-</w:t>
            </w:r>
            <w:r w:rsidRPr="00EF6753">
              <w:rPr>
                <w:lang w:val="en-GB"/>
              </w:rPr>
              <w:t>listed Consultant</w:t>
            </w:r>
            <w:r w:rsidRPr="00B31C4B">
              <w:rPr>
                <w:lang w:val="en-GB"/>
              </w:rPr>
              <w:t xml:space="preserve"> as a Sub-Consultant</w:t>
            </w:r>
            <w:r>
              <w:rPr>
                <w:lang w:val="en-GB"/>
              </w:rPr>
              <w:t xml:space="preserve">, as stated under ITC Sub Clause </w:t>
            </w:r>
            <w:r w:rsidRPr="00142BF2">
              <w:rPr>
                <w:lang w:val="en-GB"/>
              </w:rPr>
              <w:t>19.2,</w:t>
            </w:r>
            <w:r w:rsidRPr="00B31C4B">
              <w:rPr>
                <w:lang w:val="en-GB"/>
              </w:rPr>
              <w:t xml:space="preserve"> at the time of submission of Proposal will not require prior permission of the Client but in such cases, the Proposal shall be submitted in the title of the short</w:t>
            </w:r>
            <w:r>
              <w:rPr>
                <w:lang w:val="en-GB"/>
              </w:rPr>
              <w:t>-</w:t>
            </w:r>
            <w:r w:rsidRPr="00B31C4B">
              <w:rPr>
                <w:lang w:val="en-GB"/>
              </w:rPr>
              <w:t xml:space="preserve">listed Consultant. </w:t>
            </w:r>
          </w:p>
        </w:tc>
      </w:tr>
      <w:tr w:rsidR="00E27ED1" w:rsidRPr="00793D17">
        <w:trPr>
          <w:trHeight w:val="350"/>
        </w:trPr>
        <w:tc>
          <w:tcPr>
            <w:tcW w:w="2339" w:type="dxa"/>
            <w:gridSpan w:val="2"/>
          </w:tcPr>
          <w:p w:rsidR="00E27ED1" w:rsidRDefault="00E27ED1" w:rsidP="00E27ED1">
            <w:pPr>
              <w:spacing w:before="120" w:after="120"/>
            </w:pPr>
          </w:p>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 w:val="left" w:pos="1302"/>
              </w:tabs>
              <w:spacing w:before="120" w:after="120"/>
              <w:ind w:left="612" w:hanging="600"/>
              <w:jc w:val="both"/>
              <w:rPr>
                <w:lang w:val="en-GB"/>
              </w:rPr>
            </w:pPr>
            <w:r w:rsidRPr="00B31C4B">
              <w:rPr>
                <w:lang w:val="en-GB"/>
              </w:rPr>
              <w:t xml:space="preserve">In the event of Sub-Consultancy, as stated under ITC Sub Clause </w:t>
            </w:r>
            <w:r w:rsidRPr="00142BF2">
              <w:rPr>
                <w:lang w:val="en-GB"/>
              </w:rPr>
              <w:t>19.8,</w:t>
            </w:r>
            <w:r w:rsidRPr="00B31C4B">
              <w:rPr>
                <w:lang w:val="en-GB"/>
              </w:rPr>
              <w:t xml:space="preserve"> the Proposal should include a covering letter signed by an authorized representative of the short</w:t>
            </w:r>
            <w:r>
              <w:rPr>
                <w:lang w:val="en-GB"/>
              </w:rPr>
              <w:t>-</w:t>
            </w:r>
            <w:r w:rsidRPr="00B31C4B">
              <w:rPr>
                <w:lang w:val="en-GB"/>
              </w:rPr>
              <w:t xml:space="preserve">listed Consultant with full authority to make legally binding contractual and financial commitments on behalf of the Consultant, </w:t>
            </w:r>
            <w:r w:rsidRPr="00924F7B">
              <w:rPr>
                <w:b/>
                <w:lang w:val="en-GB"/>
              </w:rPr>
              <w:t>plus</w:t>
            </w:r>
            <w:r w:rsidRPr="00B31C4B">
              <w:rPr>
                <w:lang w:val="en-GB"/>
              </w:rPr>
              <w:t xml:space="preserve"> a copy of the agreement(s) with the Sub-Consultant(s).</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s>
              <w:spacing w:before="120" w:after="120"/>
              <w:ind w:left="612" w:hanging="600"/>
              <w:jc w:val="both"/>
              <w:rPr>
                <w:lang w:val="en-GB"/>
              </w:rPr>
            </w:pPr>
            <w:r w:rsidRPr="007024BF">
              <w:rPr>
                <w:lang w:val="en-GB"/>
              </w:rPr>
              <w:t>Sub</w:t>
            </w:r>
            <w:r>
              <w:rPr>
                <w:lang w:val="en-GB"/>
              </w:rPr>
              <w:t>-C</w:t>
            </w:r>
            <w:r w:rsidRPr="007024BF">
              <w:rPr>
                <w:lang w:val="en-GB"/>
              </w:rPr>
              <w:t>onsultanc</w:t>
            </w:r>
            <w:r>
              <w:rPr>
                <w:lang w:val="en-GB"/>
              </w:rPr>
              <w:t>y (s)</w:t>
            </w:r>
            <w:r w:rsidRPr="007024BF">
              <w:rPr>
                <w:lang w:val="en-GB"/>
              </w:rPr>
              <w:t xml:space="preserve"> shall in no event relieve the short</w:t>
            </w:r>
            <w:r>
              <w:rPr>
                <w:lang w:val="en-GB"/>
              </w:rPr>
              <w:t>-</w:t>
            </w:r>
            <w:r w:rsidRPr="007024BF">
              <w:rPr>
                <w:lang w:val="en-GB"/>
              </w:rPr>
              <w:t>listed Consultant from any of its obligations, duties, responsibility or liability under the Contract.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s>
              <w:spacing w:before="120" w:after="120"/>
              <w:ind w:left="612" w:hanging="600"/>
              <w:jc w:val="both"/>
              <w:rPr>
                <w:lang w:val="en-GB"/>
              </w:rPr>
            </w:pPr>
            <w:r w:rsidRPr="00B31C4B">
              <w:rPr>
                <w:lang w:val="en-GB"/>
              </w:rPr>
              <w:t xml:space="preserve">For QCBS or Least Cost Selection based assignments, only the </w:t>
            </w:r>
            <w:r w:rsidRPr="002C3751">
              <w:rPr>
                <w:lang w:val="en-GB"/>
              </w:rPr>
              <w:t xml:space="preserve">estimated total of Professional staff-months </w:t>
            </w:r>
            <w:r w:rsidRPr="00B31C4B">
              <w:rPr>
                <w:lang w:val="en-GB"/>
              </w:rPr>
              <w:t xml:space="preserve">is indicated in </w:t>
            </w:r>
            <w:r w:rsidRPr="00142BF2">
              <w:rPr>
                <w:lang w:val="en-GB"/>
              </w:rPr>
              <w:t>the PDS;</w:t>
            </w:r>
            <w:r w:rsidRPr="00B31C4B">
              <w:rPr>
                <w:lang w:val="en-GB"/>
              </w:rPr>
              <w:t xml:space="preserve"> however the available budget shall not be disclosed. The </w:t>
            </w:r>
            <w:r>
              <w:rPr>
                <w:lang w:val="en-GB"/>
              </w:rPr>
              <w:t>P</w:t>
            </w:r>
            <w:r w:rsidRPr="00B31C4B">
              <w:rPr>
                <w:lang w:val="en-GB"/>
              </w:rPr>
              <w:t>roposal shall be based on the number of Professional staff-months estimated by the Consultant.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s>
              <w:spacing w:before="120" w:after="120"/>
              <w:ind w:left="612" w:hanging="600"/>
              <w:jc w:val="both"/>
              <w:rPr>
                <w:lang w:val="en-GB"/>
              </w:rPr>
            </w:pPr>
            <w:r w:rsidRPr="00B31C4B">
              <w:t>For</w:t>
            </w:r>
            <w:r>
              <w:t xml:space="preserve"> </w:t>
            </w:r>
            <w:r w:rsidRPr="00B31C4B">
              <w:t>Fixed Budget Selection</w:t>
            </w:r>
            <w:r>
              <w:t xml:space="preserve"> </w:t>
            </w:r>
            <w:r w:rsidRPr="00B31C4B">
              <w:rPr>
                <w:lang w:val="en-GB"/>
              </w:rPr>
              <w:t>assignments</w:t>
            </w:r>
            <w:r w:rsidRPr="00B31C4B">
              <w:t>, only the available budget amount, excluding all local taxes and other charges to be imposed under the Applicable Law if the Contract is awarded, is given in the PDS but not the Professional staff-months, and the Financial Proposal shall not exceed this budget.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s>
              <w:spacing w:before="120" w:after="120"/>
              <w:ind w:left="612" w:hanging="600"/>
              <w:jc w:val="both"/>
              <w:rPr>
                <w:lang w:val="en-GB"/>
              </w:rPr>
            </w:pPr>
            <w:r w:rsidRPr="007024BF">
              <w:t xml:space="preserve">Proposed professional staff shall have at least the qualification experience indicated in the PDS, preferably working under conditions similar to </w:t>
            </w:r>
            <w:smartTag w:uri="urn:schemas-microsoft-com:office:smarttags" w:element="place">
              <w:smartTag w:uri="urn:schemas-microsoft-com:office:smarttags" w:element="country-region">
                <w:r w:rsidRPr="007024BF">
                  <w:t>Bangladesh</w:t>
                </w:r>
              </w:smartTag>
            </w:smartTag>
            <w:r w:rsidRPr="007024BF">
              <w:t xml:space="preserve">. It is desirable that the majority of the </w:t>
            </w:r>
            <w:r>
              <w:t>K</w:t>
            </w:r>
            <w:r w:rsidRPr="007024BF">
              <w:t>ey professional staff proposed be permanent employees of the Consultant or has an extended and stable working relationship with it.</w:t>
            </w:r>
          </w:p>
        </w:tc>
      </w:tr>
      <w:tr w:rsidR="00E27ED1" w:rsidRPr="00793D17">
        <w:trPr>
          <w:trHeight w:val="350"/>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5C7B86">
            <w:pPr>
              <w:numPr>
                <w:ilvl w:val="0"/>
                <w:numId w:val="38"/>
              </w:numPr>
              <w:tabs>
                <w:tab w:val="clear" w:pos="744"/>
                <w:tab w:val="num" w:pos="612"/>
              </w:tabs>
              <w:spacing w:before="120" w:after="120"/>
              <w:ind w:left="612" w:hanging="600"/>
              <w:jc w:val="both"/>
              <w:rPr>
                <w:lang w:val="en-GB"/>
              </w:rPr>
            </w:pPr>
            <w:r w:rsidRPr="007024BF">
              <w:rPr>
                <w:lang w:val="en-GB"/>
              </w:rPr>
              <w:t xml:space="preserve">Alternative </w:t>
            </w:r>
            <w:r>
              <w:rPr>
                <w:lang w:val="en-GB"/>
              </w:rPr>
              <w:t>Key professional staffs</w:t>
            </w:r>
            <w:r w:rsidRPr="007024BF">
              <w:rPr>
                <w:lang w:val="en-GB"/>
              </w:rPr>
              <w:t xml:space="preserve"> </w:t>
            </w:r>
            <w:r w:rsidRPr="007024BF">
              <w:rPr>
                <w:spacing w:val="-4"/>
                <w:lang w:val="en-GB"/>
              </w:rPr>
              <w:t>shall</w:t>
            </w:r>
            <w:r w:rsidRPr="007024BF">
              <w:rPr>
                <w:lang w:val="en-GB"/>
              </w:rPr>
              <w:t xml:space="preserve"> not be proposed, and only one </w:t>
            </w:r>
            <w:r>
              <w:rPr>
                <w:lang w:val="en-GB"/>
              </w:rPr>
              <w:t>C</w:t>
            </w:r>
            <w:r w:rsidRPr="007024BF">
              <w:rPr>
                <w:lang w:val="en-GB"/>
              </w:rPr>
              <w:t xml:space="preserve">urriculum </w:t>
            </w:r>
            <w:r w:rsidRPr="00770012">
              <w:rPr>
                <w:lang w:val="en-GB"/>
              </w:rPr>
              <w:t>Vitae</w:t>
            </w:r>
            <w:r w:rsidRPr="007024BF">
              <w:rPr>
                <w:lang w:val="en-GB"/>
              </w:rPr>
              <w:t xml:space="preserve"> (CV) may be submitted for each position</w:t>
            </w:r>
            <w:r w:rsidRPr="008F6105">
              <w:rPr>
                <w:lang w:val="en-GB"/>
              </w:rPr>
              <w:t>.</w:t>
            </w:r>
            <w:r w:rsidRPr="008F6105">
              <w:rPr>
                <w:color w:val="008000"/>
                <w:sz w:val="21"/>
                <w:szCs w:val="21"/>
                <w:lang w:val="en-GB"/>
              </w:rPr>
              <w:t xml:space="preserve"> </w:t>
            </w:r>
            <w:r w:rsidRPr="008F6105">
              <w:rPr>
                <w:sz w:val="21"/>
                <w:szCs w:val="21"/>
                <w:lang w:val="en-GB"/>
              </w:rPr>
              <w:t>Conversely, one Key professional staff is not allowed to offer his/her inputs in more than one Proposal for this particular assignment and, in this particular procurement process.</w:t>
            </w:r>
          </w:p>
        </w:tc>
      </w:tr>
      <w:tr w:rsidR="00E27ED1" w:rsidRPr="00793D17">
        <w:trPr>
          <w:trHeight w:val="360"/>
        </w:trPr>
        <w:tc>
          <w:tcPr>
            <w:tcW w:w="2339" w:type="dxa"/>
            <w:gridSpan w:val="2"/>
          </w:tcPr>
          <w:p w:rsidR="00E27ED1" w:rsidRPr="0095342E" w:rsidRDefault="00E27ED1" w:rsidP="005C7B86">
            <w:pPr>
              <w:pStyle w:val="Heading3"/>
              <w:numPr>
                <w:ilvl w:val="0"/>
                <w:numId w:val="27"/>
              </w:numPr>
              <w:tabs>
                <w:tab w:val="clear" w:pos="432"/>
                <w:tab w:val="num" w:pos="384"/>
              </w:tabs>
              <w:spacing w:before="120" w:after="120"/>
              <w:ind w:left="384" w:hanging="384"/>
              <w:rPr>
                <w:b/>
              </w:rPr>
            </w:pPr>
            <w:bookmarkStart w:id="458" w:name="_Toc48632702"/>
            <w:bookmarkStart w:id="459" w:name="_Toc48798405"/>
            <w:bookmarkStart w:id="460" w:name="_Toc48800675"/>
            <w:bookmarkStart w:id="461" w:name="_Toc48800845"/>
            <w:bookmarkStart w:id="462" w:name="_Toc48803042"/>
            <w:bookmarkStart w:id="463" w:name="_Toc48803211"/>
            <w:bookmarkStart w:id="464" w:name="_Toc48803380"/>
            <w:bookmarkStart w:id="465" w:name="_Toc48803718"/>
            <w:bookmarkStart w:id="466" w:name="_Toc48804056"/>
            <w:bookmarkStart w:id="467" w:name="_Toc48804225"/>
            <w:bookmarkStart w:id="468" w:name="_Toc48804732"/>
            <w:bookmarkStart w:id="469" w:name="_Toc48812355"/>
            <w:bookmarkStart w:id="470" w:name="_Toc48892551"/>
            <w:bookmarkStart w:id="471" w:name="_Toc48894383"/>
            <w:bookmarkStart w:id="472" w:name="_Toc48895156"/>
            <w:bookmarkStart w:id="473" w:name="_Toc48895342"/>
            <w:bookmarkStart w:id="474" w:name="_Toc48896124"/>
            <w:bookmarkStart w:id="475" w:name="_Toc48968907"/>
            <w:bookmarkStart w:id="476" w:name="_Toc48969238"/>
            <w:bookmarkStart w:id="477" w:name="_Toc48970163"/>
            <w:bookmarkStart w:id="478" w:name="_Toc48973987"/>
            <w:bookmarkStart w:id="479" w:name="_Toc48978483"/>
            <w:bookmarkStart w:id="480" w:name="_Toc48979244"/>
            <w:bookmarkStart w:id="481" w:name="_Toc48979431"/>
            <w:bookmarkStart w:id="482" w:name="_Toc48980496"/>
            <w:bookmarkStart w:id="483" w:name="_Toc49159569"/>
            <w:bookmarkStart w:id="484" w:name="_Toc49159756"/>
            <w:bookmarkStart w:id="485" w:name="_Toc67815049"/>
            <w:bookmarkStart w:id="486" w:name="_Toc243275017"/>
            <w:r w:rsidRPr="0095342E">
              <w:rPr>
                <w:b/>
              </w:rPr>
              <w:t>Technical Proposal: Format and Content</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tc>
        <w:tc>
          <w:tcPr>
            <w:tcW w:w="7579" w:type="dxa"/>
            <w:gridSpan w:val="3"/>
          </w:tcPr>
          <w:p w:rsidR="00E27ED1" w:rsidRPr="00793D17" w:rsidRDefault="00E27ED1" w:rsidP="00E27ED1">
            <w:pPr>
              <w:numPr>
                <w:ilvl w:val="0"/>
                <w:numId w:val="25"/>
              </w:numPr>
              <w:spacing w:before="120" w:after="120"/>
              <w:jc w:val="both"/>
              <w:rPr>
                <w:lang w:val="en-GB"/>
              </w:rPr>
            </w:pPr>
            <w:r w:rsidRPr="00793D17">
              <w:rPr>
                <w:lang w:val="en-GB"/>
              </w:rPr>
              <w:t xml:space="preserve">The Technical Proposal shall provide the following </w:t>
            </w:r>
            <w:r w:rsidRPr="00793D17">
              <w:rPr>
                <w:spacing w:val="-4"/>
                <w:lang w:val="en-GB"/>
              </w:rPr>
              <w:t>information</w:t>
            </w:r>
            <w:r w:rsidRPr="00793D17">
              <w:rPr>
                <w:lang w:val="en-GB"/>
              </w:rPr>
              <w:t xml:space="preserve"> using the Standard Forms (</w:t>
            </w:r>
            <w:r w:rsidRPr="005A2147">
              <w:rPr>
                <w:b/>
                <w:lang w:val="en-GB"/>
              </w:rPr>
              <w:t>Section 5A</w:t>
            </w:r>
            <w:r w:rsidRPr="00793D17">
              <w:rPr>
                <w:lang w:val="en-GB"/>
              </w:rPr>
              <w:t>):</w:t>
            </w:r>
          </w:p>
          <w:p w:rsidR="00E27ED1" w:rsidRPr="00793D17" w:rsidRDefault="00E27ED1" w:rsidP="00E27ED1">
            <w:pPr>
              <w:numPr>
                <w:ilvl w:val="0"/>
                <w:numId w:val="18"/>
              </w:numPr>
              <w:spacing w:before="120" w:after="120"/>
              <w:jc w:val="both"/>
              <w:rPr>
                <w:lang w:val="en-GB"/>
              </w:rPr>
            </w:pPr>
            <w:r w:rsidRPr="00793D17">
              <w:rPr>
                <w:lang w:val="en-GB"/>
              </w:rPr>
              <w:t xml:space="preserve">Form </w:t>
            </w:r>
            <w:r w:rsidRPr="0021030B">
              <w:rPr>
                <w:b/>
                <w:lang w:val="en-GB"/>
              </w:rPr>
              <w:t>5A1</w:t>
            </w:r>
            <w:r w:rsidRPr="00793D17">
              <w:rPr>
                <w:lang w:val="en-GB"/>
              </w:rPr>
              <w:t xml:space="preserve">: Technical Proposal Submission Form in the format of a letter, duly signed by an authorised </w:t>
            </w:r>
            <w:r>
              <w:rPr>
                <w:lang w:val="en-GB"/>
              </w:rPr>
              <w:t>signatory</w:t>
            </w:r>
            <w:r w:rsidRPr="00793D17">
              <w:rPr>
                <w:lang w:val="en-GB"/>
              </w:rPr>
              <w:t xml:space="preserve"> of the Consultant:</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21030B">
              <w:rPr>
                <w:b/>
                <w:lang w:val="en-GB"/>
              </w:rPr>
              <w:t>5A2</w:t>
            </w:r>
            <w:r w:rsidRPr="00793D17">
              <w:rPr>
                <w:lang w:val="en-GB"/>
              </w:rPr>
              <w:t xml:space="preserve">: giving a brief description of the Consultant’s organization and an outline of </w:t>
            </w:r>
            <w:r w:rsidRPr="005B32AC">
              <w:rPr>
                <w:b/>
                <w:lang w:val="en-GB"/>
              </w:rPr>
              <w:t>experience</w:t>
            </w:r>
            <w:r w:rsidRPr="00793D17">
              <w:rPr>
                <w:lang w:val="en-GB"/>
              </w:rPr>
              <w:t xml:space="preserve"> of the Consultant and, in the case of an association by each partner, on assignments of a similar nature. For each assignment, the outline should indicate the names of Sub-Consultants/Professional staff/experts who participated, duration of the assignment, contract amount, and the Consultant’s involvement. Information should be provided only for those assignments for which the Consultant was legally contracted by the Client as a corporation or as one of the major firms within an association. Assignments completed by individual Professional staff/experts working privately or through other consulting firms cannot be claimed as the experience of the Consultant, or that of the Consultant’s associates, but can be claimed by the Professional staff/experts themselves in their CVs. Consultants should be prepared to substantiate the claimed experience if so requested by the Client.</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21030B">
              <w:rPr>
                <w:b/>
                <w:lang w:val="en-GB"/>
              </w:rPr>
              <w:t>5A3:</w:t>
            </w:r>
            <w:r w:rsidRPr="00793D17">
              <w:rPr>
                <w:lang w:val="en-GB"/>
              </w:rPr>
              <w:t xml:space="preserve"> indicating comments and suggestions that the Consultant may have on the Terms of Reference to improve performance in carrying out the assignment, any requirements for counterpart staff and facilities including: administrative support, office space, local transportation, equipment, or data, to be pro</w:t>
            </w:r>
            <w:r>
              <w:rPr>
                <w:lang w:val="en-GB"/>
              </w:rPr>
              <w:t>vided by the Client etc.</w:t>
            </w:r>
            <w:r w:rsidRPr="00793D17">
              <w:rPr>
                <w:lang w:val="en-GB"/>
              </w:rPr>
              <w:t xml:space="preserve"> </w:t>
            </w:r>
          </w:p>
          <w:p w:rsidR="00E27ED1" w:rsidRDefault="00E27ED1" w:rsidP="005C7B86">
            <w:pPr>
              <w:numPr>
                <w:ilvl w:val="0"/>
                <w:numId w:val="18"/>
              </w:numPr>
              <w:spacing w:before="120" w:after="120"/>
              <w:ind w:hanging="576"/>
              <w:jc w:val="both"/>
              <w:rPr>
                <w:lang w:val="en-GB"/>
              </w:rPr>
            </w:pPr>
            <w:r w:rsidRPr="00793D17">
              <w:rPr>
                <w:lang w:val="en-GB"/>
              </w:rPr>
              <w:t xml:space="preserve">Form </w:t>
            </w:r>
            <w:r w:rsidRPr="00834EDF">
              <w:rPr>
                <w:b/>
                <w:lang w:val="en-GB"/>
              </w:rPr>
              <w:t>5A4:</w:t>
            </w:r>
            <w:r w:rsidRPr="00793D17">
              <w:rPr>
                <w:lang w:val="en-GB"/>
              </w:rPr>
              <w:t xml:space="preserve"> indicating the approach, methodology and work plan for performing the assignment </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834EDF">
              <w:rPr>
                <w:b/>
                <w:lang w:val="en-GB"/>
              </w:rPr>
              <w:t>5A5</w:t>
            </w:r>
            <w:r>
              <w:rPr>
                <w:lang w:val="en-GB"/>
              </w:rPr>
              <w:t>:</w:t>
            </w:r>
            <w:r w:rsidRPr="00793D17">
              <w:rPr>
                <w:lang w:val="en-GB"/>
              </w:rPr>
              <w:t xml:space="preserve"> </w:t>
            </w:r>
            <w:r>
              <w:rPr>
                <w:lang w:val="en-GB"/>
              </w:rPr>
              <w:t xml:space="preserve">being the work plan </w:t>
            </w:r>
            <w:r w:rsidRPr="00793D17">
              <w:rPr>
                <w:lang w:val="en-GB"/>
              </w:rPr>
              <w:t xml:space="preserve">and should be </w:t>
            </w:r>
            <w:r>
              <w:rPr>
                <w:lang w:val="en-GB"/>
              </w:rPr>
              <w:t xml:space="preserve">consistent with the Work Schedule &amp; shall be </w:t>
            </w:r>
            <w:r w:rsidRPr="00793D17">
              <w:rPr>
                <w:lang w:val="en-GB"/>
              </w:rPr>
              <w:t>in the form of a bar chart showing the timing proposed for each activity.</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834EDF">
              <w:rPr>
                <w:b/>
                <w:lang w:val="en-GB"/>
              </w:rPr>
              <w:t>5A6:</w:t>
            </w:r>
            <w:r w:rsidRPr="00793D17">
              <w:rPr>
                <w:lang w:val="en-GB"/>
              </w:rPr>
              <w:t xml:space="preserve"> being the list of the proposed Professional staff team by area of expertise, the position that would be assigned to each staff team member, and their tasks.</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834EDF">
              <w:rPr>
                <w:b/>
                <w:lang w:val="en-GB"/>
              </w:rPr>
              <w:t>5A7:</w:t>
            </w:r>
            <w:r w:rsidRPr="00793D17">
              <w:rPr>
                <w:lang w:val="en-GB"/>
              </w:rPr>
              <w:t xml:space="preserve"> being the Estimates of the staff input (staff</w:t>
            </w:r>
            <w:r w:rsidRPr="00793D17">
              <w:rPr>
                <w:i/>
                <w:lang w:val="en-GB"/>
              </w:rPr>
              <w:t>-</w:t>
            </w:r>
            <w:r w:rsidRPr="00793D17">
              <w:rPr>
                <w:lang w:val="en-GB"/>
              </w:rPr>
              <w:t>months of professionals) needed to carry out the assignment. The staff-months input should be indicated separately for head office and field activities.</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Form </w:t>
            </w:r>
            <w:r w:rsidRPr="00834EDF">
              <w:rPr>
                <w:b/>
                <w:lang w:val="en-GB"/>
              </w:rPr>
              <w:t>5A8:</w:t>
            </w:r>
            <w:r w:rsidRPr="00793D17">
              <w:rPr>
                <w:lang w:val="en-GB"/>
              </w:rPr>
              <w:t xml:space="preserve"> being the CVs of the Professional staff signed by the respective staff member and by the authorized representative submitting the proposal.</w:t>
            </w:r>
          </w:p>
          <w:p w:rsidR="00E27ED1" w:rsidRPr="00793D17" w:rsidRDefault="00E27ED1" w:rsidP="005C7B86">
            <w:pPr>
              <w:numPr>
                <w:ilvl w:val="0"/>
                <w:numId w:val="18"/>
              </w:numPr>
              <w:spacing w:before="120" w:after="120"/>
              <w:ind w:hanging="576"/>
              <w:jc w:val="both"/>
              <w:rPr>
                <w:lang w:val="en-GB"/>
              </w:rPr>
            </w:pPr>
            <w:r w:rsidRPr="00793D17">
              <w:rPr>
                <w:lang w:val="en-GB"/>
              </w:rPr>
              <w:t xml:space="preserve">Plus, a detailed description of the proposed methodology, staffing, and </w:t>
            </w:r>
            <w:r>
              <w:rPr>
                <w:lang w:val="en-GB"/>
              </w:rPr>
              <w:t>staffing for</w:t>
            </w:r>
            <w:r w:rsidRPr="00793D17">
              <w:rPr>
                <w:lang w:val="en-GB"/>
              </w:rPr>
              <w:t xml:space="preserve"> training, if the PDS specifies training as a major component of the assignment.</w:t>
            </w:r>
          </w:p>
          <w:p w:rsidR="00E27ED1" w:rsidRPr="00793D17" w:rsidRDefault="00E27ED1" w:rsidP="005C7B86">
            <w:pPr>
              <w:numPr>
                <w:ilvl w:val="0"/>
                <w:numId w:val="18"/>
              </w:numPr>
              <w:spacing w:before="120" w:after="120"/>
              <w:ind w:left="972" w:hanging="324"/>
              <w:jc w:val="both"/>
              <w:rPr>
                <w:lang w:val="en-GB"/>
              </w:rPr>
            </w:pPr>
            <w:r w:rsidRPr="00793D17">
              <w:rPr>
                <w:lang w:val="en-GB"/>
              </w:rPr>
              <w:t>Any additional information that might be requested in the PDS.</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numPr>
                <w:ilvl w:val="0"/>
                <w:numId w:val="25"/>
              </w:numPr>
              <w:spacing w:before="120" w:after="120"/>
              <w:jc w:val="both"/>
              <w:rPr>
                <w:lang w:val="en-GB"/>
              </w:rPr>
            </w:pPr>
            <w:r w:rsidRPr="00793D17">
              <w:rPr>
                <w:lang w:val="en-GB"/>
              </w:rPr>
              <w:t>The Technical Proposal shall not include any financial information.</w:t>
            </w:r>
            <w:r>
              <w:rPr>
                <w:lang w:val="en-GB"/>
              </w:rPr>
              <w:t xml:space="preserve"> </w:t>
            </w:r>
            <w:r w:rsidRPr="00C53326">
              <w:rPr>
                <w:b/>
                <w:lang w:val="en-GB"/>
              </w:rPr>
              <w:t>A Technical Proposal containing financial information may be rejected.</w:t>
            </w:r>
          </w:p>
        </w:tc>
      </w:tr>
      <w:tr w:rsidR="00E27ED1" w:rsidRPr="00793D17">
        <w:tc>
          <w:tcPr>
            <w:tcW w:w="2339" w:type="dxa"/>
            <w:gridSpan w:val="2"/>
          </w:tcPr>
          <w:p w:rsidR="00E27ED1" w:rsidRPr="0095342E" w:rsidRDefault="00E27ED1" w:rsidP="005C7B86">
            <w:pPr>
              <w:pStyle w:val="Heading3"/>
              <w:numPr>
                <w:ilvl w:val="0"/>
                <w:numId w:val="27"/>
              </w:numPr>
              <w:tabs>
                <w:tab w:val="clear" w:pos="432"/>
                <w:tab w:val="num" w:pos="384"/>
              </w:tabs>
              <w:spacing w:before="120" w:after="120"/>
              <w:ind w:left="384" w:hanging="384"/>
              <w:rPr>
                <w:b/>
              </w:rPr>
            </w:pPr>
            <w:bookmarkStart w:id="487" w:name="_Toc48632703"/>
            <w:bookmarkStart w:id="488" w:name="_Toc48798406"/>
            <w:bookmarkStart w:id="489" w:name="_Toc48800676"/>
            <w:bookmarkStart w:id="490" w:name="_Toc48800846"/>
            <w:bookmarkStart w:id="491" w:name="_Toc48803043"/>
            <w:bookmarkStart w:id="492" w:name="_Toc48803212"/>
            <w:bookmarkStart w:id="493" w:name="_Toc48803381"/>
            <w:bookmarkStart w:id="494" w:name="_Toc48803719"/>
            <w:bookmarkStart w:id="495" w:name="_Toc48804057"/>
            <w:bookmarkStart w:id="496" w:name="_Toc48804226"/>
            <w:bookmarkStart w:id="497" w:name="_Toc48804733"/>
            <w:bookmarkStart w:id="498" w:name="_Toc48812356"/>
            <w:bookmarkStart w:id="499" w:name="_Toc48892552"/>
            <w:bookmarkStart w:id="500" w:name="_Toc48894384"/>
            <w:bookmarkStart w:id="501" w:name="_Toc48895157"/>
            <w:bookmarkStart w:id="502" w:name="_Toc48895343"/>
            <w:bookmarkStart w:id="503" w:name="_Toc48896125"/>
            <w:bookmarkStart w:id="504" w:name="_Toc48968908"/>
            <w:bookmarkStart w:id="505" w:name="_Toc48969239"/>
            <w:bookmarkStart w:id="506" w:name="_Toc48970164"/>
            <w:bookmarkStart w:id="507" w:name="_Toc48973988"/>
            <w:bookmarkStart w:id="508" w:name="_Toc48978484"/>
            <w:bookmarkStart w:id="509" w:name="_Toc48979245"/>
            <w:bookmarkStart w:id="510" w:name="_Toc48979432"/>
            <w:bookmarkStart w:id="511" w:name="_Toc48980497"/>
            <w:bookmarkStart w:id="512" w:name="_Toc49159570"/>
            <w:bookmarkStart w:id="513" w:name="_Toc49159757"/>
            <w:bookmarkStart w:id="514" w:name="_Toc67815050"/>
            <w:bookmarkStart w:id="515" w:name="_Toc243275018"/>
            <w:r w:rsidRPr="0095342E">
              <w:rPr>
                <w:b/>
              </w:rPr>
              <w:t>Financial Proposal</w:t>
            </w:r>
            <w:bookmarkEnd w:id="487"/>
            <w:bookmarkEnd w:id="488"/>
            <w:bookmarkEnd w:id="489"/>
            <w:r w:rsidRPr="0095342E">
              <w:rPr>
                <w:b/>
              </w:rPr>
              <w:t xml:space="preserve"> </w:t>
            </w:r>
            <w:bookmarkStart w:id="516" w:name="_Toc48632704"/>
            <w:bookmarkStart w:id="517" w:name="_Toc48798407"/>
            <w:bookmarkStart w:id="518" w:name="_Toc48800677"/>
            <w:r w:rsidRPr="0095342E">
              <w:rPr>
                <w:b/>
              </w:rPr>
              <w:t>Format and Content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c>
        <w:tc>
          <w:tcPr>
            <w:tcW w:w="7579" w:type="dxa"/>
            <w:gridSpan w:val="3"/>
          </w:tcPr>
          <w:p w:rsidR="00E27ED1" w:rsidRPr="00793D17" w:rsidRDefault="00E27ED1" w:rsidP="005C7B86">
            <w:pPr>
              <w:numPr>
                <w:ilvl w:val="2"/>
                <w:numId w:val="18"/>
              </w:numPr>
              <w:tabs>
                <w:tab w:val="clear" w:pos="2484"/>
                <w:tab w:val="num" w:pos="612"/>
              </w:tabs>
              <w:spacing w:before="120" w:after="120"/>
              <w:ind w:left="612" w:hanging="600"/>
              <w:jc w:val="both"/>
              <w:rPr>
                <w:lang w:val="en-GB"/>
              </w:rPr>
            </w:pPr>
            <w:r>
              <w:rPr>
                <w:lang w:val="en-GB"/>
              </w:rPr>
              <w:t xml:space="preserve">The Financial Proposal shall be prepared using the Standard Forms. It shall list all costs associated with the assignment, including </w:t>
            </w:r>
            <w:r w:rsidRPr="00994387">
              <w:rPr>
                <w:b/>
                <w:lang w:val="en-GB"/>
              </w:rPr>
              <w:t>(a)</w:t>
            </w:r>
            <w:r>
              <w:rPr>
                <w:lang w:val="en-GB"/>
              </w:rPr>
              <w:t xml:space="preserve"> </w:t>
            </w:r>
            <w:r w:rsidRPr="001E1684">
              <w:rPr>
                <w:lang w:val="en-GB"/>
              </w:rPr>
              <w:t xml:space="preserve">remuneration for staff, and </w:t>
            </w:r>
            <w:r w:rsidRPr="001E1684">
              <w:rPr>
                <w:b/>
                <w:lang w:val="en-GB"/>
              </w:rPr>
              <w:t>(b)</w:t>
            </w:r>
            <w:r w:rsidRPr="001E1684">
              <w:rPr>
                <w:lang w:val="en-GB"/>
              </w:rPr>
              <w:t xml:space="preserve"> reimbursable expenses indicated in the PDS. If appropriate, these costs should be broken down</w:t>
            </w:r>
            <w:r>
              <w:rPr>
                <w:lang w:val="en-GB"/>
              </w:rPr>
              <w:t xml:space="preserve"> by activity.</w:t>
            </w:r>
          </w:p>
        </w:tc>
      </w:tr>
      <w:tr w:rsidR="00E27ED1" w:rsidRPr="00793D17">
        <w:tc>
          <w:tcPr>
            <w:tcW w:w="2339" w:type="dxa"/>
            <w:gridSpan w:val="2"/>
          </w:tcPr>
          <w:p w:rsidR="00E27ED1" w:rsidRPr="00793D17" w:rsidRDefault="00E27ED1" w:rsidP="00E27ED1">
            <w:pPr>
              <w:pStyle w:val="Heading3"/>
              <w:spacing w:before="120" w:after="120"/>
              <w:ind w:left="2"/>
            </w:pPr>
          </w:p>
        </w:tc>
        <w:tc>
          <w:tcPr>
            <w:tcW w:w="7579" w:type="dxa"/>
            <w:gridSpan w:val="3"/>
          </w:tcPr>
          <w:p w:rsidR="00E27ED1" w:rsidRDefault="00E27ED1" w:rsidP="005C7B86">
            <w:pPr>
              <w:numPr>
                <w:ilvl w:val="2"/>
                <w:numId w:val="18"/>
              </w:numPr>
              <w:tabs>
                <w:tab w:val="clear" w:pos="2484"/>
                <w:tab w:val="num" w:pos="612"/>
              </w:tabs>
              <w:spacing w:before="120" w:after="120"/>
              <w:ind w:left="612" w:hanging="600"/>
              <w:jc w:val="both"/>
              <w:rPr>
                <w:lang w:val="en-GB"/>
              </w:rPr>
            </w:pPr>
            <w:r>
              <w:rPr>
                <w:lang w:val="en-GB"/>
              </w:rPr>
              <w:t>All activities and items described in the Technical Proposal must be priced separately; activities and items described in the Technical Proposal but not priced, shall be deemed to be included in the prices of other activities or items.</w:t>
            </w:r>
          </w:p>
        </w:tc>
      </w:tr>
      <w:tr w:rsidR="00E27ED1" w:rsidRPr="00793D17">
        <w:tc>
          <w:tcPr>
            <w:tcW w:w="2339" w:type="dxa"/>
            <w:gridSpan w:val="2"/>
          </w:tcPr>
          <w:p w:rsidR="00E27ED1" w:rsidRPr="00793D17" w:rsidRDefault="00E27ED1" w:rsidP="00E27ED1">
            <w:pPr>
              <w:pStyle w:val="Heading3"/>
              <w:spacing w:before="120" w:after="120"/>
              <w:ind w:left="2"/>
            </w:pPr>
          </w:p>
        </w:tc>
        <w:tc>
          <w:tcPr>
            <w:tcW w:w="7579" w:type="dxa"/>
            <w:gridSpan w:val="3"/>
          </w:tcPr>
          <w:p w:rsidR="00E27ED1" w:rsidRPr="00793D17" w:rsidRDefault="00E27ED1" w:rsidP="005C7B86">
            <w:pPr>
              <w:numPr>
                <w:ilvl w:val="2"/>
                <w:numId w:val="18"/>
              </w:numPr>
              <w:tabs>
                <w:tab w:val="clear" w:pos="2484"/>
                <w:tab w:val="num" w:pos="612"/>
              </w:tabs>
              <w:spacing w:before="120" w:after="120"/>
              <w:ind w:left="612" w:hanging="600"/>
              <w:jc w:val="both"/>
              <w:rPr>
                <w:lang w:val="en-GB"/>
              </w:rPr>
            </w:pPr>
            <w:r w:rsidRPr="00793D17">
              <w:rPr>
                <w:lang w:val="en-GB"/>
              </w:rPr>
              <w:t>The Financial Proposal shall provide the following information using the Standard Forms (</w:t>
            </w:r>
            <w:r w:rsidRPr="00FC2F9E">
              <w:rPr>
                <w:b/>
                <w:lang w:val="en-GB"/>
              </w:rPr>
              <w:t>Section 5B</w:t>
            </w:r>
            <w:r w:rsidRPr="00793D17">
              <w:rPr>
                <w:lang w:val="en-GB"/>
              </w:rPr>
              <w:t xml:space="preserve">): </w:t>
            </w:r>
          </w:p>
          <w:p w:rsidR="00E27ED1" w:rsidRPr="00793D17" w:rsidRDefault="00E27ED1" w:rsidP="00E27ED1">
            <w:pPr>
              <w:numPr>
                <w:ilvl w:val="0"/>
                <w:numId w:val="19"/>
              </w:numPr>
              <w:spacing w:before="120" w:after="120"/>
              <w:jc w:val="both"/>
              <w:rPr>
                <w:lang w:val="en-GB"/>
              </w:rPr>
            </w:pPr>
            <w:r w:rsidRPr="00793D17">
              <w:rPr>
                <w:lang w:val="en-GB"/>
              </w:rPr>
              <w:t xml:space="preserve">Form </w:t>
            </w:r>
            <w:r w:rsidRPr="00103910">
              <w:rPr>
                <w:b/>
                <w:lang w:val="en-GB"/>
              </w:rPr>
              <w:t>5B1:</w:t>
            </w:r>
            <w:r w:rsidRPr="00793D17">
              <w:rPr>
                <w:lang w:val="en-GB"/>
              </w:rPr>
              <w:t xml:space="preserve"> Financial Proposal Submission</w:t>
            </w:r>
            <w:r>
              <w:rPr>
                <w:lang w:val="en-GB"/>
              </w:rPr>
              <w:t xml:space="preserve"> Form in the format of a letter</w:t>
            </w:r>
            <w:r w:rsidRPr="00793D17">
              <w:rPr>
                <w:lang w:val="en-GB"/>
              </w:rPr>
              <w:t xml:space="preserve"> duly signed by an authorised </w:t>
            </w:r>
            <w:r>
              <w:rPr>
                <w:lang w:val="en-GB"/>
              </w:rPr>
              <w:t>signatory</w:t>
            </w:r>
            <w:r w:rsidRPr="00793D17">
              <w:rPr>
                <w:lang w:val="en-GB"/>
              </w:rPr>
              <w:t xml:space="preserve"> of the Consultant. Commissions and gratuities, if any, paid or to be paid by Consultants and related to the assignment will be listed in the form.</w:t>
            </w:r>
          </w:p>
          <w:p w:rsidR="00E27ED1" w:rsidRPr="00793D17" w:rsidRDefault="00E27ED1" w:rsidP="00E27ED1">
            <w:pPr>
              <w:numPr>
                <w:ilvl w:val="0"/>
                <w:numId w:val="19"/>
              </w:numPr>
              <w:spacing w:before="120" w:after="120"/>
              <w:jc w:val="both"/>
              <w:rPr>
                <w:lang w:val="en-GB"/>
              </w:rPr>
            </w:pPr>
            <w:r w:rsidRPr="00793D17">
              <w:rPr>
                <w:lang w:val="en-GB"/>
              </w:rPr>
              <w:t xml:space="preserve">Form </w:t>
            </w:r>
            <w:r w:rsidRPr="00103910">
              <w:rPr>
                <w:b/>
                <w:lang w:val="en-GB"/>
              </w:rPr>
              <w:t>5B2:</w:t>
            </w:r>
            <w:r w:rsidRPr="00793D17">
              <w:rPr>
                <w:lang w:val="en-GB"/>
              </w:rPr>
              <w:t xml:space="preserve"> being the Summary of Co</w:t>
            </w:r>
            <w:r>
              <w:rPr>
                <w:lang w:val="en-GB"/>
              </w:rPr>
              <w:t xml:space="preserve">sts against staff remuneration and </w:t>
            </w:r>
            <w:r w:rsidRPr="00793D17">
              <w:rPr>
                <w:lang w:val="en-GB"/>
              </w:rPr>
              <w:t>reim</w:t>
            </w:r>
            <w:r>
              <w:rPr>
                <w:lang w:val="en-GB"/>
              </w:rPr>
              <w:t>bursable expenses</w:t>
            </w:r>
            <w:r w:rsidRPr="00793D17">
              <w:rPr>
                <w:lang w:val="en-GB"/>
              </w:rPr>
              <w:t>;</w:t>
            </w:r>
          </w:p>
          <w:p w:rsidR="00E27ED1" w:rsidRPr="00793D17" w:rsidRDefault="00E27ED1" w:rsidP="00E27ED1">
            <w:pPr>
              <w:numPr>
                <w:ilvl w:val="0"/>
                <w:numId w:val="19"/>
              </w:numPr>
              <w:spacing w:before="120" w:after="120"/>
              <w:jc w:val="both"/>
              <w:rPr>
                <w:lang w:val="en-GB"/>
              </w:rPr>
            </w:pPr>
            <w:r w:rsidRPr="00793D17">
              <w:rPr>
                <w:lang w:val="en-GB"/>
              </w:rPr>
              <w:t xml:space="preserve">Form </w:t>
            </w:r>
            <w:r w:rsidRPr="00103910">
              <w:rPr>
                <w:b/>
                <w:lang w:val="en-GB"/>
              </w:rPr>
              <w:t>5B3:</w:t>
            </w:r>
            <w:r w:rsidRPr="00793D17">
              <w:rPr>
                <w:lang w:val="en-GB"/>
              </w:rPr>
              <w:t xml:space="preserve"> being the breakdown of costs against staff remuneration;</w:t>
            </w:r>
          </w:p>
          <w:p w:rsidR="00E27ED1" w:rsidRPr="00793D17" w:rsidRDefault="00E27ED1" w:rsidP="00E27ED1">
            <w:pPr>
              <w:numPr>
                <w:ilvl w:val="0"/>
                <w:numId w:val="19"/>
              </w:numPr>
              <w:spacing w:before="120" w:after="120"/>
              <w:jc w:val="both"/>
              <w:rPr>
                <w:lang w:val="en-GB"/>
              </w:rPr>
            </w:pPr>
            <w:r w:rsidRPr="00793D17">
              <w:rPr>
                <w:lang w:val="en-GB"/>
              </w:rPr>
              <w:t xml:space="preserve">Form </w:t>
            </w:r>
            <w:r w:rsidRPr="00103910">
              <w:rPr>
                <w:b/>
                <w:lang w:val="en-GB"/>
              </w:rPr>
              <w:t>5B4:</w:t>
            </w:r>
            <w:r w:rsidRPr="00793D17">
              <w:rPr>
                <w:lang w:val="en-GB"/>
              </w:rPr>
              <w:t xml:space="preserve"> being the breakdown of costs against reimbursable expenses. A sample list is provided in the PDS;</w:t>
            </w:r>
            <w:r>
              <w:rPr>
                <w:lang w:val="en-GB"/>
              </w:rPr>
              <w:t>-</w:t>
            </w:r>
          </w:p>
          <w:p w:rsidR="00E27ED1" w:rsidRPr="00793D17" w:rsidRDefault="00E27ED1" w:rsidP="00E27ED1">
            <w:pPr>
              <w:numPr>
                <w:ilvl w:val="1"/>
                <w:numId w:val="62"/>
              </w:numPr>
              <w:spacing w:before="120" w:after="120"/>
              <w:jc w:val="both"/>
              <w:rPr>
                <w:lang w:val="en-GB"/>
              </w:rPr>
            </w:pPr>
            <w:r w:rsidRPr="00793D17">
              <w:rPr>
                <w:lang w:val="en-GB"/>
              </w:rPr>
              <w:t>If appropriate, all these costs should be broken down by activity.</w:t>
            </w:r>
          </w:p>
        </w:tc>
      </w:tr>
      <w:tr w:rsidR="00E27ED1" w:rsidRPr="00793D17">
        <w:tc>
          <w:tcPr>
            <w:tcW w:w="2339" w:type="dxa"/>
            <w:gridSpan w:val="2"/>
          </w:tcPr>
          <w:p w:rsidR="00E27ED1" w:rsidRPr="00793D17" w:rsidRDefault="00E27ED1" w:rsidP="00E27ED1">
            <w:pPr>
              <w:pStyle w:val="Heading3"/>
              <w:spacing w:before="120" w:after="120"/>
              <w:ind w:left="2"/>
            </w:pPr>
          </w:p>
        </w:tc>
        <w:tc>
          <w:tcPr>
            <w:tcW w:w="7579" w:type="dxa"/>
            <w:gridSpan w:val="3"/>
          </w:tcPr>
          <w:p w:rsidR="00E27ED1" w:rsidRPr="00793D17" w:rsidRDefault="00E27ED1" w:rsidP="00E27ED1">
            <w:pPr>
              <w:spacing w:before="120" w:after="120"/>
              <w:jc w:val="both"/>
              <w:rPr>
                <w:lang w:val="en-GB"/>
              </w:rPr>
            </w:pPr>
          </w:p>
        </w:tc>
      </w:tr>
      <w:tr w:rsidR="00E27ED1" w:rsidRPr="00793D17">
        <w:trPr>
          <w:trHeight w:val="1080"/>
        </w:trPr>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519" w:name="_Toc48632705"/>
            <w:bookmarkStart w:id="520" w:name="_Toc48798408"/>
            <w:bookmarkStart w:id="521" w:name="_Toc48800678"/>
            <w:bookmarkStart w:id="522" w:name="_Toc48800847"/>
            <w:bookmarkStart w:id="523" w:name="_Toc48803044"/>
            <w:bookmarkStart w:id="524" w:name="_Toc48803213"/>
            <w:bookmarkStart w:id="525" w:name="_Toc48803382"/>
            <w:bookmarkStart w:id="526" w:name="_Toc48803720"/>
            <w:bookmarkStart w:id="527" w:name="_Toc48804058"/>
            <w:bookmarkStart w:id="528" w:name="_Toc48804227"/>
            <w:bookmarkStart w:id="529" w:name="_Toc48804734"/>
            <w:bookmarkStart w:id="530" w:name="_Toc48812357"/>
            <w:bookmarkStart w:id="531" w:name="_Toc48892553"/>
            <w:bookmarkStart w:id="532" w:name="_Toc48894385"/>
            <w:bookmarkStart w:id="533" w:name="_Toc48895158"/>
            <w:bookmarkStart w:id="534" w:name="_Toc48895344"/>
            <w:bookmarkStart w:id="535" w:name="_Toc48896126"/>
            <w:bookmarkStart w:id="536" w:name="_Toc48968909"/>
            <w:bookmarkStart w:id="537" w:name="_Toc48969240"/>
            <w:bookmarkStart w:id="538" w:name="_Toc48970165"/>
            <w:bookmarkStart w:id="539" w:name="_Toc48973989"/>
            <w:bookmarkStart w:id="540" w:name="_Toc48978485"/>
            <w:bookmarkStart w:id="541" w:name="_Toc48979246"/>
            <w:bookmarkStart w:id="542" w:name="_Toc48979433"/>
            <w:bookmarkStart w:id="543" w:name="_Toc48980498"/>
            <w:bookmarkStart w:id="544" w:name="_Toc49159571"/>
            <w:bookmarkStart w:id="545" w:name="_Toc49159758"/>
            <w:bookmarkStart w:id="546" w:name="_Toc243275019"/>
            <w:r w:rsidRPr="00B960BF">
              <w:rPr>
                <w:b/>
              </w:rPr>
              <w:t>Taxes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tc>
        <w:tc>
          <w:tcPr>
            <w:tcW w:w="7579" w:type="dxa"/>
            <w:gridSpan w:val="3"/>
          </w:tcPr>
          <w:p w:rsidR="00E27ED1" w:rsidRPr="00793D17" w:rsidRDefault="00E27ED1" w:rsidP="00E27ED1">
            <w:pPr>
              <w:numPr>
                <w:ilvl w:val="0"/>
                <w:numId w:val="39"/>
              </w:numPr>
              <w:spacing w:before="120" w:after="120"/>
              <w:jc w:val="both"/>
              <w:rPr>
                <w:lang w:val="en-GB"/>
              </w:rPr>
            </w:pPr>
            <w:r w:rsidRPr="00793D17">
              <w:rPr>
                <w:lang w:val="en-GB"/>
              </w:rPr>
              <w:t xml:space="preserve">The Consultant is subject to local taxes on amounts payable by the Client </w:t>
            </w:r>
            <w:r>
              <w:rPr>
                <w:lang w:val="en-GB"/>
              </w:rPr>
              <w:t xml:space="preserve">as per the Applicable Law. </w:t>
            </w:r>
            <w:r w:rsidRPr="007024BF">
              <w:rPr>
                <w:lang w:val="en-GB"/>
              </w:rPr>
              <w:t xml:space="preserve">It is the responsibility of the Consultant to be familiar with the relevant laws in </w:t>
            </w:r>
            <w:smartTag w:uri="urn:schemas-microsoft-com:office:smarttags" w:element="place">
              <w:smartTag w:uri="urn:schemas-microsoft-com:office:smarttags" w:element="country-region">
                <w:r w:rsidRPr="007024BF">
                  <w:rPr>
                    <w:lang w:val="en-GB"/>
                  </w:rPr>
                  <w:t>Bangladesh</w:t>
                </w:r>
              </w:smartTag>
            </w:smartTag>
            <w:r w:rsidRPr="007024BF">
              <w:rPr>
                <w:lang w:val="en-GB"/>
              </w:rPr>
              <w:t>, and to determine the taxes</w:t>
            </w:r>
            <w:r>
              <w:rPr>
                <w:lang w:val="en-GB"/>
              </w:rPr>
              <w:t xml:space="preserve">, duties, fees, levies and other charges and associated </w:t>
            </w:r>
            <w:r w:rsidRPr="007024BF">
              <w:rPr>
                <w:lang w:val="en-GB"/>
              </w:rPr>
              <w:t>amounts to be paid</w:t>
            </w:r>
            <w:r>
              <w:rPr>
                <w:lang w:val="en-GB"/>
              </w:rPr>
              <w:t xml:space="preserve"> under the Applicable Law, if the Contract is awarded</w:t>
            </w:r>
            <w:r w:rsidRPr="007024BF">
              <w:rPr>
                <w:lang w:val="en-GB"/>
              </w:rPr>
              <w:t>.</w:t>
            </w:r>
            <w:r w:rsidRPr="00E81250">
              <w:rPr>
                <w:b/>
                <w:lang w:val="en-GB"/>
              </w:rPr>
              <w:t xml:space="preserve"> </w:t>
            </w:r>
            <w:r w:rsidRPr="009A629C">
              <w:rPr>
                <w:b/>
                <w:lang w:val="en-GB"/>
              </w:rPr>
              <w:t>Pursuant to Section 60 (3) of the Public Procurement Act, any such amounts on account of local taxes shall not be considered in the Financial Evaluation of the Proposal</w:t>
            </w:r>
            <w:r>
              <w:rPr>
                <w:lang w:val="en-GB"/>
              </w:rPr>
              <w:t xml:space="preserve"> as they will be discussed at contract negotiation and applicable amounts will be included in the Contract Price.</w:t>
            </w:r>
          </w:p>
        </w:tc>
      </w:tr>
      <w:tr w:rsidR="00E27ED1" w:rsidRPr="00793D17">
        <w:trPr>
          <w:trHeight w:val="360"/>
        </w:trPr>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547" w:name="_Toc48632706"/>
            <w:bookmarkStart w:id="548" w:name="_Toc48798409"/>
            <w:bookmarkStart w:id="549" w:name="_Toc48800679"/>
            <w:bookmarkStart w:id="550" w:name="_Toc48800848"/>
            <w:bookmarkStart w:id="551" w:name="_Toc48803045"/>
            <w:bookmarkStart w:id="552" w:name="_Toc48803214"/>
            <w:bookmarkStart w:id="553" w:name="_Toc48803383"/>
            <w:bookmarkStart w:id="554" w:name="_Toc48803721"/>
            <w:bookmarkStart w:id="555" w:name="_Toc48804059"/>
            <w:bookmarkStart w:id="556" w:name="_Toc48804228"/>
            <w:bookmarkStart w:id="557" w:name="_Toc48804735"/>
            <w:bookmarkStart w:id="558" w:name="_Toc48812358"/>
            <w:bookmarkStart w:id="559" w:name="_Toc48892554"/>
            <w:bookmarkStart w:id="560" w:name="_Toc48894386"/>
            <w:bookmarkStart w:id="561" w:name="_Toc48895159"/>
            <w:bookmarkStart w:id="562" w:name="_Toc48895345"/>
            <w:bookmarkStart w:id="563" w:name="_Toc48896127"/>
            <w:bookmarkStart w:id="564" w:name="_Toc48968910"/>
            <w:bookmarkStart w:id="565" w:name="_Toc48969241"/>
            <w:bookmarkStart w:id="566" w:name="_Toc48970166"/>
            <w:bookmarkStart w:id="567" w:name="_Toc48973990"/>
            <w:bookmarkStart w:id="568" w:name="_Toc48978486"/>
            <w:bookmarkStart w:id="569" w:name="_Toc48979247"/>
            <w:bookmarkStart w:id="570" w:name="_Toc48979434"/>
            <w:bookmarkStart w:id="571" w:name="_Toc48980499"/>
            <w:bookmarkStart w:id="572" w:name="_Toc49159572"/>
            <w:bookmarkStart w:id="573" w:name="_Toc49159759"/>
            <w:bookmarkStart w:id="574" w:name="_Toc243275020"/>
            <w:r w:rsidRPr="00B960BF">
              <w:rPr>
                <w:b/>
              </w:rPr>
              <w:t>Client Inputs</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c>
        <w:tc>
          <w:tcPr>
            <w:tcW w:w="7579" w:type="dxa"/>
            <w:gridSpan w:val="3"/>
          </w:tcPr>
          <w:p w:rsidR="00E27ED1" w:rsidRPr="00793D17" w:rsidRDefault="00E27ED1" w:rsidP="00E27ED1">
            <w:pPr>
              <w:numPr>
                <w:ilvl w:val="0"/>
                <w:numId w:val="40"/>
              </w:numPr>
              <w:spacing w:before="120" w:after="120"/>
              <w:rPr>
                <w:lang w:val="en-GB"/>
              </w:rPr>
            </w:pPr>
            <w:r w:rsidRPr="00793D17">
              <w:rPr>
                <w:lang w:val="en-GB"/>
              </w:rPr>
              <w:t>The Client shall:</w:t>
            </w:r>
          </w:p>
          <w:p w:rsidR="00E27ED1" w:rsidRPr="00793D17" w:rsidRDefault="00E27ED1" w:rsidP="00E27ED1">
            <w:pPr>
              <w:numPr>
                <w:ilvl w:val="2"/>
                <w:numId w:val="21"/>
              </w:numPr>
              <w:spacing w:before="120" w:after="120"/>
              <w:jc w:val="both"/>
              <w:rPr>
                <w:lang w:val="en-GB"/>
              </w:rPr>
            </w:pPr>
            <w:r w:rsidRPr="00793D17">
              <w:rPr>
                <w:lang w:val="en-GB"/>
              </w:rPr>
              <w:t xml:space="preserve">provide at no cost to the Consultant the inputs and facilities specified in the </w:t>
            </w:r>
            <w:r w:rsidRPr="00793D17">
              <w:t>PDS</w:t>
            </w:r>
            <w:r w:rsidRPr="00793D17">
              <w:rPr>
                <w:lang w:val="en-GB"/>
              </w:rPr>
              <w:t xml:space="preserve">; </w:t>
            </w:r>
          </w:p>
          <w:p w:rsidR="00E27ED1" w:rsidRPr="00793D17" w:rsidRDefault="00E27ED1" w:rsidP="00E27ED1">
            <w:pPr>
              <w:numPr>
                <w:ilvl w:val="2"/>
                <w:numId w:val="21"/>
              </w:numPr>
              <w:spacing w:before="120" w:after="120"/>
              <w:jc w:val="both"/>
              <w:rPr>
                <w:lang w:val="en-GB"/>
              </w:rPr>
            </w:pPr>
            <w:r w:rsidRPr="00793D17">
              <w:rPr>
                <w:lang w:val="en-GB"/>
              </w:rPr>
              <w:t>make available to the Consultant, relevant project data and reports at the time of issuing the RFP</w:t>
            </w:r>
            <w:r>
              <w:rPr>
                <w:lang w:val="en-GB"/>
              </w:rPr>
              <w:t xml:space="preserve"> Document</w:t>
            </w:r>
            <w:r w:rsidRPr="00793D17">
              <w:rPr>
                <w:lang w:val="en-GB"/>
              </w:rPr>
              <w:t>; and</w:t>
            </w:r>
          </w:p>
          <w:p w:rsidR="00E27ED1" w:rsidRPr="00793D17" w:rsidRDefault="00E27ED1" w:rsidP="005C7B86">
            <w:pPr>
              <w:numPr>
                <w:ilvl w:val="3"/>
                <w:numId w:val="21"/>
              </w:numPr>
              <w:tabs>
                <w:tab w:val="clear" w:pos="936"/>
              </w:tabs>
              <w:spacing w:before="120" w:after="120"/>
              <w:ind w:left="1092" w:hanging="588"/>
              <w:jc w:val="both"/>
              <w:rPr>
                <w:lang w:val="en-GB"/>
              </w:rPr>
            </w:pPr>
            <w:r w:rsidRPr="00793D17">
              <w:rPr>
                <w:lang w:val="en-GB"/>
              </w:rPr>
              <w:t>assist the Consultant in obtaining relevant project data and reports from other related departments/divisions, which will be required by the Consultant to prepare the proposal.</w:t>
            </w:r>
          </w:p>
        </w:tc>
      </w:tr>
      <w:tr w:rsidR="00E27ED1" w:rsidRPr="00793D17">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575" w:name="_Toc48632707"/>
            <w:bookmarkStart w:id="576" w:name="_Toc48798410"/>
            <w:bookmarkStart w:id="577" w:name="_Toc48800680"/>
            <w:bookmarkStart w:id="578" w:name="_Toc48800849"/>
            <w:bookmarkStart w:id="579" w:name="_Toc48803046"/>
            <w:bookmarkStart w:id="580" w:name="_Toc48803215"/>
            <w:bookmarkStart w:id="581" w:name="_Toc48803384"/>
            <w:bookmarkStart w:id="582" w:name="_Toc48803722"/>
            <w:bookmarkStart w:id="583" w:name="_Toc48804060"/>
            <w:bookmarkStart w:id="584" w:name="_Toc48804229"/>
            <w:bookmarkStart w:id="585" w:name="_Toc48804736"/>
            <w:bookmarkStart w:id="586" w:name="_Toc48812359"/>
            <w:bookmarkStart w:id="587" w:name="_Toc48892555"/>
            <w:bookmarkStart w:id="588" w:name="_Toc48894387"/>
            <w:bookmarkStart w:id="589" w:name="_Toc48895160"/>
            <w:bookmarkStart w:id="590" w:name="_Toc48895346"/>
            <w:bookmarkStart w:id="591" w:name="_Toc48896128"/>
            <w:bookmarkStart w:id="592" w:name="_Toc48968911"/>
            <w:bookmarkStart w:id="593" w:name="_Toc48969242"/>
            <w:bookmarkStart w:id="594" w:name="_Toc48970167"/>
            <w:bookmarkStart w:id="595" w:name="_Toc48973991"/>
            <w:bookmarkStart w:id="596" w:name="_Toc48978487"/>
            <w:bookmarkStart w:id="597" w:name="_Toc48979248"/>
            <w:bookmarkStart w:id="598" w:name="_Toc48979435"/>
            <w:bookmarkStart w:id="599" w:name="_Toc48980500"/>
            <w:bookmarkStart w:id="600" w:name="_Toc49159573"/>
            <w:bookmarkStart w:id="601" w:name="_Toc49159760"/>
            <w:bookmarkStart w:id="602" w:name="_Toc67815051"/>
            <w:bookmarkStart w:id="603" w:name="_Toc243275021"/>
            <w:r w:rsidRPr="00B960BF">
              <w:rPr>
                <w:b/>
              </w:rPr>
              <w:t>Alternative Proposals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tc>
        <w:tc>
          <w:tcPr>
            <w:tcW w:w="7579" w:type="dxa"/>
            <w:gridSpan w:val="3"/>
          </w:tcPr>
          <w:p w:rsidR="00E27ED1" w:rsidRPr="00955C9F" w:rsidRDefault="00E27ED1" w:rsidP="00E27ED1">
            <w:pPr>
              <w:pStyle w:val="Sec1-Clauses"/>
              <w:keepNext/>
              <w:keepLines/>
              <w:numPr>
                <w:ilvl w:val="0"/>
                <w:numId w:val="12"/>
              </w:numPr>
              <w:rPr>
                <w:b w:val="0"/>
              </w:rPr>
            </w:pPr>
            <w:r w:rsidRPr="00955C9F">
              <w:rPr>
                <w:b w:val="0"/>
              </w:rPr>
              <w:t>Unless otherwise stated in the PDS, alternative proposals shall not be considered.</w:t>
            </w:r>
          </w:p>
        </w:tc>
      </w:tr>
      <w:tr w:rsidR="00E27ED1" w:rsidRPr="00793D17">
        <w:trPr>
          <w:trHeight w:val="854"/>
        </w:trPr>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604" w:name="_Toc48632708"/>
            <w:bookmarkStart w:id="605" w:name="_Toc48798411"/>
            <w:bookmarkStart w:id="606" w:name="_Toc48800681"/>
            <w:bookmarkStart w:id="607" w:name="_Toc48800850"/>
            <w:bookmarkStart w:id="608" w:name="_Toc48803047"/>
            <w:bookmarkStart w:id="609" w:name="_Toc48803216"/>
            <w:bookmarkStart w:id="610" w:name="_Toc48803385"/>
            <w:bookmarkStart w:id="611" w:name="_Toc48803723"/>
            <w:bookmarkStart w:id="612" w:name="_Toc48804061"/>
            <w:bookmarkStart w:id="613" w:name="_Toc48804230"/>
            <w:bookmarkStart w:id="614" w:name="_Toc48804737"/>
            <w:bookmarkStart w:id="615" w:name="_Toc48812360"/>
            <w:bookmarkStart w:id="616" w:name="_Toc48892556"/>
            <w:bookmarkStart w:id="617" w:name="_Toc48894388"/>
            <w:bookmarkStart w:id="618" w:name="_Toc48895161"/>
            <w:bookmarkStart w:id="619" w:name="_Toc48895347"/>
            <w:bookmarkStart w:id="620" w:name="_Toc48896129"/>
            <w:bookmarkStart w:id="621" w:name="_Toc48968912"/>
            <w:bookmarkStart w:id="622" w:name="_Toc48969243"/>
            <w:bookmarkStart w:id="623" w:name="_Toc48970168"/>
            <w:bookmarkStart w:id="624" w:name="_Toc48973992"/>
            <w:bookmarkStart w:id="625" w:name="_Toc48978488"/>
            <w:bookmarkStart w:id="626" w:name="_Toc48979249"/>
            <w:bookmarkStart w:id="627" w:name="_Toc48979436"/>
            <w:bookmarkStart w:id="628" w:name="_Toc48980501"/>
            <w:bookmarkStart w:id="629" w:name="_Toc49159574"/>
            <w:bookmarkStart w:id="630" w:name="_Toc49159761"/>
            <w:bookmarkStart w:id="631" w:name="_Toc67815052"/>
            <w:bookmarkStart w:id="632" w:name="_Toc243275022"/>
            <w:bookmarkStart w:id="633" w:name="_Toc438438835"/>
            <w:bookmarkStart w:id="634" w:name="_Toc438532588"/>
            <w:bookmarkStart w:id="635" w:name="_Toc438733979"/>
            <w:bookmarkStart w:id="636" w:name="_Toc438907018"/>
            <w:bookmarkStart w:id="637" w:name="_Toc438907217"/>
            <w:bookmarkStart w:id="638" w:name="_Toc37047288"/>
            <w:bookmarkStart w:id="639" w:name="_Toc37234059"/>
            <w:r w:rsidRPr="00B960BF">
              <w:rPr>
                <w:b/>
              </w:rPr>
              <w:t xml:space="preserve">Proposal </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B960BF">
              <w:rPr>
                <w:b/>
              </w:rPr>
              <w:t>Currency</w:t>
            </w:r>
            <w:bookmarkEnd w:id="632"/>
            <w:r w:rsidRPr="00B960BF">
              <w:rPr>
                <w:b/>
              </w:rPr>
              <w:t xml:space="preserve"> </w:t>
            </w:r>
            <w:bookmarkEnd w:id="633"/>
            <w:bookmarkEnd w:id="634"/>
            <w:bookmarkEnd w:id="635"/>
            <w:bookmarkEnd w:id="636"/>
            <w:bookmarkEnd w:id="637"/>
            <w:bookmarkEnd w:id="638"/>
            <w:bookmarkEnd w:id="639"/>
          </w:p>
        </w:tc>
        <w:tc>
          <w:tcPr>
            <w:tcW w:w="7579" w:type="dxa"/>
            <w:gridSpan w:val="3"/>
          </w:tcPr>
          <w:p w:rsidR="00E27ED1" w:rsidRPr="00955C9F" w:rsidRDefault="00E27ED1" w:rsidP="00E27ED1">
            <w:pPr>
              <w:numPr>
                <w:ilvl w:val="1"/>
                <w:numId w:val="12"/>
              </w:numPr>
              <w:tabs>
                <w:tab w:val="left" w:pos="2160"/>
              </w:tabs>
              <w:spacing w:before="120" w:after="120"/>
              <w:jc w:val="both"/>
            </w:pPr>
            <w:r w:rsidRPr="00955C9F">
              <w:t>All prices shall be quoted in Bangladesh Taka unless ot</w:t>
            </w:r>
            <w:r>
              <w:t xml:space="preserve">-                                                                                                                                                                                  </w:t>
            </w:r>
            <w:r w:rsidRPr="00955C9F">
              <w:t>herwise stated in the PDS.</w:t>
            </w:r>
          </w:p>
        </w:tc>
      </w:tr>
      <w:tr w:rsidR="00E27ED1" w:rsidRPr="00793D17">
        <w:trPr>
          <w:trHeight w:val="621"/>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numPr>
                <w:ilvl w:val="1"/>
                <w:numId w:val="12"/>
              </w:numPr>
              <w:tabs>
                <w:tab w:val="left" w:pos="2160"/>
              </w:tabs>
              <w:spacing w:before="120" w:after="120"/>
              <w:jc w:val="both"/>
              <w:rPr>
                <w:bCs/>
              </w:rPr>
            </w:pPr>
            <w:r w:rsidRPr="00793D17">
              <w:rPr>
                <w:bCs/>
              </w:rPr>
              <w:t xml:space="preserve">Prices quoted by the Consultant shall be fixed </w:t>
            </w:r>
            <w:r>
              <w:rPr>
                <w:bCs/>
              </w:rPr>
              <w:t>throughout the contract period unless otherwise specified in the PDS.</w:t>
            </w:r>
          </w:p>
        </w:tc>
      </w:tr>
      <w:tr w:rsidR="00E27ED1" w:rsidRPr="00793D17">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640" w:name="_Toc48632710"/>
            <w:bookmarkStart w:id="641" w:name="_Toc48798413"/>
            <w:bookmarkStart w:id="642" w:name="_Toc48800683"/>
            <w:bookmarkStart w:id="643" w:name="_Toc48800852"/>
            <w:bookmarkStart w:id="644" w:name="_Toc48803049"/>
            <w:bookmarkStart w:id="645" w:name="_Toc48803218"/>
            <w:bookmarkStart w:id="646" w:name="_Toc48803387"/>
            <w:bookmarkStart w:id="647" w:name="_Toc48803725"/>
            <w:bookmarkStart w:id="648" w:name="_Toc48804063"/>
            <w:bookmarkStart w:id="649" w:name="_Toc48804232"/>
            <w:bookmarkStart w:id="650" w:name="_Toc48804739"/>
            <w:bookmarkStart w:id="651" w:name="_Toc48812362"/>
            <w:bookmarkStart w:id="652" w:name="_Toc48892558"/>
            <w:bookmarkStart w:id="653" w:name="_Toc48894390"/>
            <w:bookmarkStart w:id="654" w:name="_Toc48895163"/>
            <w:bookmarkStart w:id="655" w:name="_Toc48895349"/>
            <w:bookmarkStart w:id="656" w:name="_Toc48896131"/>
            <w:bookmarkStart w:id="657" w:name="_Toc48968914"/>
            <w:bookmarkStart w:id="658" w:name="_Toc48969245"/>
            <w:bookmarkStart w:id="659" w:name="_Toc48970170"/>
            <w:bookmarkStart w:id="660" w:name="_Toc48973994"/>
            <w:bookmarkStart w:id="661" w:name="_Toc48978490"/>
            <w:bookmarkStart w:id="662" w:name="_Toc48979251"/>
            <w:bookmarkStart w:id="663" w:name="_Toc48979438"/>
            <w:bookmarkStart w:id="664" w:name="_Toc48980503"/>
            <w:bookmarkStart w:id="665" w:name="_Toc49159576"/>
            <w:bookmarkStart w:id="666" w:name="_Toc49159763"/>
            <w:bookmarkStart w:id="667" w:name="_Toc67815054"/>
            <w:bookmarkStart w:id="668" w:name="_Toc243275023"/>
            <w:bookmarkStart w:id="669" w:name="_Toc438438841"/>
            <w:bookmarkStart w:id="670" w:name="_Toc438532604"/>
            <w:bookmarkStart w:id="671" w:name="_Toc438733985"/>
            <w:bookmarkStart w:id="672" w:name="_Toc438907024"/>
            <w:bookmarkStart w:id="673" w:name="_Toc438907223"/>
            <w:bookmarkStart w:id="674" w:name="_Toc37047293"/>
            <w:bookmarkStart w:id="675" w:name="_Toc37234064"/>
            <w:r w:rsidRPr="00B960BF">
              <w:rPr>
                <w:b/>
              </w:rPr>
              <w:t>Proposal   Validity</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B960BF">
              <w:rPr>
                <w:b/>
              </w:rPr>
              <w:t xml:space="preserve"> </w:t>
            </w:r>
            <w:bookmarkEnd w:id="669"/>
            <w:bookmarkEnd w:id="670"/>
            <w:bookmarkEnd w:id="671"/>
            <w:bookmarkEnd w:id="672"/>
            <w:bookmarkEnd w:id="673"/>
            <w:bookmarkEnd w:id="674"/>
            <w:bookmarkEnd w:id="675"/>
          </w:p>
        </w:tc>
        <w:tc>
          <w:tcPr>
            <w:tcW w:w="7579" w:type="dxa"/>
            <w:gridSpan w:val="3"/>
          </w:tcPr>
          <w:p w:rsidR="00E27ED1" w:rsidRPr="00793D17" w:rsidRDefault="00E27ED1" w:rsidP="00E27ED1">
            <w:pPr>
              <w:numPr>
                <w:ilvl w:val="0"/>
                <w:numId w:val="26"/>
              </w:numPr>
              <w:spacing w:before="120" w:after="120"/>
              <w:jc w:val="both"/>
            </w:pPr>
            <w:r>
              <w:t>Proposal validities shall be determined on the basis of the complexity  of the Proposal and the time needed for its examination, approval and signing of Contract, pursuant to Rules 19, 20 and 117(10)  of the Public Procurement Rules 2008.</w:t>
            </w:r>
          </w:p>
        </w:tc>
      </w:tr>
      <w:tr w:rsidR="00E27ED1" w:rsidRPr="00793D17">
        <w:tc>
          <w:tcPr>
            <w:tcW w:w="2339" w:type="dxa"/>
            <w:gridSpan w:val="2"/>
          </w:tcPr>
          <w:p w:rsidR="00E27ED1" w:rsidRPr="00B960BF" w:rsidRDefault="00E27ED1" w:rsidP="00E27ED1">
            <w:pPr>
              <w:spacing w:before="120" w:after="120"/>
              <w:rPr>
                <w:b/>
              </w:rPr>
            </w:pPr>
          </w:p>
        </w:tc>
        <w:tc>
          <w:tcPr>
            <w:tcW w:w="7579" w:type="dxa"/>
            <w:gridSpan w:val="3"/>
          </w:tcPr>
          <w:p w:rsidR="00E27ED1" w:rsidRPr="00CD0BE2" w:rsidRDefault="00E27ED1" w:rsidP="00E27ED1">
            <w:pPr>
              <w:numPr>
                <w:ilvl w:val="0"/>
                <w:numId w:val="26"/>
              </w:numPr>
              <w:spacing w:before="120" w:after="120"/>
              <w:jc w:val="both"/>
            </w:pPr>
            <w:r w:rsidRPr="00793D17">
              <w:t>Proposals shall remain valid for the period specified in the PDS after th</w:t>
            </w:r>
            <w:r>
              <w:t xml:space="preserve">e Proposal submission deadline </w:t>
            </w:r>
            <w:r w:rsidRPr="00793D17">
              <w:t>prescribed by the Client.</w:t>
            </w:r>
          </w:p>
          <w:p w:rsidR="00E27ED1" w:rsidRPr="00793D17" w:rsidRDefault="00E27ED1" w:rsidP="00E27ED1">
            <w:pPr>
              <w:numPr>
                <w:ilvl w:val="0"/>
                <w:numId w:val="26"/>
              </w:numPr>
              <w:spacing w:before="120" w:after="120"/>
              <w:jc w:val="both"/>
            </w:pPr>
            <w:r w:rsidRPr="00793D17">
              <w:rPr>
                <w:lang w:val="en-GB"/>
              </w:rPr>
              <w:t>Consultants shall maintain the availability of Professional staff/experts nominated in the Proposal during the</w:t>
            </w:r>
            <w:r>
              <w:rPr>
                <w:lang w:val="en-GB"/>
              </w:rPr>
              <w:t xml:space="preserve"> Proposal validity period including extension, if any.</w:t>
            </w:r>
            <w:r w:rsidRPr="00793D17">
              <w:rPr>
                <w:lang w:val="en-GB"/>
              </w:rPr>
              <w:t xml:space="preserve"> The Client will make its best effort to complete negotiations within this period.</w:t>
            </w:r>
          </w:p>
        </w:tc>
      </w:tr>
      <w:tr w:rsidR="00E27ED1" w:rsidRPr="00C06D11">
        <w:tc>
          <w:tcPr>
            <w:tcW w:w="2339" w:type="dxa"/>
            <w:gridSpan w:val="2"/>
          </w:tcPr>
          <w:p w:rsidR="00E27ED1" w:rsidRPr="00B960BF" w:rsidRDefault="00E27ED1" w:rsidP="005C7B86">
            <w:pPr>
              <w:pStyle w:val="Heading3"/>
              <w:numPr>
                <w:ilvl w:val="0"/>
                <w:numId w:val="27"/>
              </w:numPr>
              <w:tabs>
                <w:tab w:val="clear" w:pos="432"/>
                <w:tab w:val="num" w:pos="384"/>
              </w:tabs>
              <w:spacing w:before="120" w:after="120"/>
              <w:ind w:left="384" w:hanging="384"/>
              <w:rPr>
                <w:b/>
              </w:rPr>
            </w:pPr>
            <w:bookmarkStart w:id="676" w:name="_Toc243275024"/>
            <w:r w:rsidRPr="00B960BF">
              <w:rPr>
                <w:b/>
              </w:rPr>
              <w:t>Extension of Proposal validity</w:t>
            </w:r>
            <w:bookmarkEnd w:id="676"/>
          </w:p>
        </w:tc>
        <w:tc>
          <w:tcPr>
            <w:tcW w:w="7579" w:type="dxa"/>
            <w:gridSpan w:val="3"/>
          </w:tcPr>
          <w:p w:rsidR="00E27ED1" w:rsidRPr="00793D17" w:rsidRDefault="00E27ED1" w:rsidP="00E27ED1">
            <w:pPr>
              <w:numPr>
                <w:ilvl w:val="0"/>
                <w:numId w:val="41"/>
              </w:numPr>
              <w:spacing w:before="120" w:after="120"/>
              <w:jc w:val="both"/>
              <w:rPr>
                <w:lang w:val="en-GB"/>
              </w:rPr>
            </w:pPr>
            <w:r>
              <w:rPr>
                <w:lang w:val="en-GB"/>
              </w:rPr>
              <w:t>In justified exceptional circumstances, prior to the expiration of the proposed validity period, the Client pursuant to Rule 21 of the Public Procurement Rules 2008 may solicit, not later than ten (10) days before the expiry date of the Proposal validity, compulsorily all the Consultants’ consent to an extension of the period of validity of their Proposals.</w:t>
            </w:r>
          </w:p>
        </w:tc>
      </w:tr>
      <w:tr w:rsidR="00E27ED1" w:rsidRPr="00583710">
        <w:tc>
          <w:tcPr>
            <w:tcW w:w="2339" w:type="dxa"/>
            <w:gridSpan w:val="2"/>
          </w:tcPr>
          <w:p w:rsidR="00E27ED1" w:rsidRDefault="00E27ED1" w:rsidP="00E27ED1">
            <w:pPr>
              <w:spacing w:before="120" w:after="120"/>
              <w:ind w:left="362" w:hanging="362"/>
            </w:pPr>
          </w:p>
        </w:tc>
        <w:tc>
          <w:tcPr>
            <w:tcW w:w="7579" w:type="dxa"/>
            <w:gridSpan w:val="3"/>
          </w:tcPr>
          <w:p w:rsidR="00E27ED1" w:rsidRDefault="00E27ED1" w:rsidP="00E27ED1">
            <w:pPr>
              <w:numPr>
                <w:ilvl w:val="0"/>
                <w:numId w:val="41"/>
              </w:numPr>
              <w:spacing w:before="120" w:after="120"/>
              <w:jc w:val="both"/>
              <w:rPr>
                <w:lang w:val="en-GB"/>
              </w:rPr>
            </w:pPr>
            <w:r>
              <w:rPr>
                <w:lang w:val="en-GB"/>
              </w:rPr>
              <w:t>The Consultants consenting in writing to the request as stated under ITT Sub clause 27.1 shall not be required or permitted to modify its Proposal under any circumstances.</w:t>
            </w:r>
          </w:p>
        </w:tc>
      </w:tr>
      <w:tr w:rsidR="00E27ED1" w:rsidRPr="00583710">
        <w:tc>
          <w:tcPr>
            <w:tcW w:w="2339" w:type="dxa"/>
            <w:gridSpan w:val="2"/>
          </w:tcPr>
          <w:p w:rsidR="00E27ED1" w:rsidRDefault="00E27ED1" w:rsidP="00E27ED1">
            <w:pPr>
              <w:spacing w:before="120" w:after="120"/>
              <w:ind w:left="362" w:hanging="362"/>
            </w:pPr>
          </w:p>
        </w:tc>
        <w:tc>
          <w:tcPr>
            <w:tcW w:w="7579" w:type="dxa"/>
            <w:gridSpan w:val="3"/>
          </w:tcPr>
          <w:p w:rsidR="00E27ED1" w:rsidRDefault="00E27ED1" w:rsidP="00E27ED1">
            <w:pPr>
              <w:numPr>
                <w:ilvl w:val="0"/>
                <w:numId w:val="41"/>
              </w:numPr>
              <w:spacing w:before="120" w:after="120"/>
              <w:jc w:val="both"/>
              <w:rPr>
                <w:lang w:val="en-GB"/>
              </w:rPr>
            </w:pPr>
            <w:r>
              <w:t>I</w:t>
            </w:r>
            <w:r>
              <w:rPr>
                <w:lang w:val="en-GB"/>
              </w:rPr>
              <w:t>f the Consultants are not consenting in writing to the request made by the Client, its Proposal shall not be considered in the subsequent evaluation.</w:t>
            </w:r>
          </w:p>
        </w:tc>
      </w:tr>
      <w:tr w:rsidR="00E27ED1" w:rsidRPr="00793D17">
        <w:tc>
          <w:tcPr>
            <w:tcW w:w="2339" w:type="dxa"/>
            <w:gridSpan w:val="2"/>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677" w:name="_Toc438438843"/>
            <w:bookmarkStart w:id="678" w:name="_Toc438532612"/>
            <w:bookmarkStart w:id="679" w:name="_Toc438733987"/>
            <w:bookmarkStart w:id="680" w:name="_Toc438907026"/>
            <w:bookmarkStart w:id="681" w:name="_Toc438907225"/>
            <w:bookmarkStart w:id="682" w:name="_Toc37047295"/>
            <w:bookmarkStart w:id="683" w:name="_Toc37234066"/>
            <w:bookmarkStart w:id="684" w:name="_Toc48632711"/>
            <w:bookmarkStart w:id="685" w:name="_Toc48798414"/>
            <w:bookmarkStart w:id="686" w:name="_Toc48800684"/>
            <w:bookmarkStart w:id="687" w:name="_Toc48800853"/>
            <w:bookmarkStart w:id="688" w:name="_Toc48803050"/>
            <w:bookmarkStart w:id="689" w:name="_Toc48803219"/>
            <w:bookmarkStart w:id="690" w:name="_Toc48803388"/>
            <w:bookmarkStart w:id="691" w:name="_Toc48803726"/>
            <w:bookmarkStart w:id="692" w:name="_Toc48804064"/>
            <w:bookmarkStart w:id="693" w:name="_Toc48804233"/>
            <w:bookmarkStart w:id="694" w:name="_Toc48804740"/>
            <w:bookmarkStart w:id="695" w:name="_Toc48812363"/>
            <w:bookmarkStart w:id="696" w:name="_Toc48892559"/>
            <w:bookmarkStart w:id="697" w:name="_Toc48894391"/>
            <w:bookmarkStart w:id="698" w:name="_Toc48895164"/>
            <w:bookmarkStart w:id="699" w:name="_Toc48895350"/>
            <w:bookmarkStart w:id="700" w:name="_Toc48896132"/>
            <w:bookmarkStart w:id="701" w:name="_Toc48968915"/>
            <w:bookmarkStart w:id="702" w:name="_Toc48969246"/>
            <w:bookmarkStart w:id="703" w:name="_Toc48970171"/>
            <w:bookmarkStart w:id="704" w:name="_Toc48973995"/>
            <w:bookmarkStart w:id="705" w:name="_Toc48978491"/>
            <w:bookmarkStart w:id="706" w:name="_Toc48979252"/>
            <w:bookmarkStart w:id="707" w:name="_Toc48979439"/>
            <w:bookmarkStart w:id="708" w:name="_Toc48980504"/>
            <w:bookmarkStart w:id="709" w:name="_Toc49159577"/>
            <w:bookmarkStart w:id="710" w:name="_Toc49159764"/>
            <w:bookmarkStart w:id="711" w:name="_Toc67815055"/>
            <w:bookmarkStart w:id="712" w:name="_Toc243275025"/>
            <w:r w:rsidRPr="00C06D11">
              <w:rPr>
                <w:b/>
              </w:rPr>
              <w:t>Proposal Format and Signing</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c>
        <w:tc>
          <w:tcPr>
            <w:tcW w:w="7579" w:type="dxa"/>
            <w:gridSpan w:val="3"/>
          </w:tcPr>
          <w:p w:rsidR="00E27ED1" w:rsidRPr="00793D17" w:rsidRDefault="00E27ED1" w:rsidP="00E27ED1">
            <w:pPr>
              <w:numPr>
                <w:ilvl w:val="0"/>
                <w:numId w:val="42"/>
              </w:numPr>
              <w:spacing w:before="120" w:after="120"/>
              <w:jc w:val="both"/>
            </w:pPr>
            <w:r w:rsidRPr="00793D17">
              <w:t xml:space="preserve">The Consultant shall prepare one (1) original of the Technical Proposal as described in </w:t>
            </w:r>
            <w:r w:rsidRPr="00F11026">
              <w:t>ITC Sub-Clause 20.1</w:t>
            </w:r>
            <w:r w:rsidRPr="00EB1E62">
              <w:rPr>
                <w:sz w:val="32"/>
              </w:rPr>
              <w:t xml:space="preserve"> </w:t>
            </w:r>
            <w:r w:rsidRPr="00793D17">
              <w:t>and one (1) original of the Financial Proposal as described in and clearly mark them “ORIGINAL”.</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numPr>
                <w:ilvl w:val="0"/>
                <w:numId w:val="42"/>
              </w:numPr>
              <w:spacing w:before="120" w:after="120"/>
              <w:jc w:val="both"/>
              <w:rPr>
                <w:bCs/>
              </w:rPr>
            </w:pPr>
            <w:r w:rsidRPr="00793D17">
              <w:rPr>
                <w:bCs/>
              </w:rPr>
              <w:t>The Consultant shall prepare the number of copies as specified in the PDS of the Technical Proposal and clearly mark them “COPY”. In the event of any discrepancy between the original and the copies, the original shall prevail.</w:t>
            </w:r>
          </w:p>
        </w:tc>
      </w:tr>
      <w:tr w:rsidR="00E27ED1" w:rsidRPr="00793D17">
        <w:trPr>
          <w:trHeight w:val="413"/>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numPr>
                <w:ilvl w:val="0"/>
                <w:numId w:val="42"/>
              </w:numPr>
              <w:spacing w:before="120" w:after="120"/>
              <w:jc w:val="both"/>
              <w:rPr>
                <w:bCs/>
              </w:rPr>
            </w:pPr>
            <w:r w:rsidRPr="00793D17">
              <w:rPr>
                <w:bCs/>
              </w:rPr>
              <w:t>The original and all copies of the Technical and the original of the Financial Proposal shall be typed or written in indelible ink and shall be signed by a person duly authorized to bind the Consultant to the Contract. The name and position held by each person signing the authorization must be typed or printed below the signature.</w:t>
            </w:r>
          </w:p>
        </w:tc>
      </w:tr>
      <w:tr w:rsidR="00E27ED1" w:rsidRPr="00793D17">
        <w:trPr>
          <w:trHeight w:val="558"/>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numPr>
                <w:ilvl w:val="0"/>
                <w:numId w:val="42"/>
              </w:numPr>
              <w:spacing w:before="120" w:after="120"/>
              <w:jc w:val="both"/>
              <w:rPr>
                <w:bCs/>
              </w:rPr>
            </w:pPr>
            <w:r w:rsidRPr="00793D17">
              <w:rPr>
                <w:bCs/>
              </w:rPr>
              <w:t>All pages of the Proposals except for un-amended printed literature shall be signed or initialed by the person signing the Proposals.</w:t>
            </w:r>
          </w:p>
        </w:tc>
      </w:tr>
      <w:tr w:rsidR="00E27ED1" w:rsidRPr="00793D17">
        <w:trPr>
          <w:trHeight w:val="531"/>
        </w:trPr>
        <w:tc>
          <w:tcPr>
            <w:tcW w:w="9918" w:type="dxa"/>
            <w:gridSpan w:val="5"/>
          </w:tcPr>
          <w:p w:rsidR="00E27ED1" w:rsidRPr="00793D17" w:rsidRDefault="00E27ED1" w:rsidP="00E27ED1">
            <w:pPr>
              <w:pStyle w:val="Heading2"/>
              <w:spacing w:before="120" w:after="120"/>
            </w:pPr>
            <w:bookmarkStart w:id="713" w:name="_Toc48632712"/>
            <w:bookmarkStart w:id="714" w:name="_Toc48798415"/>
            <w:bookmarkStart w:id="715" w:name="_Toc48800685"/>
            <w:bookmarkStart w:id="716" w:name="_Toc48800854"/>
            <w:bookmarkStart w:id="717" w:name="_Toc48803051"/>
            <w:bookmarkStart w:id="718" w:name="_Toc48803220"/>
            <w:bookmarkStart w:id="719" w:name="_Toc48803389"/>
            <w:bookmarkStart w:id="720" w:name="_Toc48803727"/>
            <w:bookmarkStart w:id="721" w:name="_Toc48804065"/>
            <w:bookmarkStart w:id="722" w:name="_Toc48804234"/>
            <w:bookmarkStart w:id="723" w:name="_Toc48804741"/>
            <w:bookmarkStart w:id="724" w:name="_Toc48812364"/>
            <w:bookmarkStart w:id="725" w:name="_Toc48892560"/>
            <w:bookmarkStart w:id="726" w:name="_Toc48894392"/>
            <w:bookmarkStart w:id="727" w:name="_Toc48895165"/>
            <w:bookmarkStart w:id="728" w:name="_Toc48895351"/>
            <w:bookmarkStart w:id="729" w:name="_Toc48896133"/>
            <w:bookmarkStart w:id="730" w:name="_Toc48968916"/>
            <w:bookmarkStart w:id="731" w:name="_Toc48969247"/>
            <w:bookmarkStart w:id="732" w:name="_Toc48970172"/>
            <w:bookmarkStart w:id="733" w:name="_Toc48973996"/>
            <w:bookmarkStart w:id="734" w:name="_Toc48978492"/>
            <w:bookmarkStart w:id="735" w:name="_Toc48979253"/>
            <w:bookmarkStart w:id="736" w:name="_Toc48979440"/>
            <w:bookmarkStart w:id="737" w:name="_Toc48980505"/>
            <w:bookmarkStart w:id="738" w:name="_Toc49159578"/>
            <w:bookmarkStart w:id="739" w:name="_Toc49159765"/>
            <w:bookmarkStart w:id="740" w:name="_Toc67815056"/>
            <w:r>
              <w:rPr>
                <w:color w:val="FF0000"/>
              </w:rPr>
              <w:t xml:space="preserve">   </w:t>
            </w:r>
            <w:r w:rsidRPr="00D2073C">
              <w:rPr>
                <w:color w:val="FF0000"/>
              </w:rPr>
              <w:t xml:space="preserve"> </w:t>
            </w:r>
            <w:r>
              <w:t xml:space="preserve"> </w:t>
            </w:r>
            <w:bookmarkStart w:id="741" w:name="_Toc243275026"/>
            <w:r w:rsidRPr="00793D17">
              <w:t>D.</w:t>
            </w:r>
            <w:r w:rsidRPr="00793D17">
              <w:tab/>
              <w:t>Proposal Submission</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tc>
      </w:tr>
      <w:tr w:rsidR="00E27ED1" w:rsidRPr="00793D17">
        <w:trPr>
          <w:trHeight w:val="350"/>
        </w:trPr>
        <w:tc>
          <w:tcPr>
            <w:tcW w:w="2339" w:type="dxa"/>
            <w:gridSpan w:val="2"/>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742" w:name="_Toc438438845"/>
            <w:bookmarkStart w:id="743" w:name="_Toc438532614"/>
            <w:bookmarkStart w:id="744" w:name="_Toc438733989"/>
            <w:bookmarkStart w:id="745" w:name="_Toc438907027"/>
            <w:bookmarkStart w:id="746" w:name="_Toc438907226"/>
            <w:bookmarkStart w:id="747" w:name="_Toc37047297"/>
            <w:bookmarkStart w:id="748" w:name="_Toc37234068"/>
            <w:bookmarkStart w:id="749" w:name="_Toc48632713"/>
            <w:bookmarkStart w:id="750" w:name="_Toc48798416"/>
            <w:bookmarkStart w:id="751" w:name="_Toc48800686"/>
            <w:bookmarkStart w:id="752" w:name="_Toc48800855"/>
            <w:bookmarkStart w:id="753" w:name="_Toc48803052"/>
            <w:bookmarkStart w:id="754" w:name="_Toc48803221"/>
            <w:bookmarkStart w:id="755" w:name="_Toc48803390"/>
            <w:bookmarkStart w:id="756" w:name="_Toc48803728"/>
            <w:bookmarkStart w:id="757" w:name="_Toc48804066"/>
            <w:bookmarkStart w:id="758" w:name="_Toc48804235"/>
            <w:bookmarkStart w:id="759" w:name="_Toc48804742"/>
            <w:bookmarkStart w:id="760" w:name="_Toc48812365"/>
            <w:bookmarkStart w:id="761" w:name="_Toc48892561"/>
            <w:bookmarkStart w:id="762" w:name="_Toc48894393"/>
            <w:bookmarkStart w:id="763" w:name="_Toc48895166"/>
            <w:bookmarkStart w:id="764" w:name="_Toc48895352"/>
            <w:bookmarkStart w:id="765" w:name="_Toc48896134"/>
            <w:bookmarkStart w:id="766" w:name="_Toc48968917"/>
            <w:bookmarkStart w:id="767" w:name="_Toc48969248"/>
            <w:bookmarkStart w:id="768" w:name="_Toc48970173"/>
            <w:bookmarkStart w:id="769" w:name="_Toc48973997"/>
            <w:bookmarkStart w:id="770" w:name="_Toc48978493"/>
            <w:bookmarkStart w:id="771" w:name="_Toc48979254"/>
            <w:bookmarkStart w:id="772" w:name="_Toc48979441"/>
            <w:bookmarkStart w:id="773" w:name="_Toc48980506"/>
            <w:bookmarkStart w:id="774" w:name="_Toc49159579"/>
            <w:bookmarkStart w:id="775" w:name="_Toc49159766"/>
            <w:bookmarkStart w:id="776" w:name="_Toc243275027"/>
            <w:r w:rsidRPr="00C06D11">
              <w:rPr>
                <w:b/>
              </w:rPr>
              <w:t>Proposal:  Sealing and Marking</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tc>
        <w:tc>
          <w:tcPr>
            <w:tcW w:w="7579" w:type="dxa"/>
            <w:gridSpan w:val="3"/>
          </w:tcPr>
          <w:p w:rsidR="00E27ED1" w:rsidRPr="00793D17" w:rsidRDefault="00E27ED1" w:rsidP="00E27ED1">
            <w:pPr>
              <w:pStyle w:val="Sec1-Clauses"/>
              <w:numPr>
                <w:ilvl w:val="0"/>
                <w:numId w:val="43"/>
              </w:numPr>
              <w:jc w:val="both"/>
              <w:rPr>
                <w:b w:val="0"/>
                <w:bCs/>
              </w:rPr>
            </w:pPr>
            <w:r w:rsidRPr="00793D17">
              <w:rPr>
                <w:b w:val="0"/>
                <w:bCs/>
              </w:rPr>
              <w:t>The Consultant shall enclose the original and each copy of the Technical Proposal in separate sealed envelopes, duly marking the envelopes as “TECHNICAL PROPOSAL” and “ORIGINAL” and “COPY, as appropriate.”  These envelopes containing the original and the copies shall then be enclosed in one single envelope duly marking the envelope as “TECHNICAL PROPOSAL”.</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3"/>
              </w:numPr>
              <w:jc w:val="both"/>
              <w:rPr>
                <w:b w:val="0"/>
                <w:bCs/>
              </w:rPr>
            </w:pPr>
            <w:r w:rsidRPr="00793D17">
              <w:rPr>
                <w:b w:val="0"/>
                <w:bCs/>
              </w:rPr>
              <w:t xml:space="preserve">The Consultant shall enclose the original of the Financial Proposal in one single separate sealed envelope, duly marking the envelope as “FINANCIAL PROPOSAL” and </w:t>
            </w:r>
            <w:r w:rsidRPr="00793D17">
              <w:rPr>
                <w:b w:val="0"/>
                <w:bCs/>
                <w:lang w:val="en-GB"/>
              </w:rPr>
              <w:t xml:space="preserve">with a warning </w:t>
            </w:r>
            <w:r w:rsidRPr="001C5147">
              <w:rPr>
                <w:bCs/>
                <w:lang w:val="en-GB"/>
              </w:rPr>
              <w:t>“</w:t>
            </w:r>
            <w:r w:rsidRPr="001C5147">
              <w:rPr>
                <w:bCs/>
                <w:smallCaps/>
                <w:lang w:val="en-GB"/>
              </w:rPr>
              <w:t>Do Not Open With The Technical Proposal</w:t>
            </w:r>
            <w:r w:rsidRPr="001C5147">
              <w:rPr>
                <w:bCs/>
                <w:lang w:val="en-GB"/>
              </w:rPr>
              <w:t>.”</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3"/>
              </w:numPr>
              <w:jc w:val="both"/>
              <w:rPr>
                <w:b w:val="0"/>
              </w:rPr>
            </w:pPr>
            <w:r w:rsidRPr="00793D17">
              <w:rPr>
                <w:b w:val="0"/>
                <w:lang w:val="en-GB"/>
              </w:rPr>
              <w:t>The two envelopes shall then be enclosed in one single outer envelope. T</w:t>
            </w:r>
            <w:r w:rsidRPr="00793D17">
              <w:rPr>
                <w:b w:val="0"/>
              </w:rPr>
              <w:t>he inner and outer envelopes shall:</w:t>
            </w:r>
          </w:p>
          <w:p w:rsidR="00E27ED1" w:rsidRPr="00793D17" w:rsidRDefault="00E27ED1" w:rsidP="005C7B86">
            <w:pPr>
              <w:numPr>
                <w:ilvl w:val="2"/>
                <w:numId w:val="26"/>
              </w:numPr>
              <w:tabs>
                <w:tab w:val="clear" w:pos="1296"/>
                <w:tab w:val="left" w:pos="1017"/>
              </w:tabs>
              <w:spacing w:before="120" w:after="120"/>
              <w:ind w:left="1453" w:hanging="960"/>
            </w:pPr>
            <w:bookmarkStart w:id="777" w:name="_Toc48551056"/>
            <w:bookmarkStart w:id="778" w:name="_Toc48552749"/>
            <w:r w:rsidRPr="00793D17">
              <w:t>bear the name and address of the Consultant;</w:t>
            </w:r>
            <w:bookmarkEnd w:id="777"/>
            <w:bookmarkEnd w:id="778"/>
          </w:p>
          <w:p w:rsidR="00E27ED1" w:rsidRPr="00793D17" w:rsidRDefault="00E27ED1" w:rsidP="005C7B86">
            <w:pPr>
              <w:numPr>
                <w:ilvl w:val="2"/>
                <w:numId w:val="26"/>
              </w:numPr>
              <w:tabs>
                <w:tab w:val="clear" w:pos="1296"/>
                <w:tab w:val="left" w:pos="1017"/>
              </w:tabs>
              <w:spacing w:before="120" w:after="120"/>
              <w:ind w:left="1453" w:hanging="960"/>
              <w:jc w:val="both"/>
            </w:pPr>
            <w:bookmarkStart w:id="779" w:name="_Toc48551057"/>
            <w:bookmarkStart w:id="780" w:name="_Toc48552750"/>
            <w:r w:rsidRPr="00793D17">
              <w:t>be addressed to the Client at the address specified in the PDS;</w:t>
            </w:r>
            <w:bookmarkEnd w:id="779"/>
            <w:bookmarkEnd w:id="780"/>
          </w:p>
          <w:p w:rsidR="00E27ED1" w:rsidRPr="00793D17" w:rsidRDefault="00E27ED1" w:rsidP="005C7B86">
            <w:pPr>
              <w:numPr>
                <w:ilvl w:val="2"/>
                <w:numId w:val="26"/>
              </w:numPr>
              <w:tabs>
                <w:tab w:val="clear" w:pos="1296"/>
                <w:tab w:val="left" w:pos="1017"/>
              </w:tabs>
              <w:spacing w:before="120" w:after="120"/>
              <w:ind w:left="1453" w:hanging="960"/>
              <w:jc w:val="both"/>
            </w:pPr>
            <w:bookmarkStart w:id="781" w:name="_Toc48551058"/>
            <w:bookmarkStart w:id="782" w:name="_Toc48552751"/>
            <w:r w:rsidRPr="00793D17">
              <w:t>bear the name of the Proposal as specified in the PDS; and</w:t>
            </w:r>
            <w:bookmarkStart w:id="783" w:name="_Toc48551059"/>
            <w:bookmarkStart w:id="784" w:name="_Toc48552752"/>
            <w:bookmarkEnd w:id="781"/>
            <w:bookmarkEnd w:id="782"/>
          </w:p>
          <w:p w:rsidR="00E27ED1" w:rsidRPr="00793D17" w:rsidRDefault="00E27ED1" w:rsidP="005C7B86">
            <w:pPr>
              <w:pStyle w:val="Sec1-Clauses"/>
              <w:numPr>
                <w:ilvl w:val="2"/>
                <w:numId w:val="26"/>
              </w:numPr>
              <w:tabs>
                <w:tab w:val="clear" w:pos="1296"/>
              </w:tabs>
              <w:ind w:left="972" w:hanging="479"/>
              <w:jc w:val="both"/>
              <w:rPr>
                <w:b w:val="0"/>
              </w:rPr>
            </w:pPr>
            <w:r w:rsidRPr="00793D17">
              <w:rPr>
                <w:b w:val="0"/>
              </w:rPr>
              <w:t xml:space="preserve">bear a statement </w:t>
            </w:r>
            <w:r w:rsidRPr="001C5147">
              <w:t>“DO NOT OPEN BEFORE</w:t>
            </w:r>
            <w:r w:rsidRPr="00793D17">
              <w:rPr>
                <w:b w:val="0"/>
              </w:rPr>
              <w:t xml:space="preserve"> …</w:t>
            </w:r>
            <w:r>
              <w:rPr>
                <w:b w:val="0"/>
              </w:rPr>
              <w:t>………….</w:t>
            </w:r>
            <w:r w:rsidRPr="00793D17">
              <w:rPr>
                <w:b w:val="0"/>
              </w:rPr>
              <w:t>” The date for opening as specified in the PDS.</w:t>
            </w:r>
            <w:bookmarkEnd w:id="783"/>
            <w:bookmarkEnd w:id="784"/>
          </w:p>
        </w:tc>
      </w:tr>
      <w:tr w:rsidR="00E27ED1" w:rsidRPr="00793D17">
        <w:trPr>
          <w:trHeight w:val="738"/>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3"/>
              </w:numPr>
              <w:jc w:val="both"/>
              <w:rPr>
                <w:b w:val="0"/>
              </w:rPr>
            </w:pPr>
            <w:r w:rsidRPr="00793D17">
              <w:rPr>
                <w:b w:val="0"/>
              </w:rPr>
              <w:t>If all envelopes are not sealed and marked as required, the Client will assume no responsibility for the misplacement, or premature opening of the Proposal.</w:t>
            </w:r>
          </w:p>
        </w:tc>
      </w:tr>
      <w:tr w:rsidR="00E27ED1" w:rsidRPr="00793D17">
        <w:trPr>
          <w:trHeight w:val="989"/>
        </w:trPr>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3"/>
              </w:numPr>
              <w:jc w:val="both"/>
              <w:rPr>
                <w:b w:val="0"/>
              </w:rPr>
            </w:pPr>
            <w:r w:rsidRPr="00793D17">
              <w:rPr>
                <w:b w:val="0"/>
                <w:lang w:val="en-GB"/>
              </w:rPr>
              <w:t>If the Financial Proposal is not submitted in a separate sealed envelope duly marked as indicated above, this may constitute grounds for declaring the Proposal non-responsive.</w:t>
            </w:r>
          </w:p>
        </w:tc>
      </w:tr>
      <w:tr w:rsidR="00E27ED1" w:rsidRPr="00793D17">
        <w:trPr>
          <w:trHeight w:val="710"/>
        </w:trPr>
        <w:tc>
          <w:tcPr>
            <w:tcW w:w="2339" w:type="dxa"/>
            <w:gridSpan w:val="2"/>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785" w:name="_Toc424009124"/>
            <w:bookmarkStart w:id="786" w:name="_Toc438438846"/>
            <w:bookmarkStart w:id="787" w:name="_Toc438532618"/>
            <w:bookmarkStart w:id="788" w:name="_Toc438733990"/>
            <w:bookmarkStart w:id="789" w:name="_Toc438907028"/>
            <w:bookmarkStart w:id="790" w:name="_Toc438907227"/>
            <w:bookmarkStart w:id="791" w:name="_Toc37047298"/>
            <w:bookmarkStart w:id="792" w:name="_Toc37234069"/>
            <w:bookmarkStart w:id="793" w:name="_Toc48632714"/>
            <w:bookmarkStart w:id="794" w:name="_Toc48798417"/>
            <w:bookmarkStart w:id="795" w:name="_Toc48800687"/>
            <w:bookmarkStart w:id="796" w:name="_Toc48800856"/>
            <w:bookmarkStart w:id="797" w:name="_Toc48803053"/>
            <w:bookmarkStart w:id="798" w:name="_Toc48803222"/>
            <w:bookmarkStart w:id="799" w:name="_Toc48803391"/>
            <w:bookmarkStart w:id="800" w:name="_Toc48803729"/>
            <w:bookmarkStart w:id="801" w:name="_Toc48804067"/>
            <w:bookmarkStart w:id="802" w:name="_Toc48804236"/>
            <w:bookmarkStart w:id="803" w:name="_Toc48804743"/>
            <w:bookmarkStart w:id="804" w:name="_Toc48812366"/>
            <w:bookmarkStart w:id="805" w:name="_Toc48892562"/>
            <w:bookmarkStart w:id="806" w:name="_Toc48894394"/>
            <w:bookmarkStart w:id="807" w:name="_Toc48895167"/>
            <w:bookmarkStart w:id="808" w:name="_Toc48895353"/>
            <w:bookmarkStart w:id="809" w:name="_Toc48896135"/>
            <w:bookmarkStart w:id="810" w:name="_Toc48968918"/>
            <w:bookmarkStart w:id="811" w:name="_Toc48969249"/>
            <w:bookmarkStart w:id="812" w:name="_Toc48970174"/>
            <w:bookmarkStart w:id="813" w:name="_Toc48973998"/>
            <w:bookmarkStart w:id="814" w:name="_Toc48978494"/>
            <w:bookmarkStart w:id="815" w:name="_Toc48979255"/>
            <w:bookmarkStart w:id="816" w:name="_Toc48979442"/>
            <w:bookmarkStart w:id="817" w:name="_Toc48980507"/>
            <w:bookmarkStart w:id="818" w:name="_Toc49159580"/>
            <w:bookmarkStart w:id="819" w:name="_Toc49159767"/>
            <w:bookmarkStart w:id="820" w:name="_Toc67815057"/>
            <w:bookmarkStart w:id="821" w:name="_Toc243275028"/>
            <w:r w:rsidRPr="00C06D11">
              <w:rPr>
                <w:b/>
              </w:rPr>
              <w:t>Proposal: Submission Deadline</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tc>
        <w:tc>
          <w:tcPr>
            <w:tcW w:w="7579" w:type="dxa"/>
            <w:gridSpan w:val="3"/>
          </w:tcPr>
          <w:p w:rsidR="00E27ED1" w:rsidRPr="00793D17" w:rsidRDefault="00E27ED1" w:rsidP="00E27ED1">
            <w:pPr>
              <w:pStyle w:val="Sec1-Clauses"/>
              <w:numPr>
                <w:ilvl w:val="0"/>
                <w:numId w:val="44"/>
              </w:numPr>
              <w:jc w:val="both"/>
              <w:rPr>
                <w:b w:val="0"/>
              </w:rPr>
            </w:pPr>
            <w:r w:rsidRPr="00793D17">
              <w:rPr>
                <w:b w:val="0"/>
              </w:rPr>
              <w:t xml:space="preserve">Proposals </w:t>
            </w:r>
            <w:r>
              <w:rPr>
                <w:b w:val="0"/>
              </w:rPr>
              <w:t>shall be delivered to</w:t>
            </w:r>
            <w:r w:rsidRPr="00793D17">
              <w:rPr>
                <w:b w:val="0"/>
              </w:rPr>
              <w:t xml:space="preserve"> the Client at the address s</w:t>
            </w:r>
            <w:r>
              <w:rPr>
                <w:b w:val="0"/>
              </w:rPr>
              <w:t>pecified under ITC Sub-Clause 29</w:t>
            </w:r>
            <w:r w:rsidRPr="00793D17">
              <w:rPr>
                <w:b w:val="0"/>
              </w:rPr>
              <w:t>.3</w:t>
            </w:r>
            <w:r>
              <w:rPr>
                <w:b w:val="0"/>
              </w:rPr>
              <w:t xml:space="preserve"> (b)</w:t>
            </w:r>
            <w:r w:rsidRPr="00793D17">
              <w:rPr>
                <w:b w:val="0"/>
              </w:rPr>
              <w:t xml:space="preserve"> no later than the date </w:t>
            </w:r>
            <w:r>
              <w:rPr>
                <w:b w:val="0"/>
              </w:rPr>
              <w:t xml:space="preserve">and Time </w:t>
            </w:r>
            <w:r w:rsidRPr="00793D17">
              <w:rPr>
                <w:b w:val="0"/>
              </w:rPr>
              <w:t xml:space="preserve">indicated in the PDS. </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4"/>
              </w:numPr>
              <w:jc w:val="both"/>
              <w:rPr>
                <w:b w:val="0"/>
              </w:rPr>
            </w:pPr>
            <w:r w:rsidRPr="00793D17">
              <w:rPr>
                <w:b w:val="0"/>
              </w:rPr>
              <w:t>The Proposal may be hand delivered or posted by registered mail or sent by courier. The Client shall, on request, provide the Consultant with a receipt showing the date and time when its Proposal was received.</w:t>
            </w:r>
          </w:p>
        </w:tc>
      </w:tr>
      <w:tr w:rsidR="00E27ED1" w:rsidRPr="00793D17">
        <w:tc>
          <w:tcPr>
            <w:tcW w:w="2339" w:type="dxa"/>
            <w:gridSpan w:val="2"/>
          </w:tcPr>
          <w:p w:rsidR="00E27ED1" w:rsidRPr="00793D17" w:rsidRDefault="00E27ED1" w:rsidP="00E27ED1">
            <w:pPr>
              <w:spacing w:before="120" w:after="120"/>
            </w:pPr>
          </w:p>
        </w:tc>
        <w:tc>
          <w:tcPr>
            <w:tcW w:w="7579" w:type="dxa"/>
            <w:gridSpan w:val="3"/>
          </w:tcPr>
          <w:p w:rsidR="00E27ED1" w:rsidRPr="00793D17" w:rsidRDefault="00E27ED1" w:rsidP="00E27ED1">
            <w:pPr>
              <w:pStyle w:val="Sec1-Clauses"/>
              <w:numPr>
                <w:ilvl w:val="0"/>
                <w:numId w:val="44"/>
              </w:numPr>
              <w:jc w:val="both"/>
              <w:rPr>
                <w:b w:val="0"/>
              </w:rPr>
            </w:pPr>
            <w:r w:rsidRPr="00793D17">
              <w:rPr>
                <w:b w:val="0"/>
              </w:rPr>
              <w:t xml:space="preserve">The Client may, at its discretion, extend the deadline for the submission of Proposals by amending the RFP in accordance with ITC </w:t>
            </w:r>
            <w:r w:rsidRPr="00035A75">
              <w:rPr>
                <w:b w:val="0"/>
                <w:szCs w:val="22"/>
              </w:rPr>
              <w:t>Clause 14,</w:t>
            </w:r>
            <w:r w:rsidRPr="00437E1D">
              <w:rPr>
                <w:b w:val="0"/>
                <w:sz w:val="36"/>
              </w:rPr>
              <w:t xml:space="preserve"> </w:t>
            </w:r>
            <w:r w:rsidRPr="00793D17">
              <w:rPr>
                <w:b w:val="0"/>
              </w:rPr>
              <w:t>in which case all rights and obligations of the Client and Consultants previously subject to the deadline shall thereafter be subject to the deadline as extended.</w:t>
            </w:r>
          </w:p>
        </w:tc>
      </w:tr>
      <w:tr w:rsidR="00E27ED1" w:rsidRPr="00793D17">
        <w:tc>
          <w:tcPr>
            <w:tcW w:w="2339" w:type="dxa"/>
            <w:gridSpan w:val="2"/>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822" w:name="_Toc438438847"/>
            <w:bookmarkStart w:id="823" w:name="_Toc438532619"/>
            <w:bookmarkStart w:id="824" w:name="_Toc438733991"/>
            <w:bookmarkStart w:id="825" w:name="_Toc438907029"/>
            <w:bookmarkStart w:id="826" w:name="_Toc438907228"/>
            <w:bookmarkStart w:id="827" w:name="_Toc37047299"/>
            <w:bookmarkStart w:id="828" w:name="_Toc37234070"/>
            <w:bookmarkStart w:id="829" w:name="_Toc48632715"/>
            <w:bookmarkStart w:id="830" w:name="_Toc48798418"/>
            <w:bookmarkStart w:id="831" w:name="_Toc48800688"/>
            <w:bookmarkStart w:id="832" w:name="_Toc48800857"/>
            <w:bookmarkStart w:id="833" w:name="_Toc48803054"/>
            <w:bookmarkStart w:id="834" w:name="_Toc48803223"/>
            <w:bookmarkStart w:id="835" w:name="_Toc48803392"/>
            <w:bookmarkStart w:id="836" w:name="_Toc48803730"/>
            <w:bookmarkStart w:id="837" w:name="_Toc48804068"/>
            <w:bookmarkStart w:id="838" w:name="_Toc48804237"/>
            <w:bookmarkStart w:id="839" w:name="_Toc48804744"/>
            <w:bookmarkStart w:id="840" w:name="_Toc48812367"/>
            <w:bookmarkStart w:id="841" w:name="_Toc48892563"/>
            <w:bookmarkStart w:id="842" w:name="_Toc48894395"/>
            <w:bookmarkStart w:id="843" w:name="_Toc48895168"/>
            <w:bookmarkStart w:id="844" w:name="_Toc48895354"/>
            <w:bookmarkStart w:id="845" w:name="_Toc48896136"/>
            <w:bookmarkStart w:id="846" w:name="_Toc48968919"/>
            <w:bookmarkStart w:id="847" w:name="_Toc48969250"/>
            <w:bookmarkStart w:id="848" w:name="_Toc48970175"/>
            <w:bookmarkStart w:id="849" w:name="_Toc48973999"/>
            <w:bookmarkStart w:id="850" w:name="_Toc48978495"/>
            <w:bookmarkStart w:id="851" w:name="_Toc48979256"/>
            <w:bookmarkStart w:id="852" w:name="_Toc48979443"/>
            <w:bookmarkStart w:id="853" w:name="_Toc48980508"/>
            <w:bookmarkStart w:id="854" w:name="_Toc49159581"/>
            <w:bookmarkStart w:id="855" w:name="_Toc49159768"/>
            <w:bookmarkStart w:id="856" w:name="_Toc67815058"/>
            <w:bookmarkStart w:id="857" w:name="_Toc243275029"/>
            <w:r w:rsidRPr="00C06D11">
              <w:rPr>
                <w:b/>
              </w:rPr>
              <w:t>Proposal</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C06D11">
              <w:rPr>
                <w:b/>
              </w:rPr>
              <w:t xml:space="preserve"> Submitted Late</w:t>
            </w:r>
            <w:bookmarkEnd w:id="856"/>
            <w:bookmarkEnd w:id="857"/>
          </w:p>
        </w:tc>
        <w:tc>
          <w:tcPr>
            <w:tcW w:w="7579" w:type="dxa"/>
            <w:gridSpan w:val="3"/>
          </w:tcPr>
          <w:p w:rsidR="00E27ED1" w:rsidRPr="00793D17" w:rsidRDefault="00E27ED1" w:rsidP="00E27ED1">
            <w:pPr>
              <w:pStyle w:val="Sec1-Clauses"/>
              <w:numPr>
                <w:ilvl w:val="0"/>
                <w:numId w:val="45"/>
              </w:numPr>
              <w:jc w:val="both"/>
              <w:rPr>
                <w:b w:val="0"/>
              </w:rPr>
            </w:pPr>
            <w:r w:rsidRPr="00793D17">
              <w:rPr>
                <w:b w:val="0"/>
              </w:rPr>
              <w:t xml:space="preserve">Any Proposal received by the Client after the deadline for submission of Proposals, </w:t>
            </w:r>
            <w:r>
              <w:rPr>
                <w:b w:val="0"/>
              </w:rPr>
              <w:t>in accordance with ITC Clause 30</w:t>
            </w:r>
            <w:r w:rsidRPr="00793D17">
              <w:rPr>
                <w:b w:val="0"/>
              </w:rPr>
              <w:t xml:space="preserve"> shall be de</w:t>
            </w:r>
            <w:r>
              <w:rPr>
                <w:b w:val="0"/>
              </w:rPr>
              <w:t xml:space="preserve">clared </w:t>
            </w:r>
            <w:r w:rsidRPr="00437E1D">
              <w:t>LATE</w:t>
            </w:r>
            <w:r w:rsidRPr="00793D17">
              <w:rPr>
                <w:b w:val="0"/>
              </w:rPr>
              <w:t xml:space="preserve"> and returned unopened to the Consultant.</w:t>
            </w:r>
          </w:p>
        </w:tc>
      </w:tr>
      <w:tr w:rsidR="00E27ED1" w:rsidRPr="00793D17">
        <w:trPr>
          <w:trHeight w:val="603"/>
        </w:trPr>
        <w:tc>
          <w:tcPr>
            <w:tcW w:w="9918" w:type="dxa"/>
            <w:gridSpan w:val="5"/>
          </w:tcPr>
          <w:p w:rsidR="00E27ED1" w:rsidRPr="00793D17" w:rsidRDefault="00E27ED1" w:rsidP="00E27ED1">
            <w:pPr>
              <w:pStyle w:val="Heading2"/>
              <w:spacing w:before="120" w:after="120"/>
            </w:pPr>
            <w:bookmarkStart w:id="858" w:name="_Toc48632717"/>
            <w:bookmarkStart w:id="859" w:name="_Toc48798420"/>
            <w:bookmarkStart w:id="860" w:name="_Toc48800690"/>
            <w:bookmarkStart w:id="861" w:name="_Toc48800859"/>
            <w:bookmarkStart w:id="862" w:name="_Toc48803056"/>
            <w:bookmarkStart w:id="863" w:name="_Toc48803225"/>
            <w:bookmarkStart w:id="864" w:name="_Toc48803394"/>
            <w:bookmarkStart w:id="865" w:name="_Toc48803732"/>
            <w:bookmarkStart w:id="866" w:name="_Toc48804070"/>
            <w:bookmarkStart w:id="867" w:name="_Toc48804239"/>
            <w:bookmarkStart w:id="868" w:name="_Toc48804746"/>
            <w:bookmarkStart w:id="869" w:name="_Toc48812369"/>
            <w:bookmarkStart w:id="870" w:name="_Toc48892565"/>
            <w:bookmarkStart w:id="871" w:name="_Toc48894397"/>
            <w:bookmarkStart w:id="872" w:name="_Toc48895170"/>
            <w:bookmarkStart w:id="873" w:name="_Toc48895356"/>
            <w:bookmarkStart w:id="874" w:name="_Toc48896138"/>
            <w:bookmarkStart w:id="875" w:name="_Toc48968921"/>
            <w:bookmarkStart w:id="876" w:name="_Toc48969252"/>
            <w:bookmarkStart w:id="877" w:name="_Toc48970177"/>
            <w:bookmarkStart w:id="878" w:name="_Toc48974001"/>
            <w:bookmarkStart w:id="879" w:name="_Toc48978497"/>
            <w:bookmarkStart w:id="880" w:name="_Toc48979258"/>
            <w:bookmarkStart w:id="881" w:name="_Toc48979445"/>
            <w:bookmarkStart w:id="882" w:name="_Toc48980510"/>
            <w:bookmarkStart w:id="883" w:name="_Toc49159583"/>
            <w:bookmarkStart w:id="884" w:name="_Toc49159770"/>
            <w:bookmarkStart w:id="885" w:name="_Toc67815060"/>
            <w:bookmarkStart w:id="886" w:name="_Toc243275030"/>
            <w:r w:rsidRPr="00793D17">
              <w:t>E.</w:t>
            </w:r>
            <w:r w:rsidRPr="00793D17">
              <w:tab/>
              <w:t>Proposal Opening and Evaluation</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tc>
      </w:tr>
      <w:tr w:rsidR="00E27ED1" w:rsidRPr="00793D17">
        <w:trPr>
          <w:trHeight w:val="540"/>
        </w:trPr>
        <w:tc>
          <w:tcPr>
            <w:tcW w:w="2222" w:type="dxa"/>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887" w:name="_Toc48632718"/>
            <w:bookmarkStart w:id="888" w:name="_Toc48798421"/>
            <w:bookmarkStart w:id="889" w:name="_Toc48800691"/>
            <w:bookmarkStart w:id="890" w:name="_Toc48800860"/>
            <w:bookmarkStart w:id="891" w:name="_Toc48803057"/>
            <w:bookmarkStart w:id="892" w:name="_Toc48803226"/>
            <w:bookmarkStart w:id="893" w:name="_Toc48803395"/>
            <w:bookmarkStart w:id="894" w:name="_Toc48803733"/>
            <w:bookmarkStart w:id="895" w:name="_Toc48804071"/>
            <w:bookmarkStart w:id="896" w:name="_Toc48804240"/>
            <w:bookmarkStart w:id="897" w:name="_Toc48804747"/>
            <w:bookmarkStart w:id="898" w:name="_Toc48812370"/>
            <w:bookmarkStart w:id="899" w:name="_Toc48892566"/>
            <w:bookmarkStart w:id="900" w:name="_Toc48894398"/>
            <w:bookmarkStart w:id="901" w:name="_Toc48895171"/>
            <w:bookmarkStart w:id="902" w:name="_Toc48895357"/>
            <w:bookmarkStart w:id="903" w:name="_Toc48896139"/>
            <w:bookmarkStart w:id="904" w:name="_Toc48968922"/>
            <w:bookmarkStart w:id="905" w:name="_Toc48969253"/>
            <w:bookmarkStart w:id="906" w:name="_Toc48970178"/>
            <w:bookmarkStart w:id="907" w:name="_Toc48974002"/>
            <w:bookmarkStart w:id="908" w:name="_Toc48978498"/>
            <w:bookmarkStart w:id="909" w:name="_Toc48979259"/>
            <w:bookmarkStart w:id="910" w:name="_Toc48979446"/>
            <w:bookmarkStart w:id="911" w:name="_Toc48980511"/>
            <w:bookmarkStart w:id="912" w:name="_Toc49159584"/>
            <w:bookmarkStart w:id="913" w:name="_Toc49159771"/>
            <w:bookmarkStart w:id="914" w:name="_Toc67815061"/>
            <w:bookmarkStart w:id="915" w:name="_Toc243275031"/>
            <w:r w:rsidRPr="00C06D11">
              <w:rPr>
                <w:b/>
              </w:rPr>
              <w:t>Technical Proposal</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C06D11">
              <w:rPr>
                <w:b/>
              </w:rPr>
              <w:t xml:space="preserve"> Opening</w:t>
            </w:r>
            <w:bookmarkEnd w:id="914"/>
            <w:bookmarkEnd w:id="915"/>
          </w:p>
        </w:tc>
        <w:tc>
          <w:tcPr>
            <w:tcW w:w="7696" w:type="dxa"/>
            <w:gridSpan w:val="4"/>
          </w:tcPr>
          <w:p w:rsidR="00E27ED1" w:rsidRPr="00793D17" w:rsidRDefault="00E27ED1" w:rsidP="00E27ED1">
            <w:pPr>
              <w:pStyle w:val="Sec1-Clauses"/>
              <w:numPr>
                <w:ilvl w:val="0"/>
                <w:numId w:val="56"/>
              </w:numPr>
              <w:jc w:val="both"/>
              <w:rPr>
                <w:b w:val="0"/>
              </w:rPr>
            </w:pPr>
            <w:r>
              <w:rPr>
                <w:b w:val="0"/>
              </w:rPr>
              <w:t>Proposals shall be opened pursuant to Section 58 of the Public Procurement Act, 2006 and Rule 7, 118(2), (3) and (4) of the Public Procurement Rules, 2008.</w:t>
            </w:r>
          </w:p>
        </w:tc>
      </w:tr>
      <w:tr w:rsidR="00E27ED1" w:rsidRPr="00793D17">
        <w:trPr>
          <w:trHeight w:val="864"/>
        </w:trPr>
        <w:tc>
          <w:tcPr>
            <w:tcW w:w="2222" w:type="dxa"/>
          </w:tcPr>
          <w:p w:rsidR="00E27ED1" w:rsidRPr="00793D17" w:rsidRDefault="00E27ED1" w:rsidP="00E27ED1">
            <w:pPr>
              <w:spacing w:before="120" w:after="120"/>
            </w:pPr>
            <w:bookmarkStart w:id="916" w:name="_Toc63057839"/>
            <w:bookmarkEnd w:id="916"/>
          </w:p>
        </w:tc>
        <w:tc>
          <w:tcPr>
            <w:tcW w:w="7696" w:type="dxa"/>
            <w:gridSpan w:val="4"/>
          </w:tcPr>
          <w:p w:rsidR="00E27ED1" w:rsidRPr="00793D17" w:rsidRDefault="00E27ED1" w:rsidP="00E27ED1">
            <w:pPr>
              <w:pStyle w:val="Sec1-Clauses"/>
              <w:numPr>
                <w:ilvl w:val="0"/>
                <w:numId w:val="56"/>
              </w:numPr>
              <w:jc w:val="both"/>
              <w:rPr>
                <w:b w:val="0"/>
              </w:rPr>
            </w:pPr>
            <w:r>
              <w:rPr>
                <w:b w:val="0"/>
              </w:rPr>
              <w:t xml:space="preserve">The </w:t>
            </w:r>
            <w:r w:rsidRPr="007024BF">
              <w:rPr>
                <w:b w:val="0"/>
              </w:rPr>
              <w:t xml:space="preserve">Client shall open all </w:t>
            </w:r>
            <w:r>
              <w:rPr>
                <w:b w:val="0"/>
              </w:rPr>
              <w:t xml:space="preserve">the </w:t>
            </w:r>
            <w:r w:rsidRPr="007024BF">
              <w:rPr>
                <w:b w:val="0"/>
              </w:rPr>
              <w:t xml:space="preserve">Technical Proposals received shortly after the deadline </w:t>
            </w:r>
            <w:r>
              <w:rPr>
                <w:b w:val="0"/>
              </w:rPr>
              <w:t xml:space="preserve">for submission </w:t>
            </w:r>
            <w:r w:rsidRPr="007024BF">
              <w:rPr>
                <w:b w:val="0"/>
              </w:rPr>
              <w:t xml:space="preserve">and at the place specified in the PDS. </w:t>
            </w:r>
            <w:r>
              <w:rPr>
                <w:b w:val="0"/>
              </w:rPr>
              <w:t xml:space="preserve">There shall be no public opening of </w:t>
            </w:r>
            <w:r w:rsidRPr="007024BF">
              <w:rPr>
                <w:b w:val="0"/>
              </w:rPr>
              <w:t>the Technical Proposals</w:t>
            </w:r>
            <w:r>
              <w:rPr>
                <w:b w:val="0"/>
              </w:rPr>
              <w:t>.</w:t>
            </w:r>
          </w:p>
        </w:tc>
      </w:tr>
      <w:tr w:rsidR="00E27ED1" w:rsidRPr="00793D17">
        <w:trPr>
          <w:trHeight w:val="900"/>
        </w:trPr>
        <w:tc>
          <w:tcPr>
            <w:tcW w:w="2222" w:type="dxa"/>
          </w:tcPr>
          <w:p w:rsidR="00E27ED1" w:rsidRPr="00955C9F" w:rsidRDefault="00E27ED1" w:rsidP="00E27ED1">
            <w:pPr>
              <w:spacing w:before="120" w:after="120"/>
              <w:rPr>
                <w:b/>
                <w:color w:val="FF0000"/>
              </w:rPr>
            </w:pPr>
            <w:bookmarkStart w:id="917" w:name="_Toc63057840"/>
            <w:bookmarkEnd w:id="917"/>
          </w:p>
        </w:tc>
        <w:tc>
          <w:tcPr>
            <w:tcW w:w="7696" w:type="dxa"/>
            <w:gridSpan w:val="4"/>
          </w:tcPr>
          <w:p w:rsidR="00E27ED1" w:rsidRPr="00073C66" w:rsidRDefault="00E27ED1" w:rsidP="00E27ED1">
            <w:pPr>
              <w:pStyle w:val="Sec1-Clauses"/>
              <w:numPr>
                <w:ilvl w:val="0"/>
                <w:numId w:val="56"/>
              </w:numPr>
              <w:jc w:val="both"/>
              <w:rPr>
                <w:b w:val="0"/>
              </w:rPr>
            </w:pPr>
            <w:r w:rsidRPr="00073C66">
              <w:rPr>
                <w:b w:val="0"/>
              </w:rPr>
              <w:t>The Financial Proposals shall be kept closed in the safe custody of the Head of the Procuring Entity until such time as the evaluation of Technical proposal has been completed, pursuant to Rule 118 (3) of the Public Procurement Rules.</w:t>
            </w:r>
          </w:p>
        </w:tc>
      </w:tr>
      <w:tr w:rsidR="00E27ED1" w:rsidRPr="00793D17">
        <w:trPr>
          <w:trHeight w:val="1647"/>
        </w:trPr>
        <w:tc>
          <w:tcPr>
            <w:tcW w:w="2222" w:type="dxa"/>
          </w:tcPr>
          <w:p w:rsidR="00E27ED1" w:rsidRPr="00BD5DD6" w:rsidRDefault="00E27ED1" w:rsidP="005C7B86">
            <w:pPr>
              <w:pStyle w:val="Heading3"/>
              <w:numPr>
                <w:ilvl w:val="0"/>
                <w:numId w:val="27"/>
              </w:numPr>
              <w:tabs>
                <w:tab w:val="clear" w:pos="432"/>
                <w:tab w:val="num" w:pos="384"/>
              </w:tabs>
              <w:spacing w:before="120" w:after="120"/>
              <w:ind w:left="384" w:hanging="384"/>
              <w:rPr>
                <w:b/>
              </w:rPr>
            </w:pPr>
            <w:bookmarkStart w:id="918" w:name="_Toc37047303"/>
            <w:bookmarkStart w:id="919" w:name="_Toc37234074"/>
            <w:bookmarkStart w:id="920" w:name="_Toc48632719"/>
            <w:bookmarkStart w:id="921" w:name="_Toc48798422"/>
            <w:bookmarkStart w:id="922" w:name="_Toc48800692"/>
            <w:bookmarkStart w:id="923" w:name="_Toc48800861"/>
            <w:bookmarkStart w:id="924" w:name="_Toc48803058"/>
            <w:bookmarkStart w:id="925" w:name="_Toc48803227"/>
            <w:bookmarkStart w:id="926" w:name="_Toc48803396"/>
            <w:bookmarkStart w:id="927" w:name="_Toc48803734"/>
            <w:bookmarkStart w:id="928" w:name="_Toc48804072"/>
            <w:bookmarkStart w:id="929" w:name="_Toc48804241"/>
            <w:bookmarkStart w:id="930" w:name="_Toc48804748"/>
            <w:bookmarkStart w:id="931" w:name="_Toc48812371"/>
            <w:bookmarkStart w:id="932" w:name="_Toc48892567"/>
            <w:bookmarkStart w:id="933" w:name="_Toc48894399"/>
            <w:bookmarkStart w:id="934" w:name="_Toc48895172"/>
            <w:bookmarkStart w:id="935" w:name="_Toc48895358"/>
            <w:bookmarkStart w:id="936" w:name="_Toc48896140"/>
            <w:bookmarkStart w:id="937" w:name="_Toc48968923"/>
            <w:bookmarkStart w:id="938" w:name="_Toc48969254"/>
            <w:bookmarkStart w:id="939" w:name="_Toc48970179"/>
            <w:bookmarkStart w:id="940" w:name="_Toc48974003"/>
            <w:bookmarkStart w:id="941" w:name="_Toc48978499"/>
            <w:bookmarkStart w:id="942" w:name="_Toc48979260"/>
            <w:bookmarkStart w:id="943" w:name="_Toc48979447"/>
            <w:bookmarkStart w:id="944" w:name="_Toc48980512"/>
            <w:bookmarkStart w:id="945" w:name="_Toc49159585"/>
            <w:bookmarkStart w:id="946" w:name="_Toc49159772"/>
            <w:bookmarkStart w:id="947" w:name="_Toc67815062"/>
            <w:bookmarkStart w:id="948" w:name="_Toc86025487"/>
            <w:bookmarkStart w:id="949" w:name="_Toc235351121"/>
            <w:bookmarkStart w:id="950" w:name="_Toc243275032"/>
            <w:r w:rsidRPr="00C06D11">
              <w:rPr>
                <w:b/>
              </w:rPr>
              <w:t>Restriction on Disclosure of information relating to Procurement Process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tc>
        <w:tc>
          <w:tcPr>
            <w:tcW w:w="7696" w:type="dxa"/>
            <w:gridSpan w:val="4"/>
          </w:tcPr>
          <w:p w:rsidR="00E27ED1" w:rsidRPr="00793D17" w:rsidRDefault="00E27ED1" w:rsidP="00E27ED1">
            <w:pPr>
              <w:pStyle w:val="Sec1-Clauses"/>
              <w:numPr>
                <w:ilvl w:val="0"/>
                <w:numId w:val="57"/>
              </w:numPr>
              <w:jc w:val="both"/>
              <w:rPr>
                <w:b w:val="0"/>
              </w:rPr>
            </w:pPr>
            <w:r w:rsidRPr="00B805B9">
              <w:rPr>
                <w:b w:val="0"/>
              </w:rPr>
              <w:t>Following the opening of the Technical Proposals by the Client’s PEC, and until the Contract is signed, no Consultant shall make any unsolicited communication to the Client or PEC</w:t>
            </w:r>
            <w:r>
              <w:rPr>
                <w:b w:val="0"/>
              </w:rPr>
              <w:t>, pursuant to Rule 31 of the Public Procurement Rules, 2008</w:t>
            </w:r>
            <w:r w:rsidRPr="00B805B9">
              <w:rPr>
                <w:b w:val="0"/>
              </w:rPr>
              <w:t>.</w:t>
            </w:r>
          </w:p>
        </w:tc>
      </w:tr>
      <w:tr w:rsidR="00E27ED1" w:rsidRPr="00793D17">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57"/>
              </w:numPr>
              <w:jc w:val="both"/>
              <w:rPr>
                <w:b w:val="0"/>
              </w:rPr>
            </w:pPr>
            <w:r w:rsidRPr="00B805B9">
              <w:rPr>
                <w:b w:val="0"/>
              </w:rPr>
              <w:t>From the time the Proposals are opened to the time the Contra</w:t>
            </w:r>
            <w:r>
              <w:rPr>
                <w:b w:val="0"/>
              </w:rPr>
              <w:t>ct is awarded, any effort by any</w:t>
            </w:r>
            <w:r w:rsidRPr="00B805B9">
              <w:rPr>
                <w:b w:val="0"/>
              </w:rPr>
              <w:t xml:space="preserve"> Consultant to influence the Client or PEC in the Client’s Proposal evaluation, Proposal comparison or Contract award decisions may result in rejection of the Consultant’s Proposal.</w:t>
            </w:r>
          </w:p>
        </w:tc>
      </w:tr>
      <w:tr w:rsidR="00E27ED1" w:rsidRPr="00793D17">
        <w:tc>
          <w:tcPr>
            <w:tcW w:w="2222" w:type="dxa"/>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951" w:name="_Toc243275033"/>
            <w:bookmarkStart w:id="952" w:name="_Toc37047304"/>
            <w:bookmarkStart w:id="953" w:name="_Toc37234075"/>
            <w:bookmarkStart w:id="954" w:name="_Toc48632720"/>
            <w:bookmarkStart w:id="955" w:name="_Toc48798423"/>
            <w:bookmarkStart w:id="956" w:name="_Toc48800693"/>
            <w:bookmarkStart w:id="957" w:name="_Toc48800862"/>
            <w:bookmarkStart w:id="958" w:name="_Toc48803059"/>
            <w:bookmarkStart w:id="959" w:name="_Toc48803228"/>
            <w:bookmarkStart w:id="960" w:name="_Toc48803397"/>
            <w:bookmarkStart w:id="961" w:name="_Toc48803735"/>
            <w:bookmarkStart w:id="962" w:name="_Toc48804073"/>
            <w:bookmarkStart w:id="963" w:name="_Toc48804242"/>
            <w:bookmarkStart w:id="964" w:name="_Toc48804749"/>
            <w:bookmarkStart w:id="965" w:name="_Toc48812372"/>
            <w:bookmarkStart w:id="966" w:name="_Toc48892568"/>
            <w:bookmarkStart w:id="967" w:name="_Toc48894400"/>
            <w:bookmarkStart w:id="968" w:name="_Toc48895173"/>
            <w:bookmarkStart w:id="969" w:name="_Toc48895359"/>
            <w:bookmarkStart w:id="970" w:name="_Toc48896141"/>
            <w:bookmarkStart w:id="971" w:name="_Toc48968924"/>
            <w:bookmarkStart w:id="972" w:name="_Toc48969255"/>
            <w:bookmarkStart w:id="973" w:name="_Toc48970180"/>
            <w:bookmarkStart w:id="974" w:name="_Toc48974004"/>
            <w:bookmarkStart w:id="975" w:name="_Toc48978500"/>
            <w:bookmarkStart w:id="976" w:name="_Toc48979261"/>
            <w:bookmarkStart w:id="977" w:name="_Toc48979448"/>
            <w:bookmarkStart w:id="978" w:name="_Toc48980513"/>
            <w:bookmarkStart w:id="979" w:name="_Toc49159586"/>
            <w:bookmarkStart w:id="980" w:name="_Toc49159773"/>
            <w:bookmarkStart w:id="981" w:name="_Toc67815063"/>
            <w:r w:rsidRPr="00C06D11">
              <w:rPr>
                <w:b/>
              </w:rPr>
              <w:t>Clarification of Proposal</w:t>
            </w:r>
            <w:bookmarkEnd w:id="951"/>
            <w:r w:rsidRPr="00C06D11">
              <w:rPr>
                <w:b/>
              </w:rPr>
              <w:t xml:space="preserve">                                                                                                                                                                                                                                                                        </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tc>
        <w:tc>
          <w:tcPr>
            <w:tcW w:w="7696" w:type="dxa"/>
            <w:gridSpan w:val="4"/>
          </w:tcPr>
          <w:p w:rsidR="00E27ED1" w:rsidRPr="00D34789" w:rsidRDefault="00E27ED1" w:rsidP="00E27ED1">
            <w:pPr>
              <w:pStyle w:val="Sec1-Clauses"/>
              <w:numPr>
                <w:ilvl w:val="0"/>
                <w:numId w:val="46"/>
              </w:numPr>
              <w:jc w:val="both"/>
              <w:rPr>
                <w:b w:val="0"/>
              </w:rPr>
            </w:pPr>
            <w:r w:rsidRPr="00D34789">
              <w:rPr>
                <w:rFonts w:eastAsia="Times New Roman"/>
                <w:b w:val="0"/>
                <w:spacing w:val="-4"/>
                <w:lang w:val="en-GB"/>
              </w:rPr>
              <w:t xml:space="preserve">The Client’s Proposal Evaluation </w:t>
            </w:r>
            <w:r>
              <w:rPr>
                <w:rFonts w:eastAsia="Times New Roman"/>
                <w:b w:val="0"/>
                <w:spacing w:val="-4"/>
                <w:lang w:val="en-GB"/>
              </w:rPr>
              <w:t>C</w:t>
            </w:r>
            <w:r w:rsidRPr="00D34789">
              <w:rPr>
                <w:rFonts w:eastAsia="Times New Roman"/>
                <w:b w:val="0"/>
                <w:spacing w:val="-4"/>
                <w:lang w:val="en-GB"/>
              </w:rPr>
              <w:t>ommittee (PEC) may ask the Consultants for clarification of their Proposals, in order to facilitate the examination and evaluation of the Proposals. The request for clarification by the PEC and the response from the Consultants shall</w:t>
            </w:r>
            <w:r w:rsidRPr="00D34789" w:rsidDel="003B3343">
              <w:rPr>
                <w:rFonts w:eastAsia="Times New Roman"/>
                <w:b w:val="0"/>
                <w:spacing w:val="-4"/>
                <w:lang w:val="en-GB"/>
              </w:rPr>
              <w:t xml:space="preserve"> </w:t>
            </w:r>
            <w:r w:rsidRPr="00D34789">
              <w:rPr>
                <w:rFonts w:eastAsia="Times New Roman"/>
                <w:b w:val="0"/>
                <w:spacing w:val="-4"/>
                <w:lang w:val="en-GB"/>
              </w:rPr>
              <w:t>be in writing, and Proposal clarifications which may lead to a change in the substance of the Proposal or in any of the key staff or elements of the Proposal will neither be sought nor be permitted.</w:t>
            </w:r>
            <w:r>
              <w:rPr>
                <w:rFonts w:eastAsia="Times New Roman"/>
                <w:b w:val="0"/>
                <w:spacing w:val="-4"/>
                <w:lang w:val="en-GB"/>
              </w:rPr>
              <w:t xml:space="preserve"> </w:t>
            </w:r>
            <w:r w:rsidRPr="00D34789">
              <w:rPr>
                <w:b w:val="0"/>
                <w:lang w:val="en-GB"/>
              </w:rPr>
              <w:t>Requests for clarifications on Proposal shall be duly signed only by the PEC Chairperson.</w:t>
            </w:r>
          </w:p>
        </w:tc>
      </w:tr>
      <w:tr w:rsidR="00E27ED1" w:rsidRPr="00793D17">
        <w:tc>
          <w:tcPr>
            <w:tcW w:w="2222" w:type="dxa"/>
          </w:tcPr>
          <w:p w:rsidR="00E27ED1" w:rsidRDefault="00E27ED1" w:rsidP="00E27ED1">
            <w:pPr>
              <w:pStyle w:val="Heading3"/>
              <w:spacing w:before="120" w:after="120"/>
              <w:ind w:left="362" w:hanging="362"/>
            </w:pPr>
          </w:p>
        </w:tc>
        <w:tc>
          <w:tcPr>
            <w:tcW w:w="7696" w:type="dxa"/>
            <w:gridSpan w:val="4"/>
          </w:tcPr>
          <w:p w:rsidR="00E27ED1" w:rsidRPr="00D34789" w:rsidRDefault="00E27ED1" w:rsidP="00E27ED1">
            <w:pPr>
              <w:pStyle w:val="Sec1-Clauses"/>
              <w:numPr>
                <w:ilvl w:val="0"/>
                <w:numId w:val="46"/>
              </w:numPr>
              <w:jc w:val="both"/>
              <w:rPr>
                <w:b w:val="0"/>
                <w:lang w:val="en-GB"/>
              </w:rPr>
            </w:pPr>
            <w:r w:rsidRPr="00D34789">
              <w:rPr>
                <w:b w:val="0"/>
                <w:lang w:val="en-GB"/>
              </w:rPr>
              <w:t>If</w:t>
            </w:r>
            <w:r w:rsidRPr="00D34789">
              <w:rPr>
                <w:b w:val="0"/>
              </w:rPr>
              <w:t xml:space="preserve"> a Consultant does not provide clarifications of its Proposal by the date and time set in the PEC’s written request for clarification, its Proposal</w:t>
            </w:r>
            <w:r w:rsidRPr="00D34789">
              <w:rPr>
                <w:b w:val="0"/>
                <w:lang w:val="en-GB"/>
              </w:rPr>
              <w:t xml:space="preserve"> shall not be considered in the evaluation.</w:t>
            </w:r>
          </w:p>
        </w:tc>
      </w:tr>
      <w:tr w:rsidR="00E27ED1" w:rsidRPr="00793D17">
        <w:tc>
          <w:tcPr>
            <w:tcW w:w="2222" w:type="dxa"/>
          </w:tcPr>
          <w:p w:rsidR="00E27ED1" w:rsidRDefault="00E27ED1" w:rsidP="00E27ED1">
            <w:pPr>
              <w:pStyle w:val="Heading3"/>
              <w:spacing w:before="120" w:after="120"/>
              <w:ind w:left="362" w:hanging="362"/>
            </w:pPr>
          </w:p>
        </w:tc>
        <w:tc>
          <w:tcPr>
            <w:tcW w:w="7696" w:type="dxa"/>
            <w:gridSpan w:val="4"/>
          </w:tcPr>
          <w:p w:rsidR="00E27ED1" w:rsidRPr="00D34789" w:rsidRDefault="00E27ED1" w:rsidP="00E27ED1">
            <w:pPr>
              <w:pStyle w:val="Sec1-Clauses"/>
              <w:numPr>
                <w:ilvl w:val="0"/>
                <w:numId w:val="46"/>
              </w:numPr>
              <w:jc w:val="both"/>
              <w:rPr>
                <w:b w:val="0"/>
                <w:lang w:val="en-GB"/>
              </w:rPr>
            </w:pPr>
            <w:r w:rsidRPr="00D34789">
              <w:rPr>
                <w:b w:val="0"/>
              </w:rPr>
              <w:t>All clarification requests shall remind the Consultants of the need for confidentiality and that any breach of confidentiality on the part of the Consultant may result in their Proposal being disqualified</w:t>
            </w:r>
            <w:r>
              <w:rPr>
                <w:b w:val="0"/>
              </w:rPr>
              <w:t xml:space="preserve"> and rejected as stated </w:t>
            </w:r>
            <w:r w:rsidRPr="000B55CF">
              <w:rPr>
                <w:b w:val="0"/>
              </w:rPr>
              <w:t>in ITC Sub claus</w:t>
            </w:r>
            <w:r>
              <w:rPr>
                <w:b w:val="0"/>
              </w:rPr>
              <w:t>e 33.1</w:t>
            </w:r>
          </w:p>
        </w:tc>
      </w:tr>
      <w:tr w:rsidR="00E27ED1" w:rsidRPr="00793D17">
        <w:tc>
          <w:tcPr>
            <w:tcW w:w="2222" w:type="dxa"/>
          </w:tcPr>
          <w:p w:rsidR="00E27ED1" w:rsidRDefault="00E27ED1" w:rsidP="00E27ED1">
            <w:pPr>
              <w:pStyle w:val="Heading3"/>
              <w:spacing w:before="120" w:after="120"/>
              <w:ind w:left="362" w:hanging="362"/>
            </w:pPr>
          </w:p>
        </w:tc>
        <w:tc>
          <w:tcPr>
            <w:tcW w:w="7696" w:type="dxa"/>
            <w:gridSpan w:val="4"/>
          </w:tcPr>
          <w:p w:rsidR="00E27ED1" w:rsidRPr="00AF0A79" w:rsidRDefault="00E27ED1" w:rsidP="00E27ED1">
            <w:pPr>
              <w:pStyle w:val="Sec1-Clauses"/>
              <w:numPr>
                <w:ilvl w:val="0"/>
                <w:numId w:val="46"/>
              </w:numPr>
              <w:jc w:val="both"/>
              <w:rPr>
                <w:b w:val="0"/>
              </w:rPr>
            </w:pPr>
            <w:r w:rsidRPr="00852E71">
              <w:rPr>
                <w:b w:val="0"/>
              </w:rPr>
              <w:t xml:space="preserve">Members of the </w:t>
            </w:r>
            <w:r>
              <w:rPr>
                <w:b w:val="0"/>
              </w:rPr>
              <w:t>PEC</w:t>
            </w:r>
            <w:r w:rsidRPr="00852E71">
              <w:rPr>
                <w:b w:val="0"/>
              </w:rPr>
              <w:t xml:space="preserve"> </w:t>
            </w:r>
            <w:r w:rsidRPr="007024BF">
              <w:rPr>
                <w:b w:val="0"/>
                <w:lang w:val="en-GB"/>
              </w:rPr>
              <w:t>shall have no access to the Financial Proposals until the evaluation</w:t>
            </w:r>
            <w:r>
              <w:rPr>
                <w:b w:val="0"/>
                <w:lang w:val="en-GB"/>
              </w:rPr>
              <w:t xml:space="preserve"> of the Technical Proposal</w:t>
            </w:r>
            <w:r w:rsidRPr="007024BF">
              <w:rPr>
                <w:b w:val="0"/>
                <w:lang w:val="en-GB"/>
              </w:rPr>
              <w:t xml:space="preserve"> is concluded</w:t>
            </w:r>
            <w:r>
              <w:rPr>
                <w:b w:val="0"/>
                <w:lang w:val="en-GB"/>
              </w:rPr>
              <w:t xml:space="preserve"> including prior review where necessary,</w:t>
            </w:r>
            <w:r w:rsidRPr="007024BF">
              <w:rPr>
                <w:b w:val="0"/>
                <w:lang w:val="en-GB"/>
              </w:rPr>
              <w:t xml:space="preserve"> and approved by the </w:t>
            </w:r>
            <w:r>
              <w:rPr>
                <w:b w:val="0"/>
                <w:lang w:val="en-GB"/>
              </w:rPr>
              <w:t>Competent</w:t>
            </w:r>
            <w:r w:rsidRPr="007024BF">
              <w:rPr>
                <w:b w:val="0"/>
                <w:lang w:val="en-GB"/>
              </w:rPr>
              <w:t xml:space="preserve"> </w:t>
            </w:r>
            <w:r>
              <w:rPr>
                <w:b w:val="0"/>
                <w:lang w:val="en-GB"/>
              </w:rPr>
              <w:t>A</w:t>
            </w:r>
            <w:r w:rsidRPr="007024BF">
              <w:rPr>
                <w:b w:val="0"/>
                <w:lang w:val="en-GB"/>
              </w:rPr>
              <w:t>uthority</w:t>
            </w:r>
            <w:r>
              <w:rPr>
                <w:b w:val="0"/>
                <w:lang w:val="en-GB"/>
              </w:rPr>
              <w:t xml:space="preserve"> following </w:t>
            </w:r>
            <w:r w:rsidRPr="008A3383">
              <w:rPr>
                <w:b w:val="0"/>
                <w:lang w:val="en-GB"/>
              </w:rPr>
              <w:t>Rule 119 (11) of the Public Procurement Rules, 2008.</w:t>
            </w:r>
          </w:p>
          <w:p w:rsidR="00E27ED1" w:rsidRPr="008A3383" w:rsidRDefault="00E27ED1" w:rsidP="00E27ED1">
            <w:pPr>
              <w:pStyle w:val="Sec1-Clauses"/>
              <w:jc w:val="both"/>
              <w:rPr>
                <w:b w:val="0"/>
              </w:rPr>
            </w:pPr>
          </w:p>
        </w:tc>
      </w:tr>
      <w:tr w:rsidR="00E27ED1" w:rsidRPr="00793D17">
        <w:trPr>
          <w:trHeight w:val="360"/>
        </w:trPr>
        <w:tc>
          <w:tcPr>
            <w:tcW w:w="2222" w:type="dxa"/>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982" w:name="_Toc438438855"/>
            <w:bookmarkStart w:id="983" w:name="_Toc438532642"/>
            <w:bookmarkStart w:id="984" w:name="_Toc438733999"/>
            <w:bookmarkStart w:id="985" w:name="_Toc438907036"/>
            <w:bookmarkStart w:id="986" w:name="_Toc438907235"/>
            <w:bookmarkStart w:id="987" w:name="_Toc37047307"/>
            <w:bookmarkStart w:id="988" w:name="_Toc37234078"/>
            <w:bookmarkStart w:id="989" w:name="_Toc243275034"/>
            <w:bookmarkStart w:id="990" w:name="_Toc48632726"/>
            <w:bookmarkStart w:id="991" w:name="_Toc48798429"/>
            <w:bookmarkStart w:id="992" w:name="_Toc48800699"/>
            <w:bookmarkStart w:id="993" w:name="_Toc48800868"/>
            <w:bookmarkStart w:id="994" w:name="_Toc48803065"/>
            <w:bookmarkStart w:id="995" w:name="_Toc48803234"/>
            <w:bookmarkStart w:id="996" w:name="_Toc48803403"/>
            <w:bookmarkStart w:id="997" w:name="_Toc48803741"/>
            <w:bookmarkStart w:id="998" w:name="_Toc48804079"/>
            <w:bookmarkStart w:id="999" w:name="_Toc48804248"/>
            <w:bookmarkStart w:id="1000" w:name="_Toc48804755"/>
            <w:bookmarkStart w:id="1001" w:name="_Toc48812378"/>
            <w:bookmarkStart w:id="1002" w:name="_Toc48892574"/>
            <w:bookmarkStart w:id="1003" w:name="_Toc48894406"/>
            <w:bookmarkStart w:id="1004" w:name="_Toc48895179"/>
            <w:bookmarkStart w:id="1005" w:name="_Toc48895365"/>
            <w:bookmarkStart w:id="1006" w:name="_Toc48896147"/>
            <w:bookmarkStart w:id="1007" w:name="_Toc48968930"/>
            <w:bookmarkStart w:id="1008" w:name="_Toc48969261"/>
            <w:bookmarkStart w:id="1009" w:name="_Toc48970186"/>
            <w:bookmarkStart w:id="1010" w:name="_Toc48974010"/>
            <w:bookmarkStart w:id="1011" w:name="_Toc48978506"/>
            <w:bookmarkStart w:id="1012" w:name="_Toc48979267"/>
            <w:bookmarkStart w:id="1013" w:name="_Toc48979454"/>
            <w:bookmarkStart w:id="1014" w:name="_Toc48980519"/>
            <w:bookmarkStart w:id="1015" w:name="_Toc49159592"/>
            <w:bookmarkStart w:id="1016" w:name="_Toc49159779"/>
            <w:bookmarkStart w:id="1017" w:name="_Toc67815065"/>
            <w:r w:rsidRPr="00C06D11">
              <w:rPr>
                <w:b/>
              </w:rPr>
              <w:t xml:space="preserve">Examination of </w:t>
            </w:r>
            <w:bookmarkEnd w:id="982"/>
            <w:bookmarkEnd w:id="983"/>
            <w:bookmarkEnd w:id="984"/>
            <w:bookmarkEnd w:id="985"/>
            <w:bookmarkEnd w:id="986"/>
            <w:bookmarkEnd w:id="987"/>
            <w:bookmarkEnd w:id="988"/>
            <w:r w:rsidRPr="00C06D11">
              <w:rPr>
                <w:b/>
              </w:rPr>
              <w:t>Conflict of Interest Situation</w:t>
            </w:r>
            <w:bookmarkEnd w:id="989"/>
          </w:p>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rsidR="00E27ED1" w:rsidRPr="00793D17" w:rsidRDefault="00E27ED1" w:rsidP="00E27ED1">
            <w:pPr>
              <w:pStyle w:val="Heading3"/>
              <w:spacing w:before="120" w:after="120"/>
              <w:ind w:left="362" w:hanging="362"/>
            </w:pPr>
          </w:p>
        </w:tc>
        <w:tc>
          <w:tcPr>
            <w:tcW w:w="7696" w:type="dxa"/>
            <w:gridSpan w:val="4"/>
          </w:tcPr>
          <w:p w:rsidR="00E27ED1" w:rsidRPr="00793D17" w:rsidRDefault="00E27ED1" w:rsidP="00E27ED1">
            <w:pPr>
              <w:numPr>
                <w:ilvl w:val="0"/>
                <w:numId w:val="58"/>
              </w:numPr>
              <w:spacing w:before="120" w:after="120"/>
              <w:jc w:val="both"/>
            </w:pPr>
            <w:r w:rsidRPr="00793D17">
              <w:t>During the evaluation of the Technical Proposals, the Client shall ascertain that no new COI situations have arisen since the Consultant was short-listed. If the Client identifies a COI at this stage, it shall determine whether the specific conflict is substantive and take action by reducing the scope of work of the assignment or rejecting the Technical Proposal.</w:t>
            </w:r>
          </w:p>
        </w:tc>
      </w:tr>
      <w:tr w:rsidR="00E27ED1" w:rsidRPr="00793D17">
        <w:trPr>
          <w:trHeight w:val="477"/>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numPr>
                <w:ilvl w:val="0"/>
                <w:numId w:val="58"/>
              </w:numPr>
              <w:spacing w:before="120" w:after="120"/>
              <w:jc w:val="both"/>
            </w:pPr>
            <w:r w:rsidRPr="00793D17">
              <w:t>If a Consultant or its affiliate is found to be in a COI situation during the technical evaluation, the Client shall review the case and either disqualify the Consultant or ask the Consultant to remove the conflict and its causes while maintaining the transparency of the selection process, failing which the Technical Proposal of the Consultant shall be rejected.</w:t>
            </w:r>
          </w:p>
        </w:tc>
      </w:tr>
      <w:tr w:rsidR="00E27ED1" w:rsidRPr="00793D17">
        <w:trPr>
          <w:trHeight w:val="86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numPr>
                <w:ilvl w:val="0"/>
                <w:numId w:val="58"/>
              </w:numPr>
              <w:spacing w:before="120" w:after="120"/>
              <w:jc w:val="both"/>
              <w:rPr>
                <w:bCs/>
              </w:rPr>
            </w:pPr>
            <w:r w:rsidRPr="00793D17">
              <w:rPr>
                <w:bCs/>
              </w:rPr>
              <w:t xml:space="preserve">If a Consultant has been found to mislead the </w:t>
            </w:r>
            <w:r>
              <w:rPr>
                <w:bCs/>
              </w:rPr>
              <w:t>Client</w:t>
            </w:r>
            <w:r w:rsidRPr="00793D17">
              <w:rPr>
                <w:bCs/>
              </w:rPr>
              <w:t xml:space="preserve"> by neglecting to provide information or by denying the existence of a COI situation, the Consultant’s proposal shall be rejected.</w:t>
            </w:r>
          </w:p>
        </w:tc>
      </w:tr>
      <w:tr w:rsidR="00E27ED1" w:rsidRPr="00793D17">
        <w:trPr>
          <w:trHeight w:val="1430"/>
        </w:trPr>
        <w:tc>
          <w:tcPr>
            <w:tcW w:w="2222" w:type="dxa"/>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1018" w:name="_Toc243275035"/>
            <w:bookmarkStart w:id="1019" w:name="_Toc48632727"/>
            <w:bookmarkStart w:id="1020" w:name="_Toc48798430"/>
            <w:bookmarkStart w:id="1021" w:name="_Toc48800700"/>
            <w:bookmarkStart w:id="1022" w:name="_Toc48800869"/>
            <w:bookmarkStart w:id="1023" w:name="_Toc48803066"/>
            <w:bookmarkStart w:id="1024" w:name="_Toc48803235"/>
            <w:bookmarkStart w:id="1025" w:name="_Toc48803404"/>
            <w:bookmarkStart w:id="1026" w:name="_Toc48803742"/>
            <w:bookmarkStart w:id="1027" w:name="_Toc48804080"/>
            <w:bookmarkStart w:id="1028" w:name="_Toc48804249"/>
            <w:bookmarkStart w:id="1029" w:name="_Toc48804756"/>
            <w:bookmarkStart w:id="1030" w:name="_Toc48812379"/>
            <w:bookmarkStart w:id="1031" w:name="_Toc48892575"/>
            <w:bookmarkStart w:id="1032" w:name="_Toc48894407"/>
            <w:bookmarkStart w:id="1033" w:name="_Toc48895180"/>
            <w:bookmarkStart w:id="1034" w:name="_Toc48895366"/>
            <w:bookmarkStart w:id="1035" w:name="_Toc48896148"/>
            <w:bookmarkStart w:id="1036" w:name="_Toc48968931"/>
            <w:bookmarkStart w:id="1037" w:name="_Toc48969262"/>
            <w:bookmarkStart w:id="1038" w:name="_Toc48970187"/>
            <w:bookmarkStart w:id="1039" w:name="_Toc48974011"/>
            <w:bookmarkStart w:id="1040" w:name="_Toc48978507"/>
            <w:bookmarkStart w:id="1041" w:name="_Toc48979268"/>
            <w:bookmarkStart w:id="1042" w:name="_Toc48979455"/>
            <w:bookmarkStart w:id="1043" w:name="_Toc48980520"/>
            <w:bookmarkStart w:id="1044" w:name="_Toc49159593"/>
            <w:bookmarkStart w:id="1045" w:name="_Toc49159780"/>
            <w:bookmarkStart w:id="1046" w:name="_Toc67815066"/>
            <w:r w:rsidRPr="00C06D11">
              <w:rPr>
                <w:b/>
              </w:rPr>
              <w:t>Proposal:</w:t>
            </w:r>
            <w:bookmarkEnd w:id="1018"/>
            <w:r w:rsidRPr="00C06D11">
              <w:rPr>
                <w:b/>
              </w:rPr>
              <w:t xml:space="preserve"> </w:t>
            </w:r>
          </w:p>
          <w:p w:rsidR="00E27ED1" w:rsidRPr="00671BED" w:rsidRDefault="00E27ED1" w:rsidP="00E27ED1">
            <w:pPr>
              <w:pStyle w:val="Heading3"/>
              <w:spacing w:before="120" w:after="120"/>
              <w:ind w:left="362" w:hanging="362"/>
              <w:rPr>
                <w:b/>
              </w:rPr>
            </w:pPr>
            <w:r>
              <w:t xml:space="preserve">      </w:t>
            </w:r>
            <w:bookmarkStart w:id="1047" w:name="_Toc243275036"/>
            <w:r w:rsidRPr="00671BED">
              <w:rPr>
                <w:b/>
              </w:rPr>
              <w:t>Technical Evaluation</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tc>
        <w:tc>
          <w:tcPr>
            <w:tcW w:w="7696" w:type="dxa"/>
            <w:gridSpan w:val="4"/>
          </w:tcPr>
          <w:p w:rsidR="00E27ED1" w:rsidRPr="00793D17" w:rsidRDefault="00E27ED1" w:rsidP="00E27ED1">
            <w:pPr>
              <w:pStyle w:val="Sec1-Clauses"/>
              <w:numPr>
                <w:ilvl w:val="0"/>
                <w:numId w:val="59"/>
              </w:numPr>
              <w:jc w:val="both"/>
              <w:rPr>
                <w:b w:val="0"/>
              </w:rPr>
            </w:pPr>
            <w:r>
              <w:rPr>
                <w:b w:val="0"/>
              </w:rPr>
              <w:t>All Technical Proposals shall be evaluated in accordance with the Request for Proposal (RFP) and the Terms of Reference (TOR) pursuant to the provisions laid down in Section 59 of the Public Procurement Act, 2006 and Rule 119 of the Public Procurement Rules,2008</w:t>
            </w:r>
          </w:p>
        </w:tc>
      </w:tr>
      <w:tr w:rsidR="00E27ED1" w:rsidRPr="00793D17">
        <w:trPr>
          <w:trHeight w:val="49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59"/>
              </w:numPr>
              <w:jc w:val="both"/>
              <w:rPr>
                <w:b w:val="0"/>
              </w:rPr>
            </w:pPr>
            <w:r w:rsidRPr="007024BF">
              <w:rPr>
                <w:b w:val="0"/>
              </w:rPr>
              <w:t>The</w:t>
            </w:r>
            <w:r>
              <w:rPr>
                <w:b w:val="0"/>
              </w:rPr>
              <w:t xml:space="preserve"> PEC</w:t>
            </w:r>
            <w:r w:rsidRPr="007024BF">
              <w:rPr>
                <w:b w:val="0"/>
              </w:rPr>
              <w:t xml:space="preserve"> as a whole and each of its members</w:t>
            </w:r>
            <w:r>
              <w:rPr>
                <w:b w:val="0"/>
              </w:rPr>
              <w:t xml:space="preserve"> themselves</w:t>
            </w:r>
            <w:r w:rsidRPr="007024BF">
              <w:rPr>
                <w:b w:val="0"/>
              </w:rPr>
              <w:t xml:space="preserve"> individually shall</w:t>
            </w:r>
            <w:r>
              <w:rPr>
                <w:b w:val="0"/>
              </w:rPr>
              <w:t xml:space="preserve"> separately </w:t>
            </w:r>
            <w:r w:rsidRPr="007024BF">
              <w:rPr>
                <w:b w:val="0"/>
              </w:rPr>
              <w:t xml:space="preserve">evaluate and rank the Technical Proposals on the basis of their responsiveness to the </w:t>
            </w:r>
            <w:r>
              <w:rPr>
                <w:b w:val="0"/>
              </w:rPr>
              <w:t>RFP and TOR</w:t>
            </w:r>
            <w:r w:rsidRPr="007024BF">
              <w:rPr>
                <w:b w:val="0"/>
              </w:rPr>
              <w:t>, applying the evaluation criteria, sub criteria, and points system</w:t>
            </w:r>
            <w:r>
              <w:rPr>
                <w:b w:val="0"/>
              </w:rPr>
              <w:t xml:space="preserve">, pursuant to Rule 117 (24) (c) and Rule 117 (27) of the Public Procurement Rules,2008, </w:t>
            </w:r>
            <w:r w:rsidRPr="007024BF">
              <w:rPr>
                <w:b w:val="0"/>
              </w:rPr>
              <w:t xml:space="preserve"> </w:t>
            </w:r>
            <w:r>
              <w:rPr>
                <w:b w:val="0"/>
              </w:rPr>
              <w:t xml:space="preserve">as </w:t>
            </w:r>
            <w:r w:rsidRPr="007024BF">
              <w:rPr>
                <w:b w:val="0"/>
              </w:rPr>
              <w:t>s</w:t>
            </w:r>
            <w:r>
              <w:rPr>
                <w:b w:val="0"/>
              </w:rPr>
              <w:t xml:space="preserve">pecified in the PDS. </w:t>
            </w:r>
          </w:p>
        </w:tc>
      </w:tr>
      <w:tr w:rsidR="00E27ED1" w:rsidRPr="00793D17">
        <w:trPr>
          <w:trHeight w:val="49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59"/>
              </w:numPr>
              <w:jc w:val="both"/>
              <w:rPr>
                <w:b w:val="0"/>
              </w:rPr>
            </w:pPr>
            <w:r>
              <w:rPr>
                <w:b w:val="0"/>
              </w:rPr>
              <w:t>T</w:t>
            </w:r>
            <w:r w:rsidRPr="000B0AF7">
              <w:rPr>
                <w:b w:val="0"/>
              </w:rPr>
              <w:t>he points for each Technical Proposal shall</w:t>
            </w:r>
            <w:r>
              <w:rPr>
                <w:b w:val="0"/>
              </w:rPr>
              <w:t xml:space="preserve"> then </w:t>
            </w:r>
            <w:r w:rsidRPr="000B0AF7">
              <w:rPr>
                <w:b w:val="0"/>
              </w:rPr>
              <w:t>be calculated as average of the points given by all the members including the Chairperson of the PEC for the respective Proposal.</w:t>
            </w:r>
            <w:r>
              <w:rPr>
                <w:b w:val="0"/>
              </w:rPr>
              <w:t xml:space="preserve">  </w:t>
            </w:r>
          </w:p>
        </w:tc>
      </w:tr>
      <w:tr w:rsidR="00E27ED1" w:rsidRPr="00793D17">
        <w:trPr>
          <w:trHeight w:val="49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59"/>
              </w:numPr>
              <w:tabs>
                <w:tab w:val="left" w:pos="5697"/>
              </w:tabs>
              <w:jc w:val="both"/>
              <w:rPr>
                <w:b w:val="0"/>
              </w:rPr>
            </w:pPr>
            <w:r w:rsidRPr="007024BF">
              <w:rPr>
                <w:b w:val="0"/>
                <w:lang w:val="en-GB"/>
              </w:rPr>
              <w:t xml:space="preserve">Technical </w:t>
            </w:r>
            <w:r w:rsidRPr="00912596">
              <w:rPr>
                <w:b w:val="0"/>
                <w:lang w:val="en-GB"/>
              </w:rPr>
              <w:t>Proposals thus given a Technical Points (Tp), a</w:t>
            </w:r>
            <w:r>
              <w:rPr>
                <w:b w:val="0"/>
                <w:lang w:val="en-GB"/>
              </w:rPr>
              <w:t>s stated under ITC Sub Clause 36</w:t>
            </w:r>
            <w:r w:rsidRPr="00912596">
              <w:rPr>
                <w:b w:val="0"/>
                <w:lang w:val="en-GB"/>
              </w:rPr>
              <w:t>.2, not securing the precise minimum as specified in the PDS, shall be considered non-responsive.</w:t>
            </w:r>
          </w:p>
        </w:tc>
      </w:tr>
      <w:tr w:rsidR="00E27ED1" w:rsidRPr="00793D17">
        <w:trPr>
          <w:trHeight w:val="1323"/>
        </w:trPr>
        <w:tc>
          <w:tcPr>
            <w:tcW w:w="2222" w:type="dxa"/>
          </w:tcPr>
          <w:p w:rsidR="00E27ED1" w:rsidRPr="00793D17" w:rsidRDefault="00E27ED1" w:rsidP="005C7B86">
            <w:pPr>
              <w:pStyle w:val="Heading3"/>
              <w:numPr>
                <w:ilvl w:val="0"/>
                <w:numId w:val="27"/>
              </w:numPr>
              <w:tabs>
                <w:tab w:val="clear" w:pos="432"/>
                <w:tab w:val="num" w:pos="384"/>
              </w:tabs>
              <w:spacing w:before="120" w:after="120"/>
              <w:ind w:left="384" w:hanging="384"/>
            </w:pPr>
            <w:bookmarkStart w:id="1048" w:name="_Toc48632728"/>
            <w:bookmarkStart w:id="1049" w:name="_Toc48798431"/>
            <w:bookmarkStart w:id="1050" w:name="_Toc48800701"/>
            <w:bookmarkStart w:id="1051" w:name="_Toc48800870"/>
            <w:bookmarkStart w:id="1052" w:name="_Toc48803067"/>
            <w:bookmarkStart w:id="1053" w:name="_Toc48803236"/>
            <w:bookmarkStart w:id="1054" w:name="_Toc48803405"/>
            <w:bookmarkStart w:id="1055" w:name="_Toc48803743"/>
            <w:bookmarkStart w:id="1056" w:name="_Toc48804081"/>
            <w:bookmarkStart w:id="1057" w:name="_Toc48804250"/>
            <w:bookmarkStart w:id="1058" w:name="_Toc48804757"/>
            <w:bookmarkStart w:id="1059" w:name="_Toc48812380"/>
            <w:bookmarkStart w:id="1060" w:name="_Toc48892576"/>
            <w:bookmarkStart w:id="1061" w:name="_Toc48894408"/>
            <w:bookmarkStart w:id="1062" w:name="_Toc48895181"/>
            <w:bookmarkStart w:id="1063" w:name="_Toc48895367"/>
            <w:bookmarkStart w:id="1064" w:name="_Toc48896149"/>
            <w:bookmarkStart w:id="1065" w:name="_Toc48968932"/>
            <w:bookmarkStart w:id="1066" w:name="_Toc48969263"/>
            <w:bookmarkStart w:id="1067" w:name="_Toc48970188"/>
            <w:bookmarkStart w:id="1068" w:name="_Toc48974012"/>
            <w:bookmarkStart w:id="1069" w:name="_Toc48978508"/>
            <w:bookmarkStart w:id="1070" w:name="_Toc48979269"/>
            <w:bookmarkStart w:id="1071" w:name="_Toc48979456"/>
            <w:bookmarkStart w:id="1072" w:name="_Toc48980521"/>
            <w:bookmarkStart w:id="1073" w:name="_Toc49159594"/>
            <w:bookmarkStart w:id="1074" w:name="_Toc49159781"/>
            <w:bookmarkStart w:id="1075" w:name="_Toc67815067"/>
            <w:bookmarkStart w:id="1076" w:name="_Toc243275037"/>
            <w:r w:rsidRPr="00C06D11">
              <w:rPr>
                <w:b/>
              </w:rPr>
              <w:t>Financial</w:t>
            </w:r>
            <w:r w:rsidRPr="00793D17">
              <w:t xml:space="preserve"> </w:t>
            </w:r>
            <w:r w:rsidRPr="00F7469B">
              <w:rPr>
                <w:b/>
              </w:rPr>
              <w:t xml:space="preserve">Proposal </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F7469B">
              <w:rPr>
                <w:b/>
              </w:rPr>
              <w:t>Opening</w:t>
            </w:r>
            <w:bookmarkEnd w:id="1075"/>
            <w:bookmarkEnd w:id="1076"/>
          </w:p>
        </w:tc>
        <w:tc>
          <w:tcPr>
            <w:tcW w:w="7696" w:type="dxa"/>
            <w:gridSpan w:val="4"/>
          </w:tcPr>
          <w:p w:rsidR="00E27ED1" w:rsidRPr="00793D17" w:rsidRDefault="00E27ED1" w:rsidP="00E27ED1">
            <w:pPr>
              <w:pStyle w:val="Sec1-Clauses"/>
              <w:numPr>
                <w:ilvl w:val="0"/>
                <w:numId w:val="47"/>
              </w:numPr>
              <w:jc w:val="both"/>
              <w:rPr>
                <w:b w:val="0"/>
              </w:rPr>
            </w:pPr>
            <w:r w:rsidRPr="00793D17">
              <w:rPr>
                <w:b w:val="0"/>
              </w:rPr>
              <w:t>In the case of QCBS, FBS and LCS, after the technical evaluation is com</w:t>
            </w:r>
            <w:r>
              <w:rPr>
                <w:b w:val="0"/>
              </w:rPr>
              <w:t xml:space="preserve">pleted and approved by </w:t>
            </w:r>
            <w:r w:rsidRPr="00793D17">
              <w:rPr>
                <w:b w:val="0"/>
              </w:rPr>
              <w:t>the Client</w:t>
            </w:r>
            <w:r>
              <w:rPr>
                <w:b w:val="0"/>
              </w:rPr>
              <w:t xml:space="preserve"> pursuant to Section 59 of the Public Procurement Act 2006, and Rule 120 of the Public Procurement Rules 2008, the Client</w:t>
            </w:r>
            <w:r w:rsidRPr="00793D17">
              <w:rPr>
                <w:b w:val="0"/>
              </w:rPr>
              <w:t xml:space="preserve"> shall notify in writing, those Consultants that have secured the </w:t>
            </w:r>
            <w:r>
              <w:rPr>
                <w:b w:val="0"/>
              </w:rPr>
              <w:t xml:space="preserve">precise </w:t>
            </w:r>
            <w:r w:rsidRPr="00793D17">
              <w:rPr>
                <w:b w:val="0"/>
              </w:rPr>
              <w:t xml:space="preserve">minimum </w:t>
            </w:r>
            <w:r>
              <w:rPr>
                <w:b w:val="0"/>
              </w:rPr>
              <w:t>Technical points (Tp),</w:t>
            </w:r>
            <w:r w:rsidRPr="00793D17">
              <w:rPr>
                <w:b w:val="0"/>
              </w:rPr>
              <w:t xml:space="preserve"> indicating the date, time and location for opening the Financial Proposals. The opening date shall usually not be less than one (1) week after such notification. </w:t>
            </w:r>
          </w:p>
        </w:tc>
      </w:tr>
      <w:tr w:rsidR="00E27ED1" w:rsidRPr="00793D17">
        <w:trPr>
          <w:trHeight w:val="530"/>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7"/>
              </w:numPr>
              <w:jc w:val="both"/>
              <w:rPr>
                <w:b w:val="0"/>
              </w:rPr>
            </w:pPr>
            <w:r w:rsidRPr="00793D17">
              <w:rPr>
                <w:b w:val="0"/>
              </w:rPr>
              <w:t xml:space="preserve">The Client shall simultaneously notify those Consultants whose Technical Proposals did not meet the </w:t>
            </w:r>
            <w:r>
              <w:rPr>
                <w:b w:val="0"/>
              </w:rPr>
              <w:t xml:space="preserve">precise </w:t>
            </w:r>
            <w:r w:rsidRPr="00793D17">
              <w:rPr>
                <w:b w:val="0"/>
              </w:rPr>
              <w:t xml:space="preserve">minimum </w:t>
            </w:r>
            <w:r>
              <w:rPr>
                <w:b w:val="0"/>
              </w:rPr>
              <w:t>Technical Points (Tp)</w:t>
            </w:r>
            <w:r w:rsidRPr="00793D17">
              <w:rPr>
                <w:b w:val="0"/>
              </w:rPr>
              <w:t xml:space="preserve"> or were consi</w:t>
            </w:r>
            <w:r>
              <w:rPr>
                <w:b w:val="0"/>
              </w:rPr>
              <w:t>dered non-responsive to the RFP and TOR</w:t>
            </w:r>
            <w:r w:rsidRPr="00793D17">
              <w:rPr>
                <w:b w:val="0"/>
              </w:rPr>
              <w:t xml:space="preserve"> indicating that their Financial Proposals will be returned unopened after completing the selection process.</w:t>
            </w:r>
          </w:p>
        </w:tc>
      </w:tr>
      <w:tr w:rsidR="00E27ED1" w:rsidRPr="00793D17">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7"/>
              </w:numPr>
              <w:jc w:val="both"/>
              <w:rPr>
                <w:b w:val="0"/>
                <w:bCs/>
              </w:rPr>
            </w:pPr>
            <w:r w:rsidRPr="00793D17">
              <w:rPr>
                <w:b w:val="0"/>
                <w:bCs/>
              </w:rPr>
              <w:t>Financial Proposals shall be opened publicly in the presence of the Consultants’ representatives who choose to attend. Those representatives who attend shall sign an attendance sheet. Each Financial Proposal will then be inspected to confirm that it has remained sealed and unopened.  The name of the Consultants, the technical scores, and the proposed prices shall be read aloud and recorded when the Financial Proposals are opened. The Client shall prepare minutes of the public opening and these shall be furnished, upon request, to Consultants who’s Financial Proposals were opened.</w:t>
            </w:r>
          </w:p>
        </w:tc>
      </w:tr>
      <w:tr w:rsidR="00E27ED1" w:rsidRPr="00793D17">
        <w:trPr>
          <w:trHeight w:val="1179"/>
        </w:trPr>
        <w:tc>
          <w:tcPr>
            <w:tcW w:w="2222" w:type="dxa"/>
          </w:tcPr>
          <w:p w:rsidR="00E27ED1" w:rsidRPr="00C06D11" w:rsidRDefault="00E27ED1" w:rsidP="005C7B86">
            <w:pPr>
              <w:pStyle w:val="Heading3"/>
              <w:numPr>
                <w:ilvl w:val="0"/>
                <w:numId w:val="27"/>
              </w:numPr>
              <w:tabs>
                <w:tab w:val="clear" w:pos="432"/>
                <w:tab w:val="num" w:pos="384"/>
              </w:tabs>
              <w:spacing w:before="120" w:after="120"/>
              <w:ind w:left="384" w:hanging="384"/>
              <w:rPr>
                <w:b/>
              </w:rPr>
            </w:pPr>
            <w:bookmarkStart w:id="1077" w:name="_Toc48632730"/>
            <w:bookmarkStart w:id="1078" w:name="_Toc48798433"/>
            <w:bookmarkStart w:id="1079" w:name="_Toc48800703"/>
            <w:bookmarkStart w:id="1080" w:name="_Toc48800872"/>
            <w:bookmarkStart w:id="1081" w:name="_Toc48803069"/>
            <w:bookmarkStart w:id="1082" w:name="_Toc48803238"/>
            <w:bookmarkStart w:id="1083" w:name="_Toc48803407"/>
            <w:bookmarkStart w:id="1084" w:name="_Toc48803745"/>
            <w:bookmarkStart w:id="1085" w:name="_Toc48804083"/>
            <w:bookmarkStart w:id="1086" w:name="_Toc48804252"/>
            <w:bookmarkStart w:id="1087" w:name="_Toc48804759"/>
            <w:bookmarkStart w:id="1088" w:name="_Toc48812382"/>
            <w:bookmarkStart w:id="1089" w:name="_Toc48892578"/>
            <w:bookmarkStart w:id="1090" w:name="_Toc48894410"/>
            <w:bookmarkStart w:id="1091" w:name="_Toc48895183"/>
            <w:bookmarkStart w:id="1092" w:name="_Toc48895369"/>
            <w:bookmarkStart w:id="1093" w:name="_Toc48896151"/>
            <w:bookmarkStart w:id="1094" w:name="_Toc48968934"/>
            <w:bookmarkStart w:id="1095" w:name="_Toc48969265"/>
            <w:bookmarkStart w:id="1096" w:name="_Toc48970190"/>
            <w:bookmarkStart w:id="1097" w:name="_Toc48974014"/>
            <w:bookmarkStart w:id="1098" w:name="_Toc48978510"/>
            <w:bookmarkStart w:id="1099" w:name="_Toc48979271"/>
            <w:bookmarkStart w:id="1100" w:name="_Toc48979458"/>
            <w:bookmarkStart w:id="1101" w:name="_Toc48980523"/>
            <w:bookmarkStart w:id="1102" w:name="_Toc49159596"/>
            <w:bookmarkStart w:id="1103" w:name="_Toc49159783"/>
            <w:bookmarkStart w:id="1104" w:name="_Toc67815069"/>
            <w:bookmarkStart w:id="1105" w:name="_Toc243275038"/>
            <w:r w:rsidRPr="00C06D11">
              <w:rPr>
                <w:b/>
              </w:rPr>
              <w:t>Proposal</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C06D11">
              <w:rPr>
                <w:b/>
              </w:rPr>
              <w:t>: Financial Evaluation</w:t>
            </w:r>
            <w:bookmarkEnd w:id="1104"/>
            <w:bookmarkEnd w:id="1105"/>
            <w:r w:rsidRPr="00C06D11">
              <w:rPr>
                <w:b/>
              </w:rPr>
              <w:t xml:space="preserve"> </w:t>
            </w:r>
          </w:p>
        </w:tc>
        <w:tc>
          <w:tcPr>
            <w:tcW w:w="7696" w:type="dxa"/>
            <w:gridSpan w:val="4"/>
          </w:tcPr>
          <w:p w:rsidR="00E27ED1" w:rsidRPr="00793D17" w:rsidRDefault="00E27ED1" w:rsidP="00D15D93">
            <w:pPr>
              <w:pStyle w:val="Sec1-Clauses"/>
              <w:numPr>
                <w:ilvl w:val="0"/>
                <w:numId w:val="48"/>
              </w:numPr>
              <w:spacing w:before="0" w:after="0"/>
              <w:jc w:val="both"/>
              <w:rPr>
                <w:b w:val="0"/>
              </w:rPr>
            </w:pPr>
            <w:r w:rsidRPr="00793D17">
              <w:rPr>
                <w:b w:val="0"/>
                <w:lang w:val="en-GB"/>
              </w:rPr>
              <w:t xml:space="preserve">The </w:t>
            </w:r>
            <w:r w:rsidRPr="00793D17">
              <w:rPr>
                <w:b w:val="0"/>
              </w:rPr>
              <w:t xml:space="preserve">Proposal Evaluation Committee (PEC) will review the detailed content of each Financial Proposal. During the review, the committee and any Client staff and others involved in the evaluation process, will not be permitted to seek clarification or additional information from any Consultant who has submitted a Financial Proposal. </w:t>
            </w:r>
          </w:p>
        </w:tc>
      </w:tr>
      <w:tr w:rsidR="00E27ED1" w:rsidRPr="00793D17">
        <w:trPr>
          <w:trHeight w:val="1286"/>
        </w:trPr>
        <w:tc>
          <w:tcPr>
            <w:tcW w:w="2222" w:type="dxa"/>
          </w:tcPr>
          <w:p w:rsidR="00E27ED1" w:rsidRPr="00793D17" w:rsidRDefault="00E27ED1" w:rsidP="00E27ED1">
            <w:pPr>
              <w:spacing w:before="120" w:after="120"/>
            </w:pPr>
          </w:p>
        </w:tc>
        <w:tc>
          <w:tcPr>
            <w:tcW w:w="7696" w:type="dxa"/>
            <w:gridSpan w:val="4"/>
          </w:tcPr>
          <w:p w:rsidR="00E27ED1" w:rsidRPr="005F3D4E" w:rsidRDefault="00E27ED1" w:rsidP="00E27ED1">
            <w:pPr>
              <w:pStyle w:val="Sec1-Clauses"/>
              <w:numPr>
                <w:ilvl w:val="0"/>
                <w:numId w:val="48"/>
              </w:numPr>
              <w:jc w:val="both"/>
              <w:rPr>
                <w:b w:val="0"/>
              </w:rPr>
            </w:pPr>
            <w:r w:rsidRPr="00D851E3">
              <w:rPr>
                <w:b w:val="0"/>
              </w:rPr>
              <w:t xml:space="preserve">If pricing of </w:t>
            </w:r>
            <w:r w:rsidRPr="00D851E3" w:rsidDel="007359C4">
              <w:rPr>
                <w:b w:val="0"/>
              </w:rPr>
              <w:t xml:space="preserve">activities was required, </w:t>
            </w:r>
            <w:r w:rsidRPr="00D851E3">
              <w:rPr>
                <w:b w:val="0"/>
              </w:rPr>
              <w:t xml:space="preserve">activities and items described in the Technical Proposal but not priced shall be deemed to be included in the prices of other activities or items of the Proposal, as </w:t>
            </w:r>
            <w:r>
              <w:rPr>
                <w:b w:val="0"/>
              </w:rPr>
              <w:t xml:space="preserve">stated under </w:t>
            </w:r>
            <w:r w:rsidRPr="00B25642">
              <w:rPr>
                <w:b w:val="0"/>
              </w:rPr>
              <w:t>ITC Sub Clause 21.2</w:t>
            </w:r>
            <w:r>
              <w:rPr>
                <w:b w:val="0"/>
              </w:rPr>
              <w:t>.</w:t>
            </w:r>
          </w:p>
        </w:tc>
      </w:tr>
      <w:tr w:rsidR="00E27ED1" w:rsidRPr="00793D17">
        <w:tc>
          <w:tcPr>
            <w:tcW w:w="2222" w:type="dxa"/>
          </w:tcPr>
          <w:p w:rsidR="00E27ED1" w:rsidRPr="00793D17" w:rsidRDefault="00E27ED1" w:rsidP="00E27ED1">
            <w:pPr>
              <w:pStyle w:val="Heading3"/>
              <w:spacing w:before="120" w:after="120"/>
            </w:pPr>
          </w:p>
        </w:tc>
        <w:tc>
          <w:tcPr>
            <w:tcW w:w="7696" w:type="dxa"/>
            <w:gridSpan w:val="4"/>
          </w:tcPr>
          <w:p w:rsidR="00E27ED1" w:rsidRPr="00793D17" w:rsidRDefault="00E27ED1" w:rsidP="00E27ED1">
            <w:pPr>
              <w:pStyle w:val="Sec1-Clauses"/>
              <w:numPr>
                <w:ilvl w:val="0"/>
                <w:numId w:val="48"/>
              </w:numPr>
              <w:jc w:val="both"/>
              <w:rPr>
                <w:b w:val="0"/>
                <w:lang w:val="en-GB"/>
              </w:rPr>
            </w:pPr>
            <w:r w:rsidRPr="00F7469B">
              <w:rPr>
                <w:lang w:val="en-GB"/>
              </w:rPr>
              <w:t>Arithmetical errors</w:t>
            </w:r>
            <w:r w:rsidRPr="00793D17">
              <w:rPr>
                <w:b w:val="0"/>
                <w:lang w:val="en-GB"/>
              </w:rPr>
              <w:t xml:space="preserve"> in the Financial Proposal </w:t>
            </w:r>
            <w:r>
              <w:rPr>
                <w:b w:val="0"/>
                <w:lang w:val="en-GB"/>
              </w:rPr>
              <w:t xml:space="preserve">if detected, </w:t>
            </w:r>
            <w:r w:rsidRPr="00793D17">
              <w:rPr>
                <w:b w:val="0"/>
                <w:lang w:val="en-GB"/>
              </w:rPr>
              <w:t>shall be corrected on the following basis:</w:t>
            </w:r>
          </w:p>
          <w:p w:rsidR="00E27ED1" w:rsidRPr="00793D17" w:rsidRDefault="00E27ED1" w:rsidP="005C7B86">
            <w:pPr>
              <w:numPr>
                <w:ilvl w:val="2"/>
                <w:numId w:val="22"/>
              </w:numPr>
              <w:tabs>
                <w:tab w:val="clear" w:pos="864"/>
              </w:tabs>
              <w:spacing w:before="120" w:after="120"/>
              <w:ind w:left="1092" w:hanging="588"/>
              <w:jc w:val="both"/>
              <w:rPr>
                <w:lang w:val="en-GB"/>
              </w:rPr>
            </w:pPr>
            <w:r w:rsidRPr="00793D17">
              <w:rPr>
                <w:lang w:val="en-GB"/>
              </w:rPr>
              <w:t>if there is a discrepancy between the unit price and the total price that is obtained by multiplying the unit price and quantity, the unit price shall prevail and the total price shall be corrected, unless in the opinion of the Client there is an obvious misplacement of the decimal point in the unit price, in which case the total price as quoted shall govern and the unit price shall be corrected;</w:t>
            </w:r>
          </w:p>
          <w:p w:rsidR="00E27ED1" w:rsidRPr="00793D17" w:rsidRDefault="00E27ED1" w:rsidP="005C7B86">
            <w:pPr>
              <w:numPr>
                <w:ilvl w:val="2"/>
                <w:numId w:val="22"/>
              </w:numPr>
              <w:tabs>
                <w:tab w:val="clear" w:pos="864"/>
              </w:tabs>
              <w:spacing w:before="120" w:after="120"/>
              <w:ind w:left="1092" w:hanging="588"/>
              <w:jc w:val="both"/>
              <w:rPr>
                <w:lang w:val="en-GB"/>
              </w:rPr>
            </w:pPr>
            <w:r w:rsidRPr="00793D17">
              <w:rPr>
                <w:lang w:val="en-GB"/>
              </w:rPr>
              <w:t>if there is an error in a total corresponding to the addition or subtraction of subtotals, the subtotals shall prevail and the total shall be corrected; and</w:t>
            </w:r>
          </w:p>
          <w:p w:rsidR="00E27ED1" w:rsidRPr="00793D17" w:rsidRDefault="00E27ED1" w:rsidP="005C7B86">
            <w:pPr>
              <w:numPr>
                <w:ilvl w:val="2"/>
                <w:numId w:val="22"/>
              </w:numPr>
              <w:tabs>
                <w:tab w:val="clear" w:pos="864"/>
              </w:tabs>
              <w:spacing w:before="120" w:after="120"/>
              <w:ind w:left="1092" w:hanging="588"/>
              <w:jc w:val="both"/>
              <w:rPr>
                <w:lang w:val="en-GB"/>
              </w:rPr>
            </w:pPr>
            <w:r w:rsidRPr="00793D17">
              <w:rPr>
                <w:lang w:val="en-GB"/>
              </w:rPr>
              <w:t>if there is a discrepancy between words and figures, the amount in words shall prevail, unless the amount expressed in words is related to an arithmetic error, in which case the amount in figures shall prevail subject to (a) and (b) above.</w:t>
            </w:r>
          </w:p>
        </w:tc>
      </w:tr>
      <w:tr w:rsidR="00E27ED1" w:rsidRPr="00793D17">
        <w:trPr>
          <w:trHeight w:val="68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8"/>
              </w:numPr>
              <w:jc w:val="both"/>
              <w:rPr>
                <w:b w:val="0"/>
              </w:rPr>
            </w:pPr>
            <w:r w:rsidRPr="00793D17">
              <w:rPr>
                <w:b w:val="0"/>
              </w:rPr>
              <w:t>If the Consultant does not accept the correction of arithmetic errors, its Proposal shall be disqualified.</w:t>
            </w:r>
          </w:p>
        </w:tc>
      </w:tr>
      <w:tr w:rsidR="00E27ED1" w:rsidRPr="00793D17">
        <w:trPr>
          <w:trHeight w:val="684"/>
        </w:trPr>
        <w:tc>
          <w:tcPr>
            <w:tcW w:w="2222" w:type="dxa"/>
          </w:tcPr>
          <w:p w:rsidR="00E27ED1" w:rsidRPr="009A629C" w:rsidRDefault="00E27ED1" w:rsidP="00E27ED1">
            <w:pPr>
              <w:spacing w:before="120" w:after="120"/>
            </w:pPr>
          </w:p>
        </w:tc>
        <w:tc>
          <w:tcPr>
            <w:tcW w:w="7696" w:type="dxa"/>
            <w:gridSpan w:val="4"/>
          </w:tcPr>
          <w:p w:rsidR="00E27ED1" w:rsidRPr="009A629C" w:rsidRDefault="00E27ED1" w:rsidP="00E27ED1">
            <w:pPr>
              <w:pStyle w:val="Sec1-Clauses"/>
              <w:numPr>
                <w:ilvl w:val="0"/>
                <w:numId w:val="48"/>
              </w:numPr>
              <w:jc w:val="both"/>
            </w:pPr>
            <w:r w:rsidRPr="009A629C">
              <w:t>Pursuant to Section- 60(3) of the Public Procurement Act, 2006,</w:t>
            </w:r>
            <w:r w:rsidRPr="009A629C">
              <w:rPr>
                <w:lang w:val="en-GB"/>
              </w:rPr>
              <w:t xml:space="preserve"> the Applicable Taxes and VAT</w:t>
            </w:r>
            <w:r w:rsidRPr="009A629C">
              <w:t xml:space="preserve"> </w:t>
            </w:r>
            <w:r w:rsidRPr="009A629C">
              <w:rPr>
                <w:lang w:val="en-GB"/>
              </w:rPr>
              <w:t>shall not be taken into account in determining the Proposal Price during the Financial Evaluation of the Proposals related to procurement of this Intellectual and Professional Services.</w:t>
            </w:r>
          </w:p>
        </w:tc>
      </w:tr>
      <w:tr w:rsidR="00E27ED1" w:rsidRPr="00793D17">
        <w:trPr>
          <w:trHeight w:val="684"/>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8"/>
              </w:numPr>
              <w:tabs>
                <w:tab w:val="left" w:pos="5412"/>
              </w:tabs>
              <w:jc w:val="both"/>
              <w:rPr>
                <w:b w:val="0"/>
              </w:rPr>
            </w:pPr>
            <w:r w:rsidRPr="007024BF">
              <w:rPr>
                <w:b w:val="0"/>
                <w:lang w:val="en-GB"/>
              </w:rPr>
              <w:t xml:space="preserve">In </w:t>
            </w:r>
            <w:r>
              <w:rPr>
                <w:b w:val="0"/>
                <w:lang w:val="en-GB"/>
              </w:rPr>
              <w:t xml:space="preserve">the </w:t>
            </w:r>
            <w:r w:rsidRPr="007024BF">
              <w:rPr>
                <w:b w:val="0"/>
                <w:lang w:val="en-GB"/>
              </w:rPr>
              <w:t xml:space="preserve">case of QCBS, the lowest evaluated Financial Proposal will be given </w:t>
            </w:r>
            <w:r>
              <w:rPr>
                <w:b w:val="0"/>
                <w:lang w:val="en-GB"/>
              </w:rPr>
              <w:t>the maximum F</w:t>
            </w:r>
            <w:r w:rsidRPr="007024BF">
              <w:rPr>
                <w:b w:val="0"/>
                <w:lang w:val="en-GB"/>
              </w:rPr>
              <w:t xml:space="preserve">inancial </w:t>
            </w:r>
            <w:r>
              <w:rPr>
                <w:b w:val="0"/>
                <w:lang w:val="en-GB"/>
              </w:rPr>
              <w:t xml:space="preserve">Points (Fp) </w:t>
            </w:r>
            <w:r w:rsidRPr="007024BF">
              <w:rPr>
                <w:b w:val="0"/>
                <w:lang w:val="en-GB"/>
              </w:rPr>
              <w:t xml:space="preserve">of </w:t>
            </w:r>
            <w:r w:rsidRPr="00EA3BCD">
              <w:rPr>
                <w:lang w:val="en-GB"/>
              </w:rPr>
              <w:t>100</w:t>
            </w:r>
            <w:r>
              <w:rPr>
                <w:b w:val="0"/>
                <w:lang w:val="en-GB"/>
              </w:rPr>
              <w:t>.</w:t>
            </w:r>
            <w:r w:rsidRPr="007024BF">
              <w:rPr>
                <w:b w:val="0"/>
                <w:lang w:val="en-GB"/>
              </w:rPr>
              <w:t xml:space="preserve"> The </w:t>
            </w:r>
            <w:r>
              <w:rPr>
                <w:b w:val="0"/>
                <w:lang w:val="en-GB"/>
              </w:rPr>
              <w:t>F</w:t>
            </w:r>
            <w:r w:rsidRPr="007024BF">
              <w:rPr>
                <w:b w:val="0"/>
                <w:lang w:val="en-GB"/>
              </w:rPr>
              <w:t xml:space="preserve">inancial </w:t>
            </w:r>
            <w:r>
              <w:rPr>
                <w:b w:val="0"/>
                <w:lang w:val="en-GB"/>
              </w:rPr>
              <w:t xml:space="preserve">Points </w:t>
            </w:r>
            <w:r w:rsidRPr="00B87503">
              <w:rPr>
                <w:b w:val="0"/>
                <w:lang w:val="en-GB"/>
              </w:rPr>
              <w:t>(Fp)</w:t>
            </w:r>
            <w:r w:rsidRPr="007024BF">
              <w:rPr>
                <w:b w:val="0"/>
                <w:lang w:val="en-GB"/>
              </w:rPr>
              <w:t xml:space="preserve"> of the other Financial Proposals will be computed a</w:t>
            </w:r>
            <w:r>
              <w:rPr>
                <w:b w:val="0"/>
                <w:lang w:val="en-GB"/>
              </w:rPr>
              <w:t>ccordingly, as stated under ITC Sub Clause 38</w:t>
            </w:r>
            <w:r w:rsidRPr="00B87503">
              <w:rPr>
                <w:b w:val="0"/>
                <w:lang w:val="en-GB"/>
              </w:rPr>
              <w:t>.7</w:t>
            </w:r>
            <w:r w:rsidRPr="00B87503">
              <w:rPr>
                <w:color w:val="FF0000"/>
                <w:lang w:val="en-GB"/>
              </w:rPr>
              <w:t>.</w:t>
            </w:r>
          </w:p>
        </w:tc>
      </w:tr>
      <w:tr w:rsidR="00E27ED1" w:rsidRPr="00793D17">
        <w:trPr>
          <w:trHeight w:val="684"/>
        </w:trPr>
        <w:tc>
          <w:tcPr>
            <w:tcW w:w="2222" w:type="dxa"/>
          </w:tcPr>
          <w:p w:rsidR="00E27ED1" w:rsidRPr="00793D17" w:rsidRDefault="00E27ED1" w:rsidP="00E27ED1">
            <w:pPr>
              <w:spacing w:before="120" w:after="120"/>
            </w:pPr>
          </w:p>
        </w:tc>
        <w:tc>
          <w:tcPr>
            <w:tcW w:w="7696" w:type="dxa"/>
            <w:gridSpan w:val="4"/>
          </w:tcPr>
          <w:p w:rsidR="00E27ED1" w:rsidRPr="007024BF" w:rsidRDefault="00E27ED1" w:rsidP="00E27ED1">
            <w:pPr>
              <w:pStyle w:val="Sec1-Clauses"/>
              <w:ind w:left="492" w:hanging="492"/>
              <w:jc w:val="both"/>
              <w:rPr>
                <w:b w:val="0"/>
                <w:lang w:val="en-GB"/>
              </w:rPr>
            </w:pPr>
            <w:r>
              <w:rPr>
                <w:b w:val="0"/>
              </w:rPr>
              <w:t xml:space="preserve">38.7 </w:t>
            </w:r>
            <w:r w:rsidRPr="000A4B86">
              <w:rPr>
                <w:b w:val="0"/>
              </w:rPr>
              <w:t xml:space="preserve">The points for other Financial Proposals, as </w:t>
            </w:r>
            <w:r>
              <w:rPr>
                <w:b w:val="0"/>
              </w:rPr>
              <w:t>stated under ITC Sub Clause 38.7</w:t>
            </w:r>
            <w:r w:rsidRPr="000A4B86">
              <w:rPr>
                <w:b w:val="0"/>
              </w:rPr>
              <w:t xml:space="preserve">, shall be computed using the formulae: </w:t>
            </w:r>
            <w:r w:rsidRPr="000A4B86">
              <w:rPr>
                <w:position w:val="-24"/>
              </w:rPr>
              <w:object w:dxaOrig="14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5pt;height:31.3pt" o:ole="">
                  <v:imagedata r:id="rId9" o:title=""/>
                </v:shape>
                <o:OLEObject Type="Embed" ProgID="Equation.3" ShapeID="_x0000_i1025" DrawAspect="Content" ObjectID="_1636287775" r:id="rId10"/>
              </w:object>
            </w:r>
            <w:r w:rsidRPr="000A4B86">
              <w:t xml:space="preserve">; Fp </w:t>
            </w:r>
            <w:r w:rsidRPr="000A4B86">
              <w:rPr>
                <w:b w:val="0"/>
              </w:rPr>
              <w:t xml:space="preserve">being the Financial Point of the Proposal under evaluation, </w:t>
            </w:r>
            <w:r w:rsidRPr="000A4B86">
              <w:t>Fm</w:t>
            </w:r>
            <w:r w:rsidRPr="000A4B86">
              <w:rPr>
                <w:b w:val="0"/>
              </w:rPr>
              <w:t xml:space="preserve"> being the lowest Financial Proposal Price and, </w:t>
            </w:r>
            <w:r w:rsidRPr="000A4B86">
              <w:t>F</w:t>
            </w:r>
            <w:r w:rsidRPr="000A4B86">
              <w:rPr>
                <w:b w:val="0"/>
              </w:rPr>
              <w:t xml:space="preserve"> being the price of Proposal under computation during evaluation; in either case however, the Proposal Prices to be taken into consideration after</w:t>
            </w:r>
            <w:r>
              <w:rPr>
                <w:b w:val="0"/>
                <w:szCs w:val="22"/>
                <w:lang w:val="en-GB"/>
              </w:rPr>
              <w:t xml:space="preserve"> adjustments made by the PEC in  correcting  omissions or inconsistencies detected during the evaluation of the Financial Proposal and </w:t>
            </w:r>
            <w:r w:rsidRPr="000A4B86">
              <w:rPr>
                <w:b w:val="0"/>
              </w:rPr>
              <w:t xml:space="preserve"> applying the</w:t>
            </w:r>
            <w:r>
              <w:rPr>
                <w:b w:val="0"/>
              </w:rPr>
              <w:t xml:space="preserve">  </w:t>
            </w:r>
            <w:r w:rsidRPr="000A4B86">
              <w:rPr>
                <w:b w:val="0"/>
              </w:rPr>
              <w:t xml:space="preserve"> provisions as stated under ITC Sub </w:t>
            </w:r>
            <w:r w:rsidRPr="00A17A2F">
              <w:rPr>
                <w:b w:val="0"/>
              </w:rPr>
              <w:t xml:space="preserve">Clause </w:t>
            </w:r>
            <w:r>
              <w:rPr>
                <w:b w:val="0"/>
              </w:rPr>
              <w:t>38.3, 38.5 and 38</w:t>
            </w:r>
            <w:r w:rsidRPr="00A17A2F">
              <w:rPr>
                <w:b w:val="0"/>
              </w:rPr>
              <w:t>.8.</w:t>
            </w:r>
            <w:r>
              <w:rPr>
                <w:b w:val="0"/>
              </w:rPr>
              <w:t xml:space="preserve"> </w:t>
            </w:r>
            <w:r w:rsidRPr="000A4B86">
              <w:rPr>
                <w:b w:val="0"/>
              </w:rPr>
              <w:t xml:space="preserve"> </w:t>
            </w:r>
          </w:p>
        </w:tc>
      </w:tr>
      <w:tr w:rsidR="00E27ED1" w:rsidRPr="00793D17">
        <w:trPr>
          <w:trHeight w:val="684"/>
        </w:trPr>
        <w:tc>
          <w:tcPr>
            <w:tcW w:w="2222" w:type="dxa"/>
          </w:tcPr>
          <w:p w:rsidR="00E27ED1" w:rsidRPr="00793D17" w:rsidRDefault="00E27ED1" w:rsidP="00E27ED1">
            <w:pPr>
              <w:spacing w:before="120" w:after="120"/>
            </w:pPr>
            <w:r>
              <w:t xml:space="preserve">                                                                                                                                                                                                                                                                                                                                                                                                                                                                                        </w:t>
            </w:r>
          </w:p>
        </w:tc>
        <w:tc>
          <w:tcPr>
            <w:tcW w:w="7696" w:type="dxa"/>
            <w:gridSpan w:val="4"/>
          </w:tcPr>
          <w:p w:rsidR="00E27ED1" w:rsidRPr="00722705" w:rsidRDefault="00E27ED1" w:rsidP="00E27ED1">
            <w:pPr>
              <w:pStyle w:val="Sec1-Clauses"/>
              <w:ind w:left="492" w:hanging="492"/>
              <w:jc w:val="both"/>
              <w:rPr>
                <w:b w:val="0"/>
                <w:szCs w:val="22"/>
                <w:lang w:val="en-GB"/>
              </w:rPr>
            </w:pPr>
            <w:r>
              <w:rPr>
                <w:b w:val="0"/>
                <w:bCs/>
                <w:szCs w:val="22"/>
              </w:rPr>
              <w:t xml:space="preserve">38.8 </w:t>
            </w:r>
            <w:r w:rsidRPr="004D4A7C">
              <w:rPr>
                <w:b w:val="0"/>
                <w:bCs/>
                <w:szCs w:val="22"/>
              </w:rPr>
              <w:t xml:space="preserve">In </w:t>
            </w:r>
            <w:r>
              <w:rPr>
                <w:b w:val="0"/>
                <w:bCs/>
                <w:szCs w:val="22"/>
              </w:rPr>
              <w:t xml:space="preserve">the </w:t>
            </w:r>
            <w:r w:rsidRPr="004D4A7C">
              <w:rPr>
                <w:b w:val="0"/>
                <w:bCs/>
                <w:szCs w:val="22"/>
              </w:rPr>
              <w:t>case</w:t>
            </w:r>
            <w:r>
              <w:rPr>
                <w:b w:val="0"/>
                <w:bCs/>
                <w:szCs w:val="22"/>
              </w:rPr>
              <w:t>,</w:t>
            </w:r>
            <w:r w:rsidRPr="004D4A7C">
              <w:rPr>
                <w:b w:val="0"/>
                <w:bCs/>
                <w:szCs w:val="22"/>
              </w:rPr>
              <w:t xml:space="preserve"> an activity or line item is quantified in the Financial Proposal differently from </w:t>
            </w:r>
            <w:r>
              <w:rPr>
                <w:b w:val="0"/>
                <w:bCs/>
                <w:szCs w:val="22"/>
              </w:rPr>
              <w:t xml:space="preserve">that in </w:t>
            </w:r>
            <w:r w:rsidRPr="004D4A7C">
              <w:rPr>
                <w:b w:val="0"/>
                <w:bCs/>
                <w:szCs w:val="22"/>
              </w:rPr>
              <w:t>the Technical Proposal;</w:t>
            </w:r>
            <w:r>
              <w:rPr>
                <w:b w:val="0"/>
                <w:bCs/>
                <w:szCs w:val="22"/>
              </w:rPr>
              <w:t xml:space="preserve"> </w:t>
            </w:r>
            <w:r w:rsidRPr="009E7980">
              <w:rPr>
                <w:b w:val="0"/>
                <w:bCs/>
                <w:szCs w:val="22"/>
              </w:rPr>
              <w:t xml:space="preserve">PEC shall correct the quantification indicated in the Financial Proposal so as to make it consistent with that indicated in the Technical Proposal, apply the </w:t>
            </w:r>
            <w:r>
              <w:rPr>
                <w:b w:val="0"/>
                <w:bCs/>
                <w:szCs w:val="22"/>
              </w:rPr>
              <w:t xml:space="preserve">relevant unit price included in </w:t>
            </w:r>
            <w:r w:rsidRPr="009E7980">
              <w:rPr>
                <w:b w:val="0"/>
                <w:bCs/>
                <w:szCs w:val="22"/>
              </w:rPr>
              <w:t>the Financial Proposal to the corrected quantity and correct the Proposal Price</w:t>
            </w:r>
            <w:r w:rsidRPr="003F3397">
              <w:rPr>
                <w:b w:val="0"/>
                <w:bCs/>
                <w:szCs w:val="22"/>
              </w:rPr>
              <w:t xml:space="preserve"> </w:t>
            </w:r>
            <w:r>
              <w:rPr>
                <w:b w:val="0"/>
                <w:bCs/>
                <w:szCs w:val="22"/>
              </w:rPr>
              <w:t>in this respect.</w:t>
            </w:r>
          </w:p>
          <w:p w:rsidR="00E27ED1" w:rsidRPr="000A4B86" w:rsidRDefault="00E27ED1" w:rsidP="00E27ED1">
            <w:pPr>
              <w:pStyle w:val="Sec1-Clauses"/>
              <w:ind w:left="492" w:hanging="492"/>
              <w:jc w:val="both"/>
              <w:rPr>
                <w:b w:val="0"/>
              </w:rPr>
            </w:pPr>
            <w:r>
              <w:rPr>
                <w:b w:val="0"/>
                <w:bCs/>
                <w:i/>
                <w:szCs w:val="22"/>
                <w:lang w:val="en-GB"/>
              </w:rPr>
              <w:t xml:space="preserve">       </w:t>
            </w:r>
            <w:r w:rsidRPr="0015739B">
              <w:rPr>
                <w:b w:val="0"/>
                <w:bCs/>
                <w:i/>
                <w:szCs w:val="22"/>
                <w:lang w:val="en-GB"/>
              </w:rPr>
              <w:t>[</w:t>
            </w:r>
            <w:r w:rsidRPr="00722705">
              <w:rPr>
                <w:b w:val="0"/>
                <w:i/>
                <w:sz w:val="20"/>
                <w:lang w:val="en-GB"/>
              </w:rPr>
              <w:t xml:space="preserve">For the purpose of ITC Sub </w:t>
            </w:r>
            <w:r w:rsidRPr="00340C1A">
              <w:rPr>
                <w:b w:val="0"/>
                <w:i/>
                <w:sz w:val="20"/>
                <w:lang w:val="en-GB"/>
              </w:rPr>
              <w:t xml:space="preserve">Clause </w:t>
            </w:r>
            <w:r>
              <w:rPr>
                <w:b w:val="0"/>
                <w:i/>
                <w:sz w:val="20"/>
                <w:lang w:val="en-GB"/>
              </w:rPr>
              <w:t>38</w:t>
            </w:r>
            <w:r w:rsidRPr="00340C1A">
              <w:rPr>
                <w:b w:val="0"/>
                <w:i/>
                <w:sz w:val="20"/>
                <w:lang w:val="en-GB"/>
              </w:rPr>
              <w:t>.8,</w:t>
            </w:r>
            <w:r>
              <w:rPr>
                <w:b w:val="0"/>
                <w:i/>
                <w:sz w:val="20"/>
                <w:lang w:val="en-GB"/>
              </w:rPr>
              <w:t xml:space="preserve"> if a Technical Proposal indicates the presence of the Team Leader at the assignment site for twelve (12) months and the Financial Proposal indicates only eight (8) months, an adjustment should be calculated by adding the corresponding amount of staff remuneration to the proposed amount]</w:t>
            </w:r>
          </w:p>
        </w:tc>
      </w:tr>
      <w:tr w:rsidR="00E27ED1" w:rsidRPr="00793D17">
        <w:trPr>
          <w:trHeight w:val="684"/>
        </w:trPr>
        <w:tc>
          <w:tcPr>
            <w:tcW w:w="2222" w:type="dxa"/>
          </w:tcPr>
          <w:p w:rsidR="00E27ED1" w:rsidRPr="00793D17" w:rsidRDefault="00E27ED1" w:rsidP="00E27ED1">
            <w:pPr>
              <w:spacing w:before="120" w:after="120"/>
            </w:pPr>
          </w:p>
        </w:tc>
        <w:tc>
          <w:tcPr>
            <w:tcW w:w="7696" w:type="dxa"/>
            <w:gridSpan w:val="4"/>
          </w:tcPr>
          <w:p w:rsidR="00E27ED1" w:rsidRPr="000A4B86" w:rsidRDefault="00E27ED1" w:rsidP="00E27ED1">
            <w:pPr>
              <w:pStyle w:val="Sec1-Clauses"/>
              <w:ind w:left="492" w:hanging="492"/>
              <w:jc w:val="both"/>
              <w:rPr>
                <w:b w:val="0"/>
              </w:rPr>
            </w:pPr>
            <w:r>
              <w:rPr>
                <w:b w:val="0"/>
                <w:szCs w:val="22"/>
                <w:lang w:val="en-GB"/>
              </w:rPr>
              <w:t xml:space="preserve">38.9 Pursuant to Rule 120(3) of the Public Procurement Rules, 2008, the Consultant </w:t>
            </w:r>
            <w:r w:rsidRPr="00BF7AD3">
              <w:rPr>
                <w:b w:val="0"/>
                <w:szCs w:val="22"/>
                <w:lang w:val="en-GB"/>
              </w:rPr>
              <w:t>shall be kept informed</w:t>
            </w:r>
            <w:r>
              <w:rPr>
                <w:b w:val="0"/>
                <w:szCs w:val="22"/>
                <w:lang w:val="en-GB"/>
              </w:rPr>
              <w:t xml:space="preserve"> of </w:t>
            </w:r>
            <w:r w:rsidRPr="005A3F94">
              <w:rPr>
                <w:b w:val="0"/>
                <w:szCs w:val="22"/>
                <w:lang w:val="en-GB"/>
              </w:rPr>
              <w:t>such errors discovered during arithmetic corrections stated under</w:t>
            </w:r>
            <w:r>
              <w:rPr>
                <w:color w:val="FF0000"/>
                <w:szCs w:val="22"/>
                <w:lang w:val="en-GB"/>
              </w:rPr>
              <w:t xml:space="preserve"> </w:t>
            </w:r>
            <w:r>
              <w:rPr>
                <w:b w:val="0"/>
                <w:szCs w:val="22"/>
                <w:lang w:val="en-GB"/>
              </w:rPr>
              <w:t>ITC Sub Clause 38</w:t>
            </w:r>
            <w:r w:rsidRPr="000972F0">
              <w:rPr>
                <w:b w:val="0"/>
                <w:szCs w:val="22"/>
                <w:lang w:val="en-GB"/>
              </w:rPr>
              <w:t>.3.</w:t>
            </w:r>
          </w:p>
        </w:tc>
      </w:tr>
      <w:tr w:rsidR="00E27ED1" w:rsidRPr="00793D17">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106" w:name="_Toc48632731"/>
            <w:bookmarkStart w:id="1107" w:name="_Toc48798434"/>
            <w:bookmarkStart w:id="1108" w:name="_Toc48800704"/>
            <w:bookmarkStart w:id="1109" w:name="_Toc48800873"/>
            <w:bookmarkStart w:id="1110" w:name="_Toc48803070"/>
            <w:bookmarkStart w:id="1111" w:name="_Toc48803239"/>
            <w:bookmarkStart w:id="1112" w:name="_Toc48803408"/>
            <w:bookmarkStart w:id="1113" w:name="_Toc48803746"/>
            <w:bookmarkStart w:id="1114" w:name="_Toc48804084"/>
            <w:bookmarkStart w:id="1115" w:name="_Toc48804253"/>
            <w:bookmarkStart w:id="1116" w:name="_Toc48804760"/>
            <w:bookmarkStart w:id="1117" w:name="_Toc48812383"/>
            <w:bookmarkStart w:id="1118" w:name="_Toc48892579"/>
            <w:bookmarkStart w:id="1119" w:name="_Toc48894411"/>
            <w:bookmarkStart w:id="1120" w:name="_Toc48895184"/>
            <w:bookmarkStart w:id="1121" w:name="_Toc48895370"/>
            <w:bookmarkStart w:id="1122" w:name="_Toc48896152"/>
            <w:bookmarkStart w:id="1123" w:name="_Toc48968935"/>
            <w:bookmarkStart w:id="1124" w:name="_Toc48969266"/>
            <w:bookmarkStart w:id="1125" w:name="_Toc48970191"/>
            <w:bookmarkStart w:id="1126" w:name="_Toc48974015"/>
            <w:bookmarkStart w:id="1127" w:name="_Toc48978511"/>
            <w:bookmarkStart w:id="1128" w:name="_Toc48979272"/>
            <w:bookmarkStart w:id="1129" w:name="_Toc48979459"/>
            <w:bookmarkStart w:id="1130" w:name="_Toc48980524"/>
            <w:bookmarkStart w:id="1131" w:name="_Toc49159597"/>
            <w:bookmarkStart w:id="1132" w:name="_Toc49159784"/>
            <w:bookmarkStart w:id="1133" w:name="_Toc243275039"/>
            <w:r w:rsidRPr="00A75200">
              <w:rPr>
                <w:b/>
              </w:rPr>
              <w:t>Proposal: Combined Evaluation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tc>
        <w:tc>
          <w:tcPr>
            <w:tcW w:w="7696" w:type="dxa"/>
            <w:gridSpan w:val="4"/>
          </w:tcPr>
          <w:p w:rsidR="00E27ED1" w:rsidRDefault="00E27ED1" w:rsidP="00E27ED1">
            <w:pPr>
              <w:pStyle w:val="Sec1-Clauses"/>
              <w:numPr>
                <w:ilvl w:val="0"/>
                <w:numId w:val="49"/>
              </w:numPr>
              <w:jc w:val="both"/>
              <w:rPr>
                <w:b w:val="0"/>
              </w:rPr>
            </w:pPr>
            <w:r w:rsidRPr="00793D17">
              <w:rPr>
                <w:b w:val="0"/>
              </w:rPr>
              <w:t xml:space="preserve">In QCBS the </w:t>
            </w:r>
            <w:r w:rsidRPr="00793D17">
              <w:rPr>
                <w:b w:val="0"/>
                <w:lang w:val="en-GB"/>
              </w:rPr>
              <w:t>Proposals will be ranked according</w:t>
            </w:r>
            <w:r>
              <w:rPr>
                <w:b w:val="0"/>
                <w:lang w:val="en-GB"/>
              </w:rPr>
              <w:t xml:space="preserve"> to their combined  </w:t>
            </w:r>
            <w:r w:rsidRPr="00793D17">
              <w:rPr>
                <w:b w:val="0"/>
                <w:lang w:val="en-GB"/>
              </w:rPr>
              <w:t>scores</w:t>
            </w:r>
            <w:r>
              <w:rPr>
                <w:b w:val="0"/>
                <w:lang w:val="en-GB"/>
              </w:rPr>
              <w:t xml:space="preserve"> (Cs</w:t>
            </w:r>
            <w:r w:rsidRPr="00793D17">
              <w:rPr>
                <w:b w:val="0"/>
                <w:lang w:val="en-GB"/>
              </w:rPr>
              <w:t>)  using the weights (T = the weight given to the Technical Pro</w:t>
            </w:r>
            <w:r>
              <w:rPr>
                <w:b w:val="0"/>
                <w:lang w:val="en-GB"/>
              </w:rPr>
              <w:t>posal; F</w:t>
            </w:r>
            <w:r w:rsidRPr="00793D17">
              <w:rPr>
                <w:b w:val="0"/>
                <w:lang w:val="en-GB"/>
              </w:rPr>
              <w:t xml:space="preserve"> = the weight given </w:t>
            </w:r>
            <w:r>
              <w:rPr>
                <w:b w:val="0"/>
                <w:lang w:val="en-GB"/>
              </w:rPr>
              <w:t xml:space="preserve">to the Financial Proposal; T + F </w:t>
            </w:r>
            <w:r w:rsidRPr="00793D17">
              <w:rPr>
                <w:b w:val="0"/>
                <w:lang w:val="en-GB"/>
              </w:rPr>
              <w:t xml:space="preserve"> = 1)</w:t>
            </w:r>
            <w:r>
              <w:rPr>
                <w:b w:val="0"/>
                <w:lang w:val="en-GB"/>
              </w:rPr>
              <w:t xml:space="preserve"> pursuant to Rule 117 (24) (b) and 121 of the Public Procurement Rules 2008 as </w:t>
            </w:r>
            <w:r w:rsidRPr="00793D17">
              <w:rPr>
                <w:b w:val="0"/>
                <w:lang w:val="en-GB"/>
              </w:rPr>
              <w:t xml:space="preserve">indicated in the PDS: </w:t>
            </w:r>
          </w:p>
          <w:p w:rsidR="00E27ED1" w:rsidRPr="00793D17" w:rsidRDefault="00E27ED1" w:rsidP="00E27ED1">
            <w:pPr>
              <w:pStyle w:val="Sec1-Clauses"/>
              <w:ind w:left="492"/>
              <w:jc w:val="both"/>
              <w:rPr>
                <w:b w:val="0"/>
              </w:rPr>
            </w:pPr>
            <w:r>
              <w:rPr>
                <w:b w:val="0"/>
                <w:lang w:val="en-GB"/>
              </w:rPr>
              <w:t xml:space="preserve">Cs = Ts (Technical score) + Fs (Financial score). [ Ts being                                                </w:t>
            </w:r>
            <w:r w:rsidRPr="00793D17">
              <w:rPr>
                <w:b w:val="0"/>
                <w:lang w:val="en-GB"/>
              </w:rPr>
              <w:t xml:space="preserve"> </w:t>
            </w:r>
            <w:r>
              <w:rPr>
                <w:b w:val="0"/>
                <w:lang w:val="en-GB"/>
              </w:rPr>
              <w:t>Tp x T%</w:t>
            </w:r>
            <w:r w:rsidRPr="00793D17">
              <w:rPr>
                <w:b w:val="0"/>
                <w:lang w:val="en-GB"/>
              </w:rPr>
              <w:t xml:space="preserve"> </w:t>
            </w:r>
            <w:r>
              <w:rPr>
                <w:b w:val="0"/>
                <w:lang w:val="en-GB"/>
              </w:rPr>
              <w:t xml:space="preserve">and Fs being Fp xF%] </w:t>
            </w:r>
            <w:r w:rsidRPr="00793D17">
              <w:rPr>
                <w:b w:val="0"/>
                <w:lang w:val="en-GB"/>
              </w:rPr>
              <w:t>The firm achieving the highest combined technical and financial score will be invited for negotiation</w:t>
            </w:r>
            <w:r w:rsidRPr="00793D17">
              <w:rPr>
                <w:b w:val="0"/>
              </w:rPr>
              <w:t xml:space="preserve"> under </w:t>
            </w:r>
            <w:r w:rsidRPr="00FC5C0B">
              <w:rPr>
                <w:color w:val="000000" w:themeColor="text1"/>
              </w:rPr>
              <w:t>ITC Clauses 40 to 44.</w:t>
            </w:r>
          </w:p>
        </w:tc>
      </w:tr>
      <w:tr w:rsidR="00E27ED1" w:rsidRPr="00793D17">
        <w:trPr>
          <w:trHeight w:val="360"/>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9"/>
              </w:numPr>
              <w:jc w:val="both"/>
              <w:rPr>
                <w:b w:val="0"/>
              </w:rPr>
            </w:pPr>
            <w:r w:rsidRPr="00793D17">
              <w:rPr>
                <w:b w:val="0"/>
                <w:lang w:val="en-GB"/>
              </w:rPr>
              <w:t>In the case of Fixed-Budget Selection</w:t>
            </w:r>
            <w:r>
              <w:rPr>
                <w:b w:val="0"/>
                <w:lang w:val="en-GB"/>
              </w:rPr>
              <w:t xml:space="preserve"> </w:t>
            </w:r>
            <w:r w:rsidRPr="00322BEF">
              <w:rPr>
                <w:lang w:val="en-GB"/>
              </w:rPr>
              <w:t>(FBS)</w:t>
            </w:r>
            <w:r w:rsidRPr="00793D17">
              <w:rPr>
                <w:b w:val="0"/>
                <w:lang w:val="en-GB"/>
              </w:rPr>
              <w:t>, the Client will select the firm that submitted the highest ranked Technical Proposal with an evaluated price that is within the budget. Proposals that exceed the indicated budget will be rejected. The selected firm will be invited for negotiations</w:t>
            </w:r>
            <w:r w:rsidRPr="00793D17">
              <w:rPr>
                <w:b w:val="0"/>
              </w:rPr>
              <w:t xml:space="preserve"> under </w:t>
            </w:r>
            <w:r w:rsidRPr="00FC5C0B">
              <w:rPr>
                <w:color w:val="000000" w:themeColor="text1"/>
              </w:rPr>
              <w:t>ITC Clauses 40 to 44.</w:t>
            </w:r>
          </w:p>
        </w:tc>
      </w:tr>
      <w:tr w:rsidR="00E27ED1" w:rsidRPr="00793D17">
        <w:trPr>
          <w:trHeight w:val="360"/>
        </w:trPr>
        <w:tc>
          <w:tcPr>
            <w:tcW w:w="2222" w:type="dxa"/>
          </w:tcPr>
          <w:p w:rsidR="00E27ED1" w:rsidRPr="00793D17" w:rsidRDefault="00E27ED1" w:rsidP="00E27ED1">
            <w:pPr>
              <w:spacing w:before="120" w:after="120"/>
            </w:pPr>
          </w:p>
        </w:tc>
        <w:tc>
          <w:tcPr>
            <w:tcW w:w="7696" w:type="dxa"/>
            <w:gridSpan w:val="4"/>
          </w:tcPr>
          <w:p w:rsidR="00E27ED1" w:rsidRPr="001E4089" w:rsidRDefault="00E27ED1" w:rsidP="00E27ED1">
            <w:pPr>
              <w:pStyle w:val="Sec1-Clauses"/>
              <w:numPr>
                <w:ilvl w:val="0"/>
                <w:numId w:val="49"/>
              </w:numPr>
              <w:jc w:val="both"/>
              <w:rPr>
                <w:b w:val="0"/>
                <w:lang w:val="en-GB"/>
              </w:rPr>
            </w:pPr>
            <w:r w:rsidRPr="001E4089">
              <w:rPr>
                <w:b w:val="0"/>
                <w:bCs/>
                <w:szCs w:val="22"/>
              </w:rPr>
              <w:t>In the case of FBS, the Client will select the Consultant that submitted the highest ranked Technical Proposal with an evaluated price that is within the budget amount excluding all taxes, duties, fees, levies and other charges to be imposed under the Applicable Law</w:t>
            </w:r>
            <w:r>
              <w:rPr>
                <w:b w:val="0"/>
                <w:bCs/>
                <w:szCs w:val="22"/>
              </w:rPr>
              <w:t>.</w:t>
            </w:r>
          </w:p>
        </w:tc>
      </w:tr>
      <w:tr w:rsidR="00E27ED1" w:rsidRPr="00793D17">
        <w:trPr>
          <w:trHeight w:val="1250"/>
        </w:trPr>
        <w:tc>
          <w:tcPr>
            <w:tcW w:w="2222" w:type="dxa"/>
          </w:tcPr>
          <w:p w:rsidR="00E27ED1" w:rsidRPr="00793D17" w:rsidRDefault="00E27ED1" w:rsidP="00E27ED1">
            <w:pPr>
              <w:spacing w:before="120" w:after="120"/>
            </w:pPr>
          </w:p>
        </w:tc>
        <w:tc>
          <w:tcPr>
            <w:tcW w:w="7696" w:type="dxa"/>
            <w:gridSpan w:val="4"/>
          </w:tcPr>
          <w:p w:rsidR="00E27ED1" w:rsidRPr="00793D17" w:rsidRDefault="00E27ED1" w:rsidP="00E27ED1">
            <w:pPr>
              <w:pStyle w:val="Sec1-Clauses"/>
              <w:numPr>
                <w:ilvl w:val="0"/>
                <w:numId w:val="49"/>
              </w:numPr>
              <w:jc w:val="both"/>
              <w:rPr>
                <w:b w:val="0"/>
                <w:lang w:val="en-GB"/>
              </w:rPr>
            </w:pPr>
            <w:r w:rsidRPr="004D4A7C">
              <w:rPr>
                <w:b w:val="0"/>
                <w:szCs w:val="22"/>
                <w:lang w:val="en-GB"/>
              </w:rPr>
              <w:t>In the case of F</w:t>
            </w:r>
            <w:r>
              <w:rPr>
                <w:b w:val="0"/>
                <w:szCs w:val="22"/>
                <w:lang w:val="en-GB"/>
              </w:rPr>
              <w:t>BS</w:t>
            </w:r>
            <w:r w:rsidRPr="004D4A7C">
              <w:rPr>
                <w:b w:val="0"/>
                <w:szCs w:val="22"/>
                <w:lang w:val="en-GB"/>
              </w:rPr>
              <w:t>,</w:t>
            </w:r>
            <w:r>
              <w:rPr>
                <w:b w:val="0"/>
                <w:szCs w:val="22"/>
                <w:lang w:val="en-GB"/>
              </w:rPr>
              <w:t xml:space="preserve"> adjustments made by the PEC to correct omissions or inconsistencies detected during the evaluation of the Financial Proposal if raises the Proposal Price above the available budget indicated in the RFP, the Proposal shall be considered non-responsive.</w:t>
            </w:r>
          </w:p>
        </w:tc>
      </w:tr>
      <w:tr w:rsidR="00E27ED1" w:rsidRPr="00793D17">
        <w:trPr>
          <w:trHeight w:val="360"/>
        </w:trPr>
        <w:tc>
          <w:tcPr>
            <w:tcW w:w="2222" w:type="dxa"/>
          </w:tcPr>
          <w:p w:rsidR="00E27ED1" w:rsidRPr="00793D17" w:rsidRDefault="00E27ED1" w:rsidP="00E27ED1">
            <w:pPr>
              <w:spacing w:before="120" w:after="120"/>
            </w:pPr>
          </w:p>
        </w:tc>
        <w:tc>
          <w:tcPr>
            <w:tcW w:w="7696" w:type="dxa"/>
            <w:gridSpan w:val="4"/>
          </w:tcPr>
          <w:p w:rsidR="00E27ED1" w:rsidRPr="004D4A7C" w:rsidRDefault="00E27ED1" w:rsidP="00E27ED1">
            <w:pPr>
              <w:pStyle w:val="Sec1-Clauses"/>
              <w:numPr>
                <w:ilvl w:val="0"/>
                <w:numId w:val="49"/>
              </w:numPr>
              <w:jc w:val="both"/>
              <w:rPr>
                <w:b w:val="0"/>
                <w:szCs w:val="22"/>
                <w:lang w:val="en-GB"/>
              </w:rPr>
            </w:pPr>
            <w:r w:rsidRPr="00793D17">
              <w:rPr>
                <w:b w:val="0"/>
                <w:bCs/>
                <w:lang w:val="en-GB"/>
              </w:rPr>
              <w:t>In the case of the Least-Cost Selection, the Client will select the lowest proposal (“evaluated” price) among those that passed the minimum technical score. The selected firm will be invited for negotiations</w:t>
            </w:r>
            <w:r w:rsidRPr="00793D17">
              <w:rPr>
                <w:b w:val="0"/>
                <w:bCs/>
              </w:rPr>
              <w:t xml:space="preserve"> under </w:t>
            </w:r>
            <w:r w:rsidRPr="00FC5C0B">
              <w:rPr>
                <w:color w:val="000000" w:themeColor="text1"/>
              </w:rPr>
              <w:t>ITC Clauses 40 to 44.</w:t>
            </w:r>
          </w:p>
        </w:tc>
      </w:tr>
      <w:tr w:rsidR="00E27ED1" w:rsidRPr="00793D17">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134" w:name="_Toc48632732"/>
            <w:bookmarkStart w:id="1135" w:name="_Toc48798435"/>
            <w:bookmarkStart w:id="1136" w:name="_Toc48800705"/>
            <w:bookmarkStart w:id="1137" w:name="_Toc48800874"/>
            <w:bookmarkStart w:id="1138" w:name="_Toc48803071"/>
            <w:bookmarkStart w:id="1139" w:name="_Toc48803240"/>
            <w:bookmarkStart w:id="1140" w:name="_Toc48803409"/>
            <w:bookmarkStart w:id="1141" w:name="_Toc48803747"/>
            <w:bookmarkStart w:id="1142" w:name="_Toc48804085"/>
            <w:bookmarkStart w:id="1143" w:name="_Toc48804254"/>
            <w:bookmarkStart w:id="1144" w:name="_Toc48804761"/>
            <w:bookmarkStart w:id="1145" w:name="_Toc48812384"/>
            <w:bookmarkStart w:id="1146" w:name="_Toc48892580"/>
            <w:bookmarkStart w:id="1147" w:name="_Toc48894412"/>
            <w:bookmarkStart w:id="1148" w:name="_Toc48895185"/>
            <w:bookmarkStart w:id="1149" w:name="_Toc48895371"/>
            <w:bookmarkStart w:id="1150" w:name="_Toc48896153"/>
            <w:bookmarkStart w:id="1151" w:name="_Toc48968936"/>
            <w:bookmarkStart w:id="1152" w:name="_Toc48969267"/>
            <w:bookmarkStart w:id="1153" w:name="_Toc48970192"/>
            <w:bookmarkStart w:id="1154" w:name="_Toc48974016"/>
            <w:bookmarkStart w:id="1155" w:name="_Toc48978512"/>
            <w:bookmarkStart w:id="1156" w:name="_Toc48979273"/>
            <w:bookmarkStart w:id="1157" w:name="_Toc48979460"/>
            <w:bookmarkStart w:id="1158" w:name="_Toc48980525"/>
            <w:bookmarkStart w:id="1159" w:name="_Toc49159598"/>
            <w:bookmarkStart w:id="1160" w:name="_Toc49159785"/>
            <w:bookmarkStart w:id="1161" w:name="_Toc67815070"/>
            <w:bookmarkStart w:id="1162" w:name="_Toc243275040"/>
            <w:r w:rsidRPr="00A75200">
              <w:rPr>
                <w:b/>
              </w:rPr>
              <w:t>Proposal: Negotiation</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tc>
        <w:tc>
          <w:tcPr>
            <w:tcW w:w="7696" w:type="dxa"/>
            <w:gridSpan w:val="4"/>
          </w:tcPr>
          <w:p w:rsidR="00E27ED1" w:rsidRPr="00793D17" w:rsidRDefault="00E27ED1" w:rsidP="00E27ED1">
            <w:pPr>
              <w:numPr>
                <w:ilvl w:val="0"/>
                <w:numId w:val="50"/>
              </w:numPr>
              <w:spacing w:before="120" w:after="120"/>
              <w:jc w:val="both"/>
              <w:rPr>
                <w:lang w:val="en-GB"/>
              </w:rPr>
            </w:pPr>
            <w:r w:rsidRPr="00793D17">
              <w:rPr>
                <w:lang w:val="en-GB"/>
              </w:rPr>
              <w:t xml:space="preserve">Negotiations will be held at the address indicated in the PDS. The invited Consultant will, as a prerequisite for attendance at the negotiations, confirm availability of all Professional staff/experts and satisfy such other pre-negotiation requirements as the Client may specify. </w:t>
            </w:r>
          </w:p>
        </w:tc>
      </w:tr>
      <w:tr w:rsidR="00E27ED1" w:rsidRPr="00793D17">
        <w:trPr>
          <w:trHeight w:val="2943"/>
        </w:trPr>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163" w:name="_Toc48632733"/>
            <w:bookmarkStart w:id="1164" w:name="_Toc48798436"/>
            <w:bookmarkStart w:id="1165" w:name="_Toc48800706"/>
            <w:bookmarkStart w:id="1166" w:name="_Toc48800875"/>
            <w:bookmarkStart w:id="1167" w:name="_Toc48803072"/>
            <w:bookmarkStart w:id="1168" w:name="_Toc48803241"/>
            <w:bookmarkStart w:id="1169" w:name="_Toc48803410"/>
            <w:bookmarkStart w:id="1170" w:name="_Toc48803748"/>
            <w:bookmarkStart w:id="1171" w:name="_Toc48804086"/>
            <w:bookmarkStart w:id="1172" w:name="_Toc48804255"/>
            <w:bookmarkStart w:id="1173" w:name="_Toc48804762"/>
            <w:bookmarkStart w:id="1174" w:name="_Toc48812385"/>
            <w:bookmarkStart w:id="1175" w:name="_Toc48892581"/>
            <w:bookmarkStart w:id="1176" w:name="_Toc48894413"/>
            <w:bookmarkStart w:id="1177" w:name="_Toc48895186"/>
            <w:bookmarkStart w:id="1178" w:name="_Toc48895372"/>
            <w:bookmarkStart w:id="1179" w:name="_Toc48896154"/>
            <w:bookmarkStart w:id="1180" w:name="_Toc48968937"/>
            <w:bookmarkStart w:id="1181" w:name="_Toc48969268"/>
            <w:bookmarkStart w:id="1182" w:name="_Toc48970193"/>
            <w:bookmarkStart w:id="1183" w:name="_Toc48974017"/>
            <w:bookmarkStart w:id="1184" w:name="_Toc48978513"/>
            <w:bookmarkStart w:id="1185" w:name="_Toc48979274"/>
            <w:bookmarkStart w:id="1186" w:name="_Toc48979461"/>
            <w:bookmarkStart w:id="1187" w:name="_Toc48980526"/>
            <w:bookmarkStart w:id="1188" w:name="_Toc49159599"/>
            <w:bookmarkStart w:id="1189" w:name="_Toc49159786"/>
            <w:bookmarkStart w:id="1190" w:name="_Toc67815071"/>
            <w:bookmarkStart w:id="1191" w:name="_Toc243275041"/>
            <w:r w:rsidRPr="00A75200">
              <w:rPr>
                <w:b/>
              </w:rPr>
              <w:t>Proposal Negotiation</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rsidRPr="00A75200">
              <w:rPr>
                <w:b/>
              </w:rPr>
              <w:t>: Technical</w:t>
            </w:r>
            <w:bookmarkEnd w:id="1190"/>
            <w:bookmarkEnd w:id="1191"/>
          </w:p>
        </w:tc>
        <w:tc>
          <w:tcPr>
            <w:tcW w:w="7696" w:type="dxa"/>
            <w:gridSpan w:val="4"/>
          </w:tcPr>
          <w:p w:rsidR="00E27ED1" w:rsidRPr="00793D17" w:rsidRDefault="00E27ED1" w:rsidP="00E27ED1">
            <w:pPr>
              <w:numPr>
                <w:ilvl w:val="0"/>
                <w:numId w:val="51"/>
              </w:numPr>
              <w:spacing w:before="120" w:after="120"/>
              <w:jc w:val="both"/>
              <w:rPr>
                <w:lang w:val="en-GB"/>
              </w:rPr>
            </w:pPr>
            <w:r w:rsidRPr="00793D17">
              <w:rPr>
                <w:lang w:val="en-GB"/>
              </w:rPr>
              <w:t xml:space="preserve">Negotiations will include a discussion of the Technical Proposal, the proposed technical approach and methodology, work plan, and organization and staffing, </w:t>
            </w:r>
            <w:r>
              <w:rPr>
                <w:lang w:val="en-GB"/>
              </w:rPr>
              <w:t xml:space="preserve">training inputs (if training is a major component) </w:t>
            </w:r>
            <w:r w:rsidRPr="00793D17">
              <w:rPr>
                <w:lang w:val="en-GB"/>
              </w:rPr>
              <w:t xml:space="preserve">and any suggestions made by the Consultant to improve the Terms of Reference. The Client and the Consultant will finalize the Terms of Reference, staffing schedule, work schedule, logistics, and reporting. These documents will then be incorporated in the Contract as </w:t>
            </w:r>
            <w:r w:rsidRPr="00650FF3">
              <w:rPr>
                <w:b/>
                <w:lang w:val="en-GB"/>
              </w:rPr>
              <w:t xml:space="preserve">“Description of Services”. </w:t>
            </w:r>
            <w:r w:rsidRPr="00793D17">
              <w:rPr>
                <w:lang w:val="en-GB"/>
              </w:rPr>
              <w:t xml:space="preserve">Special attention will be paid to clearly defining the inputs and facilities required from the Client to ensure </w:t>
            </w:r>
            <w:r>
              <w:rPr>
                <w:lang w:val="en-GB"/>
              </w:rPr>
              <w:t>satisfactory</w:t>
            </w:r>
            <w:r w:rsidRPr="00793D17">
              <w:rPr>
                <w:lang w:val="en-GB"/>
              </w:rPr>
              <w:t xml:space="preserve"> implementation of the assignment. The Client shall prepare minutes of negotiations which will be signed by the Client and the Consultant.</w:t>
            </w:r>
          </w:p>
        </w:tc>
      </w:tr>
      <w:tr w:rsidR="00E27ED1" w:rsidRPr="00793D17">
        <w:trPr>
          <w:trHeight w:val="1070"/>
        </w:trPr>
        <w:tc>
          <w:tcPr>
            <w:tcW w:w="2222" w:type="dxa"/>
          </w:tcPr>
          <w:p w:rsidR="00E27ED1" w:rsidRDefault="00E27ED1" w:rsidP="00E27ED1">
            <w:pPr>
              <w:pStyle w:val="Heading3"/>
              <w:spacing w:before="120" w:after="120"/>
              <w:ind w:left="362" w:hanging="362"/>
            </w:pPr>
          </w:p>
        </w:tc>
        <w:tc>
          <w:tcPr>
            <w:tcW w:w="7696" w:type="dxa"/>
            <w:gridSpan w:val="4"/>
          </w:tcPr>
          <w:p w:rsidR="00E27ED1" w:rsidRPr="00793D17" w:rsidRDefault="00E27ED1" w:rsidP="00E27ED1">
            <w:pPr>
              <w:numPr>
                <w:ilvl w:val="0"/>
                <w:numId w:val="51"/>
              </w:numPr>
              <w:spacing w:before="120" w:after="120"/>
              <w:jc w:val="both"/>
              <w:rPr>
                <w:lang w:val="en-GB"/>
              </w:rPr>
            </w:pPr>
            <w:r>
              <w:t>The PEC may, in particular, require the invited Consultant to substitute a key staff, if it was found during evaluation that he/she is not fit enough for the proposed assignment.</w:t>
            </w:r>
          </w:p>
        </w:tc>
      </w:tr>
      <w:tr w:rsidR="00E27ED1" w:rsidRPr="00793D17">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192" w:name="_Toc48632734"/>
            <w:bookmarkStart w:id="1193" w:name="_Toc48798437"/>
            <w:bookmarkStart w:id="1194" w:name="_Toc48800707"/>
            <w:bookmarkStart w:id="1195" w:name="_Toc48800876"/>
            <w:bookmarkStart w:id="1196" w:name="_Toc48803073"/>
            <w:bookmarkStart w:id="1197" w:name="_Toc48803242"/>
            <w:bookmarkStart w:id="1198" w:name="_Toc48803411"/>
            <w:bookmarkStart w:id="1199" w:name="_Toc48803749"/>
            <w:bookmarkStart w:id="1200" w:name="_Toc48804087"/>
            <w:bookmarkStart w:id="1201" w:name="_Toc48804256"/>
            <w:bookmarkStart w:id="1202" w:name="_Toc48804763"/>
            <w:bookmarkStart w:id="1203" w:name="_Toc48812386"/>
            <w:bookmarkStart w:id="1204" w:name="_Toc48892582"/>
            <w:bookmarkStart w:id="1205" w:name="_Toc48894414"/>
            <w:bookmarkStart w:id="1206" w:name="_Toc48895187"/>
            <w:bookmarkStart w:id="1207" w:name="_Toc48895373"/>
            <w:bookmarkStart w:id="1208" w:name="_Toc48896155"/>
            <w:bookmarkStart w:id="1209" w:name="_Toc48968938"/>
            <w:bookmarkStart w:id="1210" w:name="_Toc48969269"/>
            <w:bookmarkStart w:id="1211" w:name="_Toc48970194"/>
            <w:bookmarkStart w:id="1212" w:name="_Toc48974018"/>
            <w:bookmarkStart w:id="1213" w:name="_Toc48978514"/>
            <w:bookmarkStart w:id="1214" w:name="_Toc48979275"/>
            <w:bookmarkStart w:id="1215" w:name="_Toc48979462"/>
            <w:bookmarkStart w:id="1216" w:name="_Toc48980527"/>
            <w:bookmarkStart w:id="1217" w:name="_Toc49159600"/>
            <w:bookmarkStart w:id="1218" w:name="_Toc49159787"/>
            <w:bookmarkStart w:id="1219" w:name="_Toc67815072"/>
            <w:bookmarkStart w:id="1220" w:name="_Toc243275042"/>
            <w:r w:rsidRPr="00A75200">
              <w:rPr>
                <w:b/>
              </w:rPr>
              <w:t>Proposal Negotiation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sidRPr="00A75200">
              <w:rPr>
                <w:b/>
              </w:rPr>
              <w:t>: Financial</w:t>
            </w:r>
            <w:bookmarkEnd w:id="1219"/>
            <w:bookmarkEnd w:id="1220"/>
          </w:p>
        </w:tc>
        <w:tc>
          <w:tcPr>
            <w:tcW w:w="7696" w:type="dxa"/>
            <w:gridSpan w:val="4"/>
          </w:tcPr>
          <w:p w:rsidR="00E27ED1" w:rsidRPr="00793D17" w:rsidRDefault="00E27ED1" w:rsidP="00E27ED1">
            <w:pPr>
              <w:numPr>
                <w:ilvl w:val="0"/>
                <w:numId w:val="52"/>
              </w:numPr>
              <w:spacing w:before="120" w:after="120"/>
              <w:jc w:val="both"/>
              <w:rPr>
                <w:lang w:val="en-GB"/>
              </w:rPr>
            </w:pPr>
            <w:r w:rsidRPr="00793D17">
              <w:rPr>
                <w:lang w:val="en-GB"/>
              </w:rPr>
              <w:t>The financial negotiations</w:t>
            </w:r>
            <w:r>
              <w:rPr>
                <w:lang w:val="en-GB"/>
              </w:rPr>
              <w:t xml:space="preserve"> </w:t>
            </w:r>
            <w:r w:rsidRPr="00793D17">
              <w:rPr>
                <w:lang w:val="en-GB"/>
              </w:rPr>
              <w:t>will reflect the agreed technical modifications in the cost of the services</w:t>
            </w:r>
            <w:r>
              <w:rPr>
                <w:lang w:val="en-GB"/>
              </w:rPr>
              <w:t xml:space="preserve"> for QCBS, FBS or LCS</w:t>
            </w:r>
            <w:r w:rsidRPr="00793D17">
              <w:rPr>
                <w:lang w:val="en-GB"/>
              </w:rPr>
              <w:t>. Unless there are exceptional reasons, the financial negotiations will involve neither the remuneration rates for staff nor other proposed unit rates. The financial negotiations will generally fine tune the duration of experts’ inputs and quantities of reimbursable expenditure items may be increased or decreased from the relevant amounts shown or agreed otherwise in the Financial Proposal.</w:t>
            </w:r>
          </w:p>
        </w:tc>
      </w:tr>
      <w:tr w:rsidR="00E27ED1" w:rsidRPr="00793D17">
        <w:tc>
          <w:tcPr>
            <w:tcW w:w="2222" w:type="dxa"/>
          </w:tcPr>
          <w:p w:rsidR="00E27ED1" w:rsidRPr="00793D17" w:rsidRDefault="00E27ED1" w:rsidP="00E27ED1">
            <w:pPr>
              <w:pStyle w:val="Heading3"/>
              <w:spacing w:before="120" w:after="120"/>
            </w:pPr>
          </w:p>
        </w:tc>
        <w:tc>
          <w:tcPr>
            <w:tcW w:w="7696" w:type="dxa"/>
            <w:gridSpan w:val="4"/>
          </w:tcPr>
          <w:p w:rsidR="00E27ED1" w:rsidRPr="00793D17" w:rsidRDefault="00E27ED1" w:rsidP="00E27ED1">
            <w:pPr>
              <w:numPr>
                <w:ilvl w:val="0"/>
                <w:numId w:val="52"/>
              </w:numPr>
              <w:spacing w:before="120" w:after="120"/>
              <w:jc w:val="both"/>
              <w:rPr>
                <w:lang w:val="en-GB"/>
              </w:rPr>
            </w:pPr>
            <w:r>
              <w:rPr>
                <w:lang w:val="en-GB"/>
              </w:rPr>
              <w:t xml:space="preserve">Unless the Consultant and the proposed Contract is tax-exempt, tax liabilities as stated under ITC Sub Clause </w:t>
            </w:r>
            <w:r w:rsidRPr="00732B05">
              <w:rPr>
                <w:lang w:val="en-GB"/>
              </w:rPr>
              <w:t>22.1,</w:t>
            </w:r>
            <w:r>
              <w:rPr>
                <w:lang w:val="en-GB"/>
              </w:rPr>
              <w:t xml:space="preserve"> on the Consultant, proposed Contract or on the Contract items shall be a subject of clarification between the PEC and the Consultant during negotiation and, requisite provisions shall be made for them in the Contract Price.</w:t>
            </w:r>
          </w:p>
        </w:tc>
      </w:tr>
      <w:tr w:rsidR="00E27ED1" w:rsidRPr="00793D17">
        <w:tc>
          <w:tcPr>
            <w:tcW w:w="2222" w:type="dxa"/>
          </w:tcPr>
          <w:p w:rsidR="00E27ED1" w:rsidRPr="00793D17" w:rsidRDefault="00E27ED1" w:rsidP="00E27ED1">
            <w:pPr>
              <w:pStyle w:val="Heading3"/>
              <w:spacing w:before="120" w:after="120"/>
            </w:pPr>
          </w:p>
        </w:tc>
        <w:tc>
          <w:tcPr>
            <w:tcW w:w="7696" w:type="dxa"/>
            <w:gridSpan w:val="4"/>
          </w:tcPr>
          <w:p w:rsidR="00E27ED1" w:rsidRPr="00793D17" w:rsidRDefault="00E27ED1" w:rsidP="00E27ED1">
            <w:pPr>
              <w:numPr>
                <w:ilvl w:val="0"/>
                <w:numId w:val="52"/>
              </w:numPr>
              <w:spacing w:before="120" w:after="120"/>
              <w:jc w:val="both"/>
              <w:rPr>
                <w:lang w:val="en-GB"/>
              </w:rPr>
            </w:pPr>
            <w:r>
              <w:rPr>
                <w:lang w:val="en-GB"/>
              </w:rPr>
              <w:t>If applicable, it is the responsibility of the Consultant, before starting financial negotiations, to contact the local tax authorities to determine the local tax amount to be paid by the Consultant under the Contract.</w:t>
            </w:r>
          </w:p>
        </w:tc>
      </w:tr>
      <w:tr w:rsidR="00E27ED1" w:rsidRPr="00EC4130">
        <w:trPr>
          <w:trHeight w:val="3582"/>
        </w:trPr>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221" w:name="_Toc48632735"/>
            <w:bookmarkStart w:id="1222" w:name="_Toc48798438"/>
            <w:bookmarkStart w:id="1223" w:name="_Toc48800708"/>
            <w:bookmarkStart w:id="1224" w:name="_Toc48800877"/>
            <w:bookmarkStart w:id="1225" w:name="_Toc48803074"/>
            <w:bookmarkStart w:id="1226" w:name="_Toc48803243"/>
            <w:bookmarkStart w:id="1227" w:name="_Toc48803412"/>
            <w:bookmarkStart w:id="1228" w:name="_Toc48803750"/>
            <w:bookmarkStart w:id="1229" w:name="_Toc48804088"/>
            <w:bookmarkStart w:id="1230" w:name="_Toc48804257"/>
            <w:bookmarkStart w:id="1231" w:name="_Toc48804764"/>
            <w:bookmarkStart w:id="1232" w:name="_Toc48812387"/>
            <w:bookmarkStart w:id="1233" w:name="_Toc48892583"/>
            <w:bookmarkStart w:id="1234" w:name="_Toc48894415"/>
            <w:bookmarkStart w:id="1235" w:name="_Toc48895188"/>
            <w:bookmarkStart w:id="1236" w:name="_Toc48895374"/>
            <w:bookmarkStart w:id="1237" w:name="_Toc48896156"/>
            <w:bookmarkStart w:id="1238" w:name="_Toc48968939"/>
            <w:bookmarkStart w:id="1239" w:name="_Toc48969270"/>
            <w:bookmarkStart w:id="1240" w:name="_Toc48970195"/>
            <w:bookmarkStart w:id="1241" w:name="_Toc48974019"/>
            <w:bookmarkStart w:id="1242" w:name="_Toc48978515"/>
            <w:bookmarkStart w:id="1243" w:name="_Toc48979276"/>
            <w:bookmarkStart w:id="1244" w:name="_Toc48979463"/>
            <w:bookmarkStart w:id="1245" w:name="_Toc48980528"/>
            <w:bookmarkStart w:id="1246" w:name="_Toc49159601"/>
            <w:bookmarkStart w:id="1247" w:name="_Toc49159788"/>
            <w:bookmarkStart w:id="1248" w:name="_Toc67815073"/>
            <w:bookmarkStart w:id="1249" w:name="_Toc243275043"/>
            <w:r w:rsidRPr="00A75200">
              <w:rPr>
                <w:b/>
              </w:rPr>
              <w:t>Availability of Professional staff/experts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tc>
        <w:tc>
          <w:tcPr>
            <w:tcW w:w="7696" w:type="dxa"/>
            <w:gridSpan w:val="4"/>
          </w:tcPr>
          <w:p w:rsidR="00E27ED1" w:rsidRPr="00793D17" w:rsidRDefault="00E27ED1" w:rsidP="00E27ED1">
            <w:pPr>
              <w:numPr>
                <w:ilvl w:val="0"/>
                <w:numId w:val="53"/>
              </w:numPr>
              <w:spacing w:before="120" w:after="120"/>
              <w:jc w:val="both"/>
              <w:rPr>
                <w:lang w:val="en-GB"/>
              </w:rPr>
            </w:pPr>
            <w:r w:rsidRPr="00793D17">
              <w:rPr>
                <w:lang w:val="en-GB"/>
              </w:rPr>
              <w:t>Having selected the Consultant on the basis of, among other things, an evaluation of proposed Professional staff/experts, the Client expects to negotiate a Contract on the basis of the Professional staff/experts named in the Proposal. Before contract negotiations, the Client will require assurances that the Professional staff/experts will be actually available. The Client will not consider substitutions during contract negotiations unless both parties agree that undue delay in the selection process makes such substitution unavoidable or for reasons such as death or medical incapacity. If this is not the case and if it is established that Professional staff/experts were offered in the proposal without confirming their availability, the firm may be disqualified. Any proposed substitute shall have equivalent or better qualifications and experience than the original candidate.</w:t>
            </w:r>
          </w:p>
        </w:tc>
      </w:tr>
      <w:tr w:rsidR="00E27ED1" w:rsidRPr="00EC4130">
        <w:trPr>
          <w:trHeight w:val="1187"/>
        </w:trPr>
        <w:tc>
          <w:tcPr>
            <w:tcW w:w="2222" w:type="dxa"/>
          </w:tcPr>
          <w:p w:rsidR="00E27ED1" w:rsidRPr="00A75200" w:rsidRDefault="00E27ED1" w:rsidP="005C7B86">
            <w:pPr>
              <w:pStyle w:val="Heading3"/>
              <w:numPr>
                <w:ilvl w:val="0"/>
                <w:numId w:val="27"/>
              </w:numPr>
              <w:tabs>
                <w:tab w:val="clear" w:pos="432"/>
                <w:tab w:val="num" w:pos="384"/>
              </w:tabs>
              <w:spacing w:before="120" w:after="120"/>
              <w:ind w:left="384" w:hanging="384"/>
              <w:rPr>
                <w:b/>
              </w:rPr>
            </w:pPr>
            <w:bookmarkStart w:id="1250" w:name="_Toc48632736"/>
            <w:bookmarkStart w:id="1251" w:name="_Toc48798439"/>
            <w:bookmarkStart w:id="1252" w:name="_Toc48800709"/>
            <w:bookmarkStart w:id="1253" w:name="_Toc48800878"/>
            <w:bookmarkStart w:id="1254" w:name="_Toc48803075"/>
            <w:bookmarkStart w:id="1255" w:name="_Toc48803244"/>
            <w:bookmarkStart w:id="1256" w:name="_Toc48803413"/>
            <w:bookmarkStart w:id="1257" w:name="_Toc48803751"/>
            <w:bookmarkStart w:id="1258" w:name="_Toc48804089"/>
            <w:bookmarkStart w:id="1259" w:name="_Toc48804258"/>
            <w:bookmarkStart w:id="1260" w:name="_Toc48804765"/>
            <w:bookmarkStart w:id="1261" w:name="_Toc48812388"/>
            <w:bookmarkStart w:id="1262" w:name="_Toc48892584"/>
            <w:bookmarkStart w:id="1263" w:name="_Toc48894416"/>
            <w:bookmarkStart w:id="1264" w:name="_Toc48895189"/>
            <w:bookmarkStart w:id="1265" w:name="_Toc48895375"/>
            <w:bookmarkStart w:id="1266" w:name="_Toc48896157"/>
            <w:bookmarkStart w:id="1267" w:name="_Toc48968940"/>
            <w:bookmarkStart w:id="1268" w:name="_Toc48969271"/>
            <w:bookmarkStart w:id="1269" w:name="_Toc48970196"/>
            <w:bookmarkStart w:id="1270" w:name="_Toc48974020"/>
            <w:bookmarkStart w:id="1271" w:name="_Toc48978516"/>
            <w:bookmarkStart w:id="1272" w:name="_Toc48979277"/>
            <w:bookmarkStart w:id="1273" w:name="_Toc48979464"/>
            <w:bookmarkStart w:id="1274" w:name="_Toc48980529"/>
            <w:bookmarkStart w:id="1275" w:name="_Toc49159602"/>
            <w:bookmarkStart w:id="1276" w:name="_Toc49159789"/>
            <w:bookmarkStart w:id="1277" w:name="_Toc67815074"/>
            <w:bookmarkStart w:id="1278" w:name="_Toc243275044"/>
            <w:r w:rsidRPr="00A75200">
              <w:rPr>
                <w:b/>
              </w:rPr>
              <w:t>Proposal Negotiations</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A75200">
              <w:rPr>
                <w:b/>
              </w:rPr>
              <w:t>: Conclusion</w:t>
            </w:r>
            <w:bookmarkEnd w:id="1277"/>
            <w:bookmarkEnd w:id="1278"/>
          </w:p>
        </w:tc>
        <w:tc>
          <w:tcPr>
            <w:tcW w:w="7696" w:type="dxa"/>
            <w:gridSpan w:val="4"/>
          </w:tcPr>
          <w:p w:rsidR="00E27ED1" w:rsidRPr="00793D17" w:rsidRDefault="00E27ED1" w:rsidP="00E27ED1">
            <w:pPr>
              <w:numPr>
                <w:ilvl w:val="0"/>
                <w:numId w:val="54"/>
              </w:numPr>
              <w:tabs>
                <w:tab w:val="num" w:pos="612"/>
              </w:tabs>
              <w:spacing w:before="120" w:after="120"/>
              <w:jc w:val="both"/>
              <w:rPr>
                <w:lang w:val="en-GB"/>
              </w:rPr>
            </w:pPr>
            <w:r>
              <w:rPr>
                <w:lang w:val="en-GB"/>
              </w:rPr>
              <w:t>The PEC with participation of the Client and the successful Consultant shall, in order to conclude the negotiation, sign the agreed minutes of negotiations and initial the proposed draft Contract Agreement.</w:t>
            </w:r>
          </w:p>
        </w:tc>
      </w:tr>
      <w:tr w:rsidR="00E27ED1" w:rsidRPr="00793D17">
        <w:trPr>
          <w:trHeight w:val="360"/>
        </w:trPr>
        <w:tc>
          <w:tcPr>
            <w:tcW w:w="2222" w:type="dxa"/>
          </w:tcPr>
          <w:p w:rsidR="00E27ED1" w:rsidRPr="00A75200" w:rsidRDefault="00E27ED1" w:rsidP="00E27ED1">
            <w:pPr>
              <w:pStyle w:val="Heading3"/>
              <w:spacing w:before="120" w:after="120"/>
              <w:ind w:left="362" w:hanging="362"/>
              <w:rPr>
                <w:b/>
              </w:rPr>
            </w:pPr>
          </w:p>
        </w:tc>
        <w:tc>
          <w:tcPr>
            <w:tcW w:w="7696" w:type="dxa"/>
            <w:gridSpan w:val="4"/>
          </w:tcPr>
          <w:p w:rsidR="00E27ED1" w:rsidRPr="00793D17" w:rsidRDefault="00E27ED1" w:rsidP="00E27ED1">
            <w:pPr>
              <w:numPr>
                <w:ilvl w:val="0"/>
                <w:numId w:val="54"/>
              </w:numPr>
              <w:tabs>
                <w:tab w:val="num" w:pos="612"/>
              </w:tabs>
              <w:spacing w:before="120" w:after="120"/>
              <w:jc w:val="both"/>
              <w:rPr>
                <w:lang w:val="en-GB"/>
              </w:rPr>
            </w:pPr>
            <w:r w:rsidRPr="004D4A7C">
              <w:rPr>
                <w:lang w:val="en-GB"/>
              </w:rPr>
              <w:t>If negotiation fail</w:t>
            </w:r>
            <w:r>
              <w:rPr>
                <w:lang w:val="en-GB"/>
              </w:rPr>
              <w:t>s</w:t>
            </w:r>
            <w:r w:rsidRPr="004D4A7C">
              <w:rPr>
                <w:lang w:val="en-GB"/>
              </w:rPr>
              <w:t xml:space="preserve">, the </w:t>
            </w:r>
            <w:r>
              <w:rPr>
                <w:lang w:val="en-GB"/>
              </w:rPr>
              <w:t>PEC, pursuant to Section-60(2) of the Public Procurement Act, 2006,</w:t>
            </w:r>
            <w:r w:rsidRPr="004D4A7C">
              <w:rPr>
                <w:lang w:val="en-GB"/>
              </w:rPr>
              <w:t xml:space="preserve"> will</w:t>
            </w:r>
            <w:r>
              <w:rPr>
                <w:lang w:val="en-GB"/>
              </w:rPr>
              <w:t xml:space="preserve"> negotiate with the next highest evaluated Consultant, and similarly with other evaluated Consultants until a Contract is signed, but it shall not negotiate simultaneously with more than one Consultant.</w:t>
            </w:r>
          </w:p>
        </w:tc>
      </w:tr>
      <w:tr w:rsidR="00E27ED1" w:rsidRPr="00793D17">
        <w:trPr>
          <w:trHeight w:val="360"/>
        </w:trPr>
        <w:tc>
          <w:tcPr>
            <w:tcW w:w="2222" w:type="dxa"/>
          </w:tcPr>
          <w:p w:rsidR="00E27ED1" w:rsidRPr="00A75200" w:rsidRDefault="00E27ED1" w:rsidP="005C7B86">
            <w:pPr>
              <w:pStyle w:val="Heading3"/>
              <w:numPr>
                <w:ilvl w:val="0"/>
                <w:numId w:val="27"/>
              </w:numPr>
              <w:tabs>
                <w:tab w:val="clear" w:pos="432"/>
                <w:tab w:val="num" w:pos="384"/>
              </w:tabs>
              <w:spacing w:before="240" w:after="120"/>
              <w:ind w:left="389" w:hanging="389"/>
              <w:rPr>
                <w:b/>
              </w:rPr>
            </w:pPr>
            <w:bookmarkStart w:id="1279" w:name="_Toc243275045"/>
            <w:r w:rsidRPr="00A75200">
              <w:rPr>
                <w:b/>
              </w:rPr>
              <w:t>Rejection of all Proposals</w:t>
            </w:r>
            <w:bookmarkEnd w:id="1279"/>
          </w:p>
        </w:tc>
        <w:tc>
          <w:tcPr>
            <w:tcW w:w="7696" w:type="dxa"/>
            <w:gridSpan w:val="4"/>
          </w:tcPr>
          <w:p w:rsidR="00E27ED1" w:rsidRDefault="00E27ED1" w:rsidP="00E27ED1">
            <w:pPr>
              <w:tabs>
                <w:tab w:val="num" w:pos="612"/>
              </w:tabs>
              <w:ind w:left="12"/>
              <w:jc w:val="both"/>
              <w:rPr>
                <w:lang w:val="en-GB"/>
              </w:rPr>
            </w:pPr>
          </w:p>
          <w:p w:rsidR="00E27ED1" w:rsidRDefault="00E27ED1" w:rsidP="005C7B86">
            <w:pPr>
              <w:numPr>
                <w:ilvl w:val="0"/>
                <w:numId w:val="60"/>
              </w:numPr>
              <w:tabs>
                <w:tab w:val="num" w:pos="612"/>
              </w:tabs>
              <w:jc w:val="both"/>
              <w:rPr>
                <w:lang w:val="en-GB"/>
              </w:rPr>
            </w:pPr>
            <w:r>
              <w:rPr>
                <w:lang w:val="en-GB"/>
              </w:rPr>
              <w:t>The Client</w:t>
            </w:r>
            <w:r w:rsidRPr="002E142C">
              <w:rPr>
                <w:lang w:val="en-GB"/>
              </w:rPr>
              <w:t xml:space="preserve">, on justifiable grounds, </w:t>
            </w:r>
            <w:r>
              <w:rPr>
                <w:lang w:val="en-GB"/>
              </w:rPr>
              <w:t>may annul</w:t>
            </w:r>
            <w:r w:rsidRPr="002E142C">
              <w:rPr>
                <w:lang w:val="en-GB"/>
              </w:rPr>
              <w:t xml:space="preserve"> the Procurement proceedings</w:t>
            </w:r>
            <w:r>
              <w:rPr>
                <w:lang w:val="en-GB"/>
              </w:rPr>
              <w:t xml:space="preserve">, at any time </w:t>
            </w:r>
            <w:r w:rsidRPr="002E142C">
              <w:rPr>
                <w:lang w:val="en-GB"/>
              </w:rPr>
              <w:t xml:space="preserve">prior to </w:t>
            </w:r>
            <w:r>
              <w:rPr>
                <w:lang w:val="en-GB"/>
              </w:rPr>
              <w:t>the deadline for submission of the Proposals following specified procedures, pursuant to Rule 35 of the Public Procurement Rules, 2008 and shall return all proposals received unopened.</w:t>
            </w:r>
          </w:p>
          <w:p w:rsidR="00E27ED1" w:rsidRPr="004D4A7C" w:rsidRDefault="00E27ED1" w:rsidP="00E27ED1">
            <w:pPr>
              <w:tabs>
                <w:tab w:val="num" w:pos="612"/>
              </w:tabs>
              <w:jc w:val="both"/>
              <w:rPr>
                <w:lang w:val="en-GB"/>
              </w:rPr>
            </w:pPr>
          </w:p>
        </w:tc>
      </w:tr>
      <w:tr w:rsidR="00E27ED1" w:rsidRPr="00793D17">
        <w:trPr>
          <w:trHeight w:val="360"/>
        </w:trPr>
        <w:tc>
          <w:tcPr>
            <w:tcW w:w="2222" w:type="dxa"/>
          </w:tcPr>
          <w:p w:rsidR="00E27ED1" w:rsidRDefault="00E27ED1" w:rsidP="00E27ED1">
            <w:pPr>
              <w:pStyle w:val="Heading3"/>
              <w:spacing w:before="120" w:after="120"/>
              <w:ind w:left="362" w:hanging="362"/>
            </w:pPr>
          </w:p>
        </w:tc>
        <w:tc>
          <w:tcPr>
            <w:tcW w:w="7696" w:type="dxa"/>
            <w:gridSpan w:val="4"/>
          </w:tcPr>
          <w:p w:rsidR="00E27ED1" w:rsidRPr="006921A8" w:rsidRDefault="00E27ED1" w:rsidP="005C7B86">
            <w:pPr>
              <w:numPr>
                <w:ilvl w:val="0"/>
                <w:numId w:val="60"/>
              </w:numPr>
              <w:tabs>
                <w:tab w:val="num" w:pos="612"/>
              </w:tabs>
              <w:jc w:val="both"/>
              <w:rPr>
                <w:rStyle w:val="Heading3Char2"/>
                <w:bCs/>
                <w:lang w:eastAsia="zh-CN"/>
              </w:rPr>
            </w:pPr>
            <w:r w:rsidRPr="006921A8">
              <w:t>If negotiation fails and all Proposals are found to be non-responsive and unsuitable, the Client, pursuant to Rule 123 of the Public Procurement Rules,2008, reject them under the following grounds -</w:t>
            </w:r>
          </w:p>
          <w:p w:rsidR="00E27ED1" w:rsidRPr="006921A8" w:rsidRDefault="00E27ED1" w:rsidP="005C7B86">
            <w:pPr>
              <w:numPr>
                <w:ilvl w:val="4"/>
                <w:numId w:val="55"/>
              </w:numPr>
              <w:tabs>
                <w:tab w:val="clear" w:pos="1320"/>
                <w:tab w:val="num" w:pos="1165"/>
              </w:tabs>
              <w:spacing w:before="120" w:after="120"/>
              <w:ind w:left="1183" w:hanging="612"/>
              <w:jc w:val="both"/>
            </w:pPr>
            <w:r w:rsidRPr="006921A8">
              <w:t>The Proposals containing major deficiencies in responding to the RFP.</w:t>
            </w:r>
          </w:p>
          <w:p w:rsidR="00E27ED1" w:rsidRPr="006921A8" w:rsidRDefault="00E27ED1" w:rsidP="005C7B86">
            <w:pPr>
              <w:numPr>
                <w:ilvl w:val="4"/>
                <w:numId w:val="55"/>
              </w:numPr>
              <w:tabs>
                <w:tab w:val="num" w:pos="1165"/>
              </w:tabs>
              <w:spacing w:before="120" w:after="120"/>
              <w:ind w:left="1183" w:hanging="612"/>
              <w:jc w:val="both"/>
            </w:pPr>
            <w:r w:rsidRPr="006921A8">
              <w:t>The Proposal Prices are substantially higher than the estimated budget and could not be bridged during negotiations.</w:t>
            </w:r>
          </w:p>
          <w:p w:rsidR="00E27ED1" w:rsidRPr="006921A8" w:rsidRDefault="00E27ED1" w:rsidP="005C7B86">
            <w:pPr>
              <w:numPr>
                <w:ilvl w:val="4"/>
                <w:numId w:val="55"/>
              </w:numPr>
              <w:tabs>
                <w:tab w:val="clear" w:pos="1320"/>
                <w:tab w:val="num" w:pos="1165"/>
              </w:tabs>
              <w:spacing w:before="120" w:after="120"/>
              <w:ind w:left="1183" w:hanging="612"/>
              <w:jc w:val="both"/>
            </w:pPr>
            <w:r w:rsidRPr="006921A8">
              <w:t>Evidence</w:t>
            </w:r>
            <w:r w:rsidRPr="006921A8">
              <w:rPr>
                <w:lang w:val="en-GB"/>
              </w:rPr>
              <w:t xml:space="preserve"> of professional misconduct, affecting seriously the Procurement process, is established as per Chapter Seven of the Public Procurement Rules, 2008.</w:t>
            </w:r>
          </w:p>
        </w:tc>
      </w:tr>
      <w:tr w:rsidR="00E27ED1" w:rsidRPr="00793D17">
        <w:trPr>
          <w:trHeight w:val="360"/>
        </w:trPr>
        <w:tc>
          <w:tcPr>
            <w:tcW w:w="2222" w:type="dxa"/>
          </w:tcPr>
          <w:p w:rsidR="00E27ED1" w:rsidRDefault="00E27ED1" w:rsidP="00E27ED1">
            <w:pPr>
              <w:pStyle w:val="Heading3"/>
              <w:spacing w:before="120" w:after="120"/>
              <w:ind w:left="362" w:hanging="362"/>
            </w:pPr>
          </w:p>
        </w:tc>
        <w:tc>
          <w:tcPr>
            <w:tcW w:w="7696" w:type="dxa"/>
            <w:gridSpan w:val="4"/>
          </w:tcPr>
          <w:p w:rsidR="00E27ED1" w:rsidRDefault="00E27ED1" w:rsidP="005C7B86">
            <w:pPr>
              <w:numPr>
                <w:ilvl w:val="0"/>
                <w:numId w:val="60"/>
              </w:numPr>
              <w:tabs>
                <w:tab w:val="num" w:pos="612"/>
              </w:tabs>
              <w:jc w:val="both"/>
              <w:rPr>
                <w:lang w:val="en-GB"/>
              </w:rPr>
            </w:pPr>
            <w:r>
              <w:rPr>
                <w:lang w:val="en-GB"/>
              </w:rPr>
              <w:t>The Client</w:t>
            </w:r>
            <w:r w:rsidRPr="002E142C">
              <w:rPr>
                <w:lang w:val="en-GB"/>
              </w:rPr>
              <w:t xml:space="preserve"> </w:t>
            </w:r>
            <w:r>
              <w:rPr>
                <w:lang w:val="en-GB"/>
              </w:rPr>
              <w:t>may further annul</w:t>
            </w:r>
            <w:r w:rsidRPr="002E142C">
              <w:rPr>
                <w:lang w:val="en-GB"/>
              </w:rPr>
              <w:t xml:space="preserve"> the Procurement proceedings</w:t>
            </w:r>
            <w:r>
              <w:rPr>
                <w:lang w:val="en-GB"/>
              </w:rPr>
              <w:t xml:space="preserve"> any time </w:t>
            </w:r>
            <w:r w:rsidRPr="002E142C">
              <w:rPr>
                <w:lang w:val="en-GB"/>
              </w:rPr>
              <w:t xml:space="preserve">prior to </w:t>
            </w:r>
            <w:r>
              <w:rPr>
                <w:lang w:val="en-GB"/>
              </w:rPr>
              <w:t xml:space="preserve">signing of the Contract following specified procedures, pursuant to Rule </w:t>
            </w:r>
            <w:r w:rsidRPr="006921A8">
              <w:rPr>
                <w:lang w:val="en-GB"/>
              </w:rPr>
              <w:t>33</w:t>
            </w:r>
            <w:r>
              <w:rPr>
                <w:lang w:val="en-GB"/>
              </w:rPr>
              <w:t xml:space="preserve"> of the Public Procurement Rules, 2008, in accordance with Section 19 of the Public Procurement Act, 2006.</w:t>
            </w:r>
          </w:p>
          <w:p w:rsidR="00E27ED1" w:rsidRPr="006921A8" w:rsidRDefault="00E27ED1" w:rsidP="00E27ED1">
            <w:pPr>
              <w:tabs>
                <w:tab w:val="left" w:pos="1260"/>
              </w:tabs>
              <w:ind w:left="12"/>
              <w:jc w:val="both"/>
              <w:rPr>
                <w:lang w:val="en-GB"/>
              </w:rPr>
            </w:pPr>
          </w:p>
        </w:tc>
      </w:tr>
      <w:tr w:rsidR="00E27ED1" w:rsidRPr="00793D17">
        <w:trPr>
          <w:trHeight w:val="360"/>
        </w:trPr>
        <w:tc>
          <w:tcPr>
            <w:tcW w:w="2222" w:type="dxa"/>
          </w:tcPr>
          <w:p w:rsidR="00E27ED1" w:rsidRDefault="00E27ED1" w:rsidP="005C7B86">
            <w:pPr>
              <w:pStyle w:val="Heading3"/>
              <w:numPr>
                <w:ilvl w:val="0"/>
                <w:numId w:val="27"/>
              </w:numPr>
              <w:tabs>
                <w:tab w:val="clear" w:pos="432"/>
                <w:tab w:val="num" w:pos="384"/>
              </w:tabs>
              <w:spacing w:before="120" w:after="120"/>
              <w:ind w:left="384" w:hanging="384"/>
            </w:pPr>
            <w:bookmarkStart w:id="1280" w:name="_Toc243275046"/>
            <w:r w:rsidRPr="00AB35FF">
              <w:rPr>
                <w:b/>
              </w:rPr>
              <w:t>Informing</w:t>
            </w:r>
            <w:r>
              <w:t xml:space="preserve"> </w:t>
            </w:r>
            <w:r w:rsidRPr="00AB35FF">
              <w:rPr>
                <w:b/>
              </w:rPr>
              <w:t>reasons for rejection</w:t>
            </w:r>
            <w:bookmarkEnd w:id="1280"/>
          </w:p>
        </w:tc>
        <w:tc>
          <w:tcPr>
            <w:tcW w:w="7696" w:type="dxa"/>
            <w:gridSpan w:val="4"/>
          </w:tcPr>
          <w:p w:rsidR="00E27ED1" w:rsidRDefault="00E27ED1" w:rsidP="00E27ED1">
            <w:pPr>
              <w:tabs>
                <w:tab w:val="num" w:pos="612"/>
              </w:tabs>
              <w:ind w:left="492" w:hanging="480"/>
              <w:jc w:val="both"/>
              <w:rPr>
                <w:lang w:val="en-GB"/>
              </w:rPr>
            </w:pPr>
            <w:r>
              <w:rPr>
                <w:lang w:val="en-GB"/>
              </w:rPr>
              <w:t xml:space="preserve">46.1 </w:t>
            </w:r>
            <w:r w:rsidRPr="0078483B">
              <w:rPr>
                <w:lang w:val="en-GB"/>
              </w:rPr>
              <w:t xml:space="preserve">Notice of the rejection, pursuant to </w:t>
            </w:r>
            <w:r w:rsidRPr="0078483B">
              <w:rPr>
                <w:lang w:val="en-GB" w:eastAsia="zh-CN"/>
              </w:rPr>
              <w:t>Rule 35 of the Public Procurement Rules, 2008,</w:t>
            </w:r>
            <w:r w:rsidRPr="0078483B">
              <w:rPr>
                <w:lang w:val="en-GB"/>
              </w:rPr>
              <w:t xml:space="preserve"> will be given promptly within seven (</w:t>
            </w:r>
            <w:r w:rsidRPr="002073DD">
              <w:rPr>
                <w:b/>
                <w:lang w:val="en-GB"/>
              </w:rPr>
              <w:t>7)</w:t>
            </w:r>
            <w:r w:rsidRPr="0078483B">
              <w:rPr>
                <w:lang w:val="en-GB"/>
              </w:rPr>
              <w:t xml:space="preserve"> days of decision taken by the </w:t>
            </w:r>
            <w:r>
              <w:rPr>
                <w:lang w:val="en-GB"/>
              </w:rPr>
              <w:t>Client</w:t>
            </w:r>
            <w:r w:rsidRPr="0078483B">
              <w:rPr>
                <w:lang w:val="en-GB"/>
              </w:rPr>
              <w:t xml:space="preserve"> to all </w:t>
            </w:r>
            <w:r>
              <w:rPr>
                <w:lang w:val="en-GB"/>
              </w:rPr>
              <w:t>Consultants</w:t>
            </w:r>
            <w:r w:rsidRPr="0078483B">
              <w:rPr>
                <w:lang w:val="en-GB"/>
              </w:rPr>
              <w:t xml:space="preserve">, </w:t>
            </w:r>
            <w:r>
              <w:rPr>
                <w:lang w:val="en-GB"/>
              </w:rPr>
              <w:t xml:space="preserve">and </w:t>
            </w:r>
            <w:r w:rsidRPr="0078483B">
              <w:rPr>
                <w:lang w:val="en-GB"/>
              </w:rPr>
              <w:t xml:space="preserve">the </w:t>
            </w:r>
            <w:r>
              <w:rPr>
                <w:lang w:val="en-GB"/>
              </w:rPr>
              <w:t>Client</w:t>
            </w:r>
            <w:r w:rsidRPr="0078483B">
              <w:rPr>
                <w:lang w:val="en-GB"/>
              </w:rPr>
              <w:t xml:space="preserve"> will, upon receipt of a written request, communicate to any </w:t>
            </w:r>
            <w:r>
              <w:rPr>
                <w:lang w:val="en-GB"/>
              </w:rPr>
              <w:t>Consultant</w:t>
            </w:r>
            <w:r w:rsidRPr="0078483B">
              <w:rPr>
                <w:lang w:val="en-GB"/>
              </w:rPr>
              <w:t xml:space="preserve"> the reason(s) for its rejection but is not required to justify those reason(s).</w:t>
            </w:r>
          </w:p>
        </w:tc>
      </w:tr>
      <w:tr w:rsidR="00E27ED1" w:rsidRPr="00793D17">
        <w:trPr>
          <w:trHeight w:val="360"/>
        </w:trPr>
        <w:tc>
          <w:tcPr>
            <w:tcW w:w="9918" w:type="dxa"/>
            <w:gridSpan w:val="5"/>
          </w:tcPr>
          <w:p w:rsidR="00E27ED1" w:rsidRPr="00793D17" w:rsidRDefault="00E27ED1" w:rsidP="00E27ED1">
            <w:pPr>
              <w:pStyle w:val="Heading2"/>
              <w:spacing w:before="120" w:after="120"/>
            </w:pPr>
            <w:bookmarkStart w:id="1281" w:name="_Toc48632737"/>
            <w:bookmarkStart w:id="1282" w:name="_Toc48798440"/>
            <w:bookmarkStart w:id="1283" w:name="_Toc48800710"/>
            <w:bookmarkStart w:id="1284" w:name="_Toc48800879"/>
            <w:bookmarkStart w:id="1285" w:name="_Toc48803076"/>
            <w:bookmarkStart w:id="1286" w:name="_Toc48803245"/>
            <w:bookmarkStart w:id="1287" w:name="_Toc48803414"/>
            <w:bookmarkStart w:id="1288" w:name="_Toc48803752"/>
            <w:bookmarkStart w:id="1289" w:name="_Toc48804090"/>
            <w:bookmarkStart w:id="1290" w:name="_Toc48804259"/>
            <w:bookmarkStart w:id="1291" w:name="_Toc48804766"/>
            <w:bookmarkStart w:id="1292" w:name="_Toc48812389"/>
            <w:bookmarkStart w:id="1293" w:name="_Toc48892585"/>
            <w:bookmarkStart w:id="1294" w:name="_Toc48894417"/>
            <w:bookmarkStart w:id="1295" w:name="_Toc48895190"/>
            <w:bookmarkStart w:id="1296" w:name="_Toc48895376"/>
            <w:bookmarkStart w:id="1297" w:name="_Toc48896158"/>
            <w:bookmarkStart w:id="1298" w:name="_Toc48968941"/>
            <w:bookmarkStart w:id="1299" w:name="_Toc48969272"/>
            <w:bookmarkStart w:id="1300" w:name="_Toc48970197"/>
            <w:bookmarkStart w:id="1301" w:name="_Toc48974021"/>
            <w:bookmarkStart w:id="1302" w:name="_Toc48978517"/>
            <w:bookmarkStart w:id="1303" w:name="_Toc48979278"/>
            <w:bookmarkStart w:id="1304" w:name="_Toc48979465"/>
            <w:bookmarkStart w:id="1305" w:name="_Toc48980530"/>
            <w:bookmarkStart w:id="1306" w:name="_Toc49159603"/>
            <w:bookmarkStart w:id="1307" w:name="_Toc49159790"/>
            <w:bookmarkStart w:id="1308" w:name="_Toc67815075"/>
            <w:bookmarkStart w:id="1309" w:name="_Toc243275047"/>
            <w:r w:rsidRPr="00793D17">
              <w:t>F.</w:t>
            </w:r>
            <w:r w:rsidRPr="00793D17">
              <w:tab/>
              <w:t>Contract Award</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tc>
      </w:tr>
      <w:tr w:rsidR="00E27ED1" w:rsidRPr="00793D17">
        <w:trPr>
          <w:trHeight w:val="783"/>
        </w:trPr>
        <w:tc>
          <w:tcPr>
            <w:tcW w:w="2222" w:type="dxa"/>
          </w:tcPr>
          <w:p w:rsidR="00E27ED1" w:rsidRPr="00AB35FF" w:rsidRDefault="00E27ED1" w:rsidP="005C7B86">
            <w:pPr>
              <w:pStyle w:val="Heading3"/>
              <w:numPr>
                <w:ilvl w:val="0"/>
                <w:numId w:val="27"/>
              </w:numPr>
              <w:tabs>
                <w:tab w:val="clear" w:pos="432"/>
                <w:tab w:val="num" w:pos="384"/>
              </w:tabs>
              <w:spacing w:before="120" w:after="120"/>
              <w:ind w:left="384" w:hanging="384"/>
              <w:rPr>
                <w:b/>
              </w:rPr>
            </w:pPr>
            <w:bookmarkStart w:id="1310" w:name="_Toc48632738"/>
            <w:bookmarkStart w:id="1311" w:name="_Toc48798441"/>
            <w:bookmarkStart w:id="1312" w:name="_Toc48800711"/>
            <w:bookmarkStart w:id="1313" w:name="_Toc48800880"/>
            <w:bookmarkStart w:id="1314" w:name="_Toc48803077"/>
            <w:bookmarkStart w:id="1315" w:name="_Toc48803246"/>
            <w:bookmarkStart w:id="1316" w:name="_Toc48803415"/>
            <w:bookmarkStart w:id="1317" w:name="_Toc48803753"/>
            <w:bookmarkStart w:id="1318" w:name="_Toc48804091"/>
            <w:bookmarkStart w:id="1319" w:name="_Toc48804260"/>
            <w:bookmarkStart w:id="1320" w:name="_Toc48804767"/>
            <w:bookmarkStart w:id="1321" w:name="_Toc48812390"/>
            <w:bookmarkStart w:id="1322" w:name="_Toc48892586"/>
            <w:bookmarkStart w:id="1323" w:name="_Toc48894418"/>
            <w:bookmarkStart w:id="1324" w:name="_Toc48895191"/>
            <w:bookmarkStart w:id="1325" w:name="_Toc48895377"/>
            <w:bookmarkStart w:id="1326" w:name="_Toc48896159"/>
            <w:bookmarkStart w:id="1327" w:name="_Toc48968942"/>
            <w:bookmarkStart w:id="1328" w:name="_Toc48969273"/>
            <w:bookmarkStart w:id="1329" w:name="_Toc48970198"/>
            <w:bookmarkStart w:id="1330" w:name="_Toc48974022"/>
            <w:bookmarkStart w:id="1331" w:name="_Toc48978518"/>
            <w:bookmarkStart w:id="1332" w:name="_Toc48979279"/>
            <w:bookmarkStart w:id="1333" w:name="_Toc48979466"/>
            <w:bookmarkStart w:id="1334" w:name="_Toc48980531"/>
            <w:bookmarkStart w:id="1335" w:name="_Toc49159604"/>
            <w:bookmarkStart w:id="1336" w:name="_Toc49159791"/>
            <w:bookmarkStart w:id="1337" w:name="_Toc67815076"/>
            <w:bookmarkStart w:id="1338" w:name="_Toc243275048"/>
            <w:r w:rsidRPr="00AB35FF">
              <w:rPr>
                <w:b/>
              </w:rPr>
              <w:t>Contract</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Pr="00AB35FF">
              <w:rPr>
                <w:b/>
              </w:rPr>
              <w:t xml:space="preserve"> Award</w:t>
            </w:r>
            <w:bookmarkEnd w:id="1337"/>
            <w:bookmarkEnd w:id="1338"/>
          </w:p>
        </w:tc>
        <w:tc>
          <w:tcPr>
            <w:tcW w:w="7696" w:type="dxa"/>
            <w:gridSpan w:val="4"/>
          </w:tcPr>
          <w:p w:rsidR="00E27ED1" w:rsidRPr="00793D17" w:rsidRDefault="00E27ED1" w:rsidP="005C7B86">
            <w:pPr>
              <w:numPr>
                <w:ilvl w:val="2"/>
                <w:numId w:val="39"/>
              </w:numPr>
              <w:tabs>
                <w:tab w:val="clear" w:pos="2628"/>
              </w:tabs>
              <w:spacing w:before="120" w:after="120"/>
              <w:ind w:left="492" w:hanging="492"/>
              <w:jc w:val="both"/>
              <w:rPr>
                <w:lang w:val="en-GB"/>
              </w:rPr>
            </w:pPr>
            <w:r>
              <w:rPr>
                <w:sz w:val="21"/>
                <w:szCs w:val="21"/>
                <w:lang w:val="en-GB"/>
              </w:rPr>
              <w:t>The Client shall, within seven (</w:t>
            </w:r>
            <w:r w:rsidRPr="00406D61">
              <w:rPr>
                <w:b/>
                <w:sz w:val="21"/>
                <w:szCs w:val="21"/>
                <w:lang w:val="en-GB"/>
              </w:rPr>
              <w:t>7</w:t>
            </w:r>
            <w:r>
              <w:rPr>
                <w:sz w:val="21"/>
                <w:szCs w:val="21"/>
                <w:lang w:val="en-GB"/>
              </w:rPr>
              <w:t>) working days of receipt of approval of the Contract in accordance with Section 61 of the Public Procurement Act, 2006 and Rule 124 of the Public Procurement Rules, 2008, and provided that no complaint or appeal has been lodged or is still under consideration following Rules 57, 59 and 60 of the Public Procurement Rules, 2008, prior to the Proposal validity period, invite the successful Consultant to sign the Contract; so that the Contract comes into force before expiration of the Proposal validity, pursuant to Rule 122 (2) of the Public Procurement Rules, 2008.</w:t>
            </w:r>
          </w:p>
        </w:tc>
      </w:tr>
      <w:tr w:rsidR="00E27ED1" w:rsidRPr="00793D17">
        <w:trPr>
          <w:trHeight w:val="783"/>
        </w:trPr>
        <w:tc>
          <w:tcPr>
            <w:tcW w:w="2222" w:type="dxa"/>
          </w:tcPr>
          <w:p w:rsidR="00E27ED1" w:rsidRPr="00AB35FF" w:rsidRDefault="00E27ED1" w:rsidP="005C7B86">
            <w:pPr>
              <w:pStyle w:val="Heading3"/>
              <w:numPr>
                <w:ilvl w:val="0"/>
                <w:numId w:val="27"/>
              </w:numPr>
              <w:tabs>
                <w:tab w:val="clear" w:pos="432"/>
                <w:tab w:val="num" w:pos="384"/>
              </w:tabs>
              <w:spacing w:before="120" w:after="120"/>
              <w:ind w:left="384" w:hanging="384"/>
              <w:rPr>
                <w:b/>
              </w:rPr>
            </w:pPr>
            <w:bookmarkStart w:id="1339" w:name="_Toc243275049"/>
            <w:r>
              <w:rPr>
                <w:b/>
              </w:rPr>
              <w:t>Publication of award of Contract</w:t>
            </w:r>
            <w:bookmarkEnd w:id="1339"/>
          </w:p>
        </w:tc>
        <w:tc>
          <w:tcPr>
            <w:tcW w:w="7696" w:type="dxa"/>
            <w:gridSpan w:val="4"/>
          </w:tcPr>
          <w:p w:rsidR="00E27ED1" w:rsidRPr="00204764" w:rsidRDefault="00E27ED1" w:rsidP="00E27ED1">
            <w:pPr>
              <w:numPr>
                <w:ilvl w:val="0"/>
                <w:numId w:val="63"/>
              </w:numPr>
              <w:spacing w:before="120" w:after="120"/>
              <w:jc w:val="both"/>
              <w:rPr>
                <w:sz w:val="21"/>
                <w:szCs w:val="21"/>
              </w:rPr>
            </w:pPr>
            <w:r>
              <w:rPr>
                <w:lang w:val="en-GB"/>
              </w:rPr>
              <w:t>P</w:t>
            </w:r>
            <w:r w:rsidRPr="00676799">
              <w:rPr>
                <w:lang w:val="en-GB"/>
              </w:rPr>
              <w:t xml:space="preserve">articulars relating to award of Contract of Taka </w:t>
            </w:r>
            <w:r>
              <w:rPr>
                <w:b/>
                <w:lang w:val="en-GB"/>
              </w:rPr>
              <w:t>five (5</w:t>
            </w:r>
            <w:r w:rsidRPr="00BD5EE5">
              <w:rPr>
                <w:b/>
                <w:lang w:val="en-GB"/>
              </w:rPr>
              <w:t>)</w:t>
            </w:r>
            <w:r w:rsidRPr="00676799">
              <w:rPr>
                <w:lang w:val="en-GB"/>
              </w:rPr>
              <w:t xml:space="preserve"> million and above, in prescribed format,</w:t>
            </w:r>
            <w:r w:rsidR="003B7F30" w:rsidRPr="00676799">
              <w:rPr>
                <w:lang w:val="en-GB"/>
              </w:rPr>
              <w:fldChar w:fldCharType="begin"/>
            </w:r>
            <w:r w:rsidRPr="00676799">
              <w:rPr>
                <w:lang w:val="en-GB"/>
              </w:rPr>
              <w:instrText xml:space="preserve"> XE "threshold value" \i </w:instrText>
            </w:r>
            <w:r w:rsidR="003B7F30" w:rsidRPr="00676799">
              <w:rPr>
                <w:lang w:val="en-GB"/>
              </w:rPr>
              <w:fldChar w:fldCharType="end"/>
            </w:r>
            <w:r w:rsidRPr="00676799">
              <w:rPr>
                <w:lang w:val="en-GB"/>
              </w:rPr>
              <w:t xml:space="preserve"> shall be notified by the Client to the Central Procurement Technical Unit</w:t>
            </w:r>
            <w:r w:rsidR="003B7F30" w:rsidRPr="00676799">
              <w:rPr>
                <w:lang w:val="en-GB"/>
              </w:rPr>
              <w:fldChar w:fldCharType="begin"/>
            </w:r>
            <w:r w:rsidRPr="00676799">
              <w:rPr>
                <w:lang w:val="en-GB"/>
              </w:rPr>
              <w:instrText xml:space="preserve"> XE "Central Procurement Technical Unit" \i </w:instrText>
            </w:r>
            <w:r w:rsidR="003B7F30" w:rsidRPr="00676799">
              <w:rPr>
                <w:lang w:val="en-GB"/>
              </w:rPr>
              <w:fldChar w:fldCharType="end"/>
            </w:r>
            <w:r w:rsidRPr="00676799">
              <w:rPr>
                <w:lang w:val="en-GB"/>
              </w:rPr>
              <w:t xml:space="preserve"> within seven (7) days of signing of the Contract for publication in their website, and that notice shall be kept posted for not less than a month pursuant to Rule </w:t>
            </w:r>
            <w:r w:rsidRPr="00204764">
              <w:rPr>
                <w:lang w:val="en-GB"/>
              </w:rPr>
              <w:t>126(3)</w:t>
            </w:r>
            <w:r w:rsidRPr="00676799">
              <w:rPr>
                <w:lang w:val="en-GB"/>
              </w:rPr>
              <w:t xml:space="preserve"> of the Public Procurement Rules, 2008.  </w:t>
            </w:r>
          </w:p>
        </w:tc>
      </w:tr>
      <w:tr w:rsidR="00E27ED1" w:rsidRPr="00793D17">
        <w:trPr>
          <w:trHeight w:val="783"/>
        </w:trPr>
        <w:tc>
          <w:tcPr>
            <w:tcW w:w="2222" w:type="dxa"/>
          </w:tcPr>
          <w:p w:rsidR="00E27ED1" w:rsidRPr="005207CB" w:rsidRDefault="00E27ED1" w:rsidP="005C7B86">
            <w:pPr>
              <w:pStyle w:val="Heading3"/>
              <w:numPr>
                <w:ilvl w:val="0"/>
                <w:numId w:val="27"/>
              </w:numPr>
              <w:tabs>
                <w:tab w:val="clear" w:pos="432"/>
                <w:tab w:val="num" w:pos="384"/>
              </w:tabs>
              <w:spacing w:before="120" w:after="120"/>
              <w:ind w:left="384" w:hanging="384"/>
              <w:rPr>
                <w:b/>
              </w:rPr>
            </w:pPr>
            <w:bookmarkStart w:id="1340" w:name="_Toc243275050"/>
            <w:r w:rsidRPr="005207CB">
              <w:rPr>
                <w:b/>
              </w:rPr>
              <w:t>Advising Unsuccessful Consultants</w:t>
            </w:r>
            <w:bookmarkEnd w:id="1340"/>
          </w:p>
        </w:tc>
        <w:tc>
          <w:tcPr>
            <w:tcW w:w="7696" w:type="dxa"/>
            <w:gridSpan w:val="4"/>
          </w:tcPr>
          <w:p w:rsidR="00E27ED1" w:rsidRDefault="00E27ED1" w:rsidP="00E27ED1">
            <w:pPr>
              <w:numPr>
                <w:ilvl w:val="0"/>
                <w:numId w:val="61"/>
              </w:numPr>
              <w:spacing w:before="120" w:after="120"/>
              <w:jc w:val="both"/>
              <w:rPr>
                <w:sz w:val="21"/>
                <w:szCs w:val="21"/>
                <w:lang w:val="en-GB"/>
              </w:rPr>
            </w:pPr>
            <w:r>
              <w:rPr>
                <w:lang w:val="en-GB"/>
              </w:rPr>
              <w:t>T</w:t>
            </w:r>
            <w:r w:rsidRPr="007024BF">
              <w:rPr>
                <w:lang w:val="en-GB"/>
              </w:rPr>
              <w:t>he Client</w:t>
            </w:r>
            <w:r>
              <w:rPr>
                <w:lang w:val="en-GB"/>
              </w:rPr>
              <w:t xml:space="preserve"> </w:t>
            </w:r>
            <w:r w:rsidRPr="007024BF">
              <w:rPr>
                <w:lang w:val="en-GB"/>
              </w:rPr>
              <w:t>shall</w:t>
            </w:r>
            <w:r>
              <w:rPr>
                <w:lang w:val="en-GB"/>
              </w:rPr>
              <w:t>,</w:t>
            </w:r>
            <w:r w:rsidRPr="007024BF">
              <w:rPr>
                <w:lang w:val="en-GB"/>
              </w:rPr>
              <w:t xml:space="preserve"> </w:t>
            </w:r>
            <w:r>
              <w:rPr>
                <w:lang w:val="en-GB"/>
              </w:rPr>
              <w:t xml:space="preserve">following signing of the Contract with the successful Consultant, </w:t>
            </w:r>
            <w:r w:rsidRPr="007024BF">
              <w:rPr>
                <w:lang w:val="en-GB"/>
              </w:rPr>
              <w:t>promptly notify the other Consultants</w:t>
            </w:r>
            <w:r>
              <w:rPr>
                <w:lang w:val="en-GB"/>
              </w:rPr>
              <w:t xml:space="preserve"> whose Proposals were technically responsive</w:t>
            </w:r>
            <w:r w:rsidRPr="007024BF">
              <w:rPr>
                <w:lang w:val="en-GB"/>
              </w:rPr>
              <w:t xml:space="preserve"> that they </w:t>
            </w:r>
            <w:r>
              <w:rPr>
                <w:lang w:val="en-GB"/>
              </w:rPr>
              <w:t xml:space="preserve">have been </w:t>
            </w:r>
            <w:r w:rsidRPr="007024BF">
              <w:rPr>
                <w:lang w:val="en-GB"/>
              </w:rPr>
              <w:t>unsuccessful</w:t>
            </w:r>
            <w:r>
              <w:rPr>
                <w:lang w:val="en-GB"/>
              </w:rPr>
              <w:t xml:space="preserve">, pursuant to Section 63 of </w:t>
            </w:r>
            <w:r>
              <w:rPr>
                <w:sz w:val="21"/>
                <w:szCs w:val="21"/>
                <w:lang w:val="en-GB"/>
              </w:rPr>
              <w:t xml:space="preserve">the Public Procurement Act, 2006 and  </w:t>
            </w:r>
            <w:r w:rsidRPr="00676799">
              <w:rPr>
                <w:lang w:val="en-GB"/>
              </w:rPr>
              <w:t xml:space="preserve">Rule </w:t>
            </w:r>
            <w:r w:rsidRPr="00C060E7">
              <w:rPr>
                <w:lang w:val="en-GB"/>
              </w:rPr>
              <w:t>126(1</w:t>
            </w:r>
            <w:r w:rsidRPr="00676799">
              <w:rPr>
                <w:lang w:val="en-GB"/>
              </w:rPr>
              <w:t>) of the Public Procurement Rules, 2008</w:t>
            </w:r>
            <w:r w:rsidRPr="007024BF">
              <w:rPr>
                <w:lang w:val="en-GB"/>
              </w:rPr>
              <w:t xml:space="preserve">. The Client shall also return </w:t>
            </w:r>
            <w:r>
              <w:rPr>
                <w:lang w:val="en-GB"/>
              </w:rPr>
              <w:t>their</w:t>
            </w:r>
            <w:r w:rsidRPr="007024BF">
              <w:rPr>
                <w:lang w:val="en-GB"/>
              </w:rPr>
              <w:t xml:space="preserve"> unopened Financial Proposals</w:t>
            </w:r>
            <w:r>
              <w:rPr>
                <w:lang w:val="en-GB"/>
              </w:rPr>
              <w:t>.</w:t>
            </w:r>
          </w:p>
        </w:tc>
      </w:tr>
      <w:tr w:rsidR="00E27ED1" w:rsidRPr="00793D17">
        <w:trPr>
          <w:trHeight w:val="458"/>
        </w:trPr>
        <w:tc>
          <w:tcPr>
            <w:tcW w:w="2222" w:type="dxa"/>
          </w:tcPr>
          <w:p w:rsidR="00E27ED1" w:rsidRPr="005207CB" w:rsidRDefault="00E27ED1" w:rsidP="005C7B86">
            <w:pPr>
              <w:pStyle w:val="Heading3"/>
              <w:numPr>
                <w:ilvl w:val="0"/>
                <w:numId w:val="27"/>
              </w:numPr>
              <w:tabs>
                <w:tab w:val="clear" w:pos="432"/>
                <w:tab w:val="num" w:pos="384"/>
              </w:tabs>
              <w:spacing w:before="120" w:after="120"/>
              <w:ind w:left="384" w:hanging="384"/>
              <w:rPr>
                <w:b/>
              </w:rPr>
            </w:pPr>
            <w:bookmarkStart w:id="1341" w:name="_Toc243275051"/>
            <w:r w:rsidRPr="005207CB">
              <w:rPr>
                <w:b/>
              </w:rPr>
              <w:t>Debriefing</w:t>
            </w:r>
            <w:bookmarkEnd w:id="1341"/>
          </w:p>
        </w:tc>
        <w:tc>
          <w:tcPr>
            <w:tcW w:w="7696" w:type="dxa"/>
            <w:gridSpan w:val="4"/>
          </w:tcPr>
          <w:p w:rsidR="00E27ED1" w:rsidRDefault="00E27ED1" w:rsidP="005C7B86">
            <w:pPr>
              <w:numPr>
                <w:ilvl w:val="4"/>
                <w:numId w:val="39"/>
              </w:numPr>
              <w:tabs>
                <w:tab w:val="clear" w:pos="3744"/>
                <w:tab w:val="num" w:pos="492"/>
              </w:tabs>
              <w:spacing w:before="120" w:after="120"/>
              <w:ind w:left="492" w:hanging="480"/>
              <w:jc w:val="both"/>
              <w:rPr>
                <w:sz w:val="21"/>
                <w:szCs w:val="21"/>
                <w:lang w:val="en-GB"/>
              </w:rPr>
            </w:pPr>
            <w:r>
              <w:rPr>
                <w:lang w:val="en-GB"/>
              </w:rPr>
              <w:t>Debriefing</w:t>
            </w:r>
            <w:r w:rsidRPr="0078483B">
              <w:rPr>
                <w:lang w:val="en-GB"/>
              </w:rPr>
              <w:t xml:space="preserve"> of </w:t>
            </w:r>
            <w:r>
              <w:rPr>
                <w:lang w:val="en-GB"/>
              </w:rPr>
              <w:t xml:space="preserve">Consultants </w:t>
            </w:r>
            <w:r w:rsidRPr="0078483B">
              <w:rPr>
                <w:lang w:val="en-GB"/>
              </w:rPr>
              <w:t xml:space="preserve">by </w:t>
            </w:r>
            <w:r>
              <w:rPr>
                <w:lang w:val="en-GB"/>
              </w:rPr>
              <w:t xml:space="preserve">the Client </w:t>
            </w:r>
            <w:r w:rsidRPr="0078483B">
              <w:rPr>
                <w:lang w:val="en-GB"/>
              </w:rPr>
              <w:t xml:space="preserve">shall outline the relative status and weakness only of his or her </w:t>
            </w:r>
            <w:r>
              <w:rPr>
                <w:lang w:val="en-GB"/>
              </w:rPr>
              <w:t>Proposal</w:t>
            </w:r>
            <w:r w:rsidRPr="0078483B">
              <w:rPr>
                <w:lang w:val="en-GB"/>
              </w:rPr>
              <w:t xml:space="preserve"> requesting to be informed of the grounds for not accepting the </w:t>
            </w:r>
            <w:r>
              <w:rPr>
                <w:lang w:val="en-GB"/>
              </w:rPr>
              <w:t>Proposal</w:t>
            </w:r>
            <w:r w:rsidRPr="0078483B">
              <w:rPr>
                <w:lang w:val="en-GB"/>
              </w:rPr>
              <w:t xml:space="preserve"> submitted by him or her</w:t>
            </w:r>
            <w:r>
              <w:rPr>
                <w:lang w:val="en-GB"/>
              </w:rPr>
              <w:t>,</w:t>
            </w:r>
            <w:r w:rsidRPr="0078483B">
              <w:rPr>
                <w:lang w:val="en-GB"/>
              </w:rPr>
              <w:t xml:space="preserve"> </w:t>
            </w:r>
            <w:r>
              <w:rPr>
                <w:lang w:val="en-GB"/>
              </w:rPr>
              <w:t xml:space="preserve">pursuant to </w:t>
            </w:r>
            <w:r w:rsidRPr="0078483B">
              <w:rPr>
                <w:lang w:val="en-GB"/>
              </w:rPr>
              <w:t xml:space="preserve">Rule </w:t>
            </w:r>
            <w:r w:rsidRPr="00172C63">
              <w:rPr>
                <w:lang w:val="en-GB"/>
              </w:rPr>
              <w:t>37</w:t>
            </w:r>
            <w:r w:rsidRPr="0078483B">
              <w:rPr>
                <w:lang w:val="en-GB"/>
              </w:rPr>
              <w:t xml:space="preserve"> of the Public Procurement Rules, 2008, without disclosing information about any other </w:t>
            </w:r>
            <w:r>
              <w:rPr>
                <w:lang w:val="en-GB"/>
              </w:rPr>
              <w:t>Consultant.</w:t>
            </w:r>
          </w:p>
        </w:tc>
      </w:tr>
      <w:tr w:rsidR="00E27ED1" w:rsidRPr="00793D17">
        <w:tc>
          <w:tcPr>
            <w:tcW w:w="2222" w:type="dxa"/>
          </w:tcPr>
          <w:p w:rsidR="00E27ED1" w:rsidRPr="005207CB" w:rsidRDefault="00E27ED1" w:rsidP="005C7B86">
            <w:pPr>
              <w:pStyle w:val="Heading3"/>
              <w:numPr>
                <w:ilvl w:val="0"/>
                <w:numId w:val="27"/>
              </w:numPr>
              <w:tabs>
                <w:tab w:val="clear" w:pos="432"/>
                <w:tab w:val="num" w:pos="384"/>
              </w:tabs>
              <w:spacing w:before="120" w:after="120"/>
              <w:ind w:left="384" w:hanging="384"/>
              <w:rPr>
                <w:b/>
              </w:rPr>
            </w:pPr>
            <w:bookmarkStart w:id="1342" w:name="_Toc48632740"/>
            <w:bookmarkStart w:id="1343" w:name="_Toc48798443"/>
            <w:bookmarkStart w:id="1344" w:name="_Toc48800713"/>
            <w:bookmarkStart w:id="1345" w:name="_Toc48800882"/>
            <w:bookmarkStart w:id="1346" w:name="_Toc48803079"/>
            <w:bookmarkStart w:id="1347" w:name="_Toc48803248"/>
            <w:bookmarkStart w:id="1348" w:name="_Toc48803417"/>
            <w:bookmarkStart w:id="1349" w:name="_Toc48803755"/>
            <w:bookmarkStart w:id="1350" w:name="_Toc48804093"/>
            <w:bookmarkStart w:id="1351" w:name="_Toc48804262"/>
            <w:bookmarkStart w:id="1352" w:name="_Toc48804769"/>
            <w:bookmarkStart w:id="1353" w:name="_Toc48812392"/>
            <w:bookmarkStart w:id="1354" w:name="_Toc48892588"/>
            <w:bookmarkStart w:id="1355" w:name="_Toc48894420"/>
            <w:bookmarkStart w:id="1356" w:name="_Toc48895193"/>
            <w:bookmarkStart w:id="1357" w:name="_Toc48895379"/>
            <w:bookmarkStart w:id="1358" w:name="_Toc48896161"/>
            <w:bookmarkStart w:id="1359" w:name="_Toc48968944"/>
            <w:bookmarkStart w:id="1360" w:name="_Toc48969275"/>
            <w:bookmarkStart w:id="1361" w:name="_Toc48970200"/>
            <w:bookmarkStart w:id="1362" w:name="_Toc48974024"/>
            <w:bookmarkStart w:id="1363" w:name="_Toc48978520"/>
            <w:bookmarkStart w:id="1364" w:name="_Toc48979281"/>
            <w:bookmarkStart w:id="1365" w:name="_Toc48979468"/>
            <w:bookmarkStart w:id="1366" w:name="_Toc48980533"/>
            <w:bookmarkStart w:id="1367" w:name="_Toc49159606"/>
            <w:bookmarkStart w:id="1368" w:name="_Toc49159793"/>
            <w:bookmarkStart w:id="1369" w:name="_Toc67815078"/>
            <w:bookmarkStart w:id="1370" w:name="_Toc243275052"/>
            <w:r w:rsidRPr="005207CB">
              <w:rPr>
                <w:b/>
              </w:rPr>
              <w:t>Commence-ment of Services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tc>
        <w:tc>
          <w:tcPr>
            <w:tcW w:w="7696" w:type="dxa"/>
            <w:gridSpan w:val="4"/>
          </w:tcPr>
          <w:p w:rsidR="00E27ED1" w:rsidRPr="00793D17" w:rsidRDefault="00E27ED1" w:rsidP="005C7B86">
            <w:pPr>
              <w:numPr>
                <w:ilvl w:val="5"/>
                <w:numId w:val="39"/>
              </w:numPr>
              <w:tabs>
                <w:tab w:val="clear" w:pos="4644"/>
                <w:tab w:val="num" w:pos="492"/>
              </w:tabs>
              <w:spacing w:before="120" w:after="120"/>
              <w:ind w:left="492" w:hanging="492"/>
              <w:jc w:val="both"/>
              <w:rPr>
                <w:lang w:val="en-GB"/>
              </w:rPr>
            </w:pPr>
            <w:r w:rsidRPr="00793D17">
              <w:rPr>
                <w:lang w:val="en-GB"/>
              </w:rPr>
              <w:t>The Consultant is expected to commence the assignment on the date and at the location specified in the PDS.</w:t>
            </w:r>
          </w:p>
        </w:tc>
      </w:tr>
      <w:tr w:rsidR="00E27ED1" w:rsidRPr="00793D17">
        <w:trPr>
          <w:trHeight w:val="882"/>
        </w:trPr>
        <w:tc>
          <w:tcPr>
            <w:tcW w:w="2222" w:type="dxa"/>
          </w:tcPr>
          <w:p w:rsidR="00E27ED1" w:rsidRPr="005207CB" w:rsidRDefault="00E27ED1" w:rsidP="005C7B86">
            <w:pPr>
              <w:pStyle w:val="Heading3"/>
              <w:numPr>
                <w:ilvl w:val="0"/>
                <w:numId w:val="27"/>
              </w:numPr>
              <w:tabs>
                <w:tab w:val="clear" w:pos="432"/>
                <w:tab w:val="num" w:pos="384"/>
              </w:tabs>
              <w:spacing w:before="120" w:after="120"/>
              <w:ind w:left="384" w:hanging="384"/>
              <w:rPr>
                <w:b/>
              </w:rPr>
            </w:pPr>
            <w:bookmarkStart w:id="1371" w:name="_Toc67815079"/>
            <w:bookmarkStart w:id="1372" w:name="_Toc243275053"/>
            <w:r w:rsidRPr="005207CB">
              <w:rPr>
                <w:b/>
              </w:rPr>
              <w:t>Consultants Right to Complain</w:t>
            </w:r>
            <w:bookmarkEnd w:id="1371"/>
            <w:bookmarkEnd w:id="1372"/>
          </w:p>
        </w:tc>
        <w:tc>
          <w:tcPr>
            <w:tcW w:w="7696" w:type="dxa"/>
            <w:gridSpan w:val="4"/>
          </w:tcPr>
          <w:p w:rsidR="00E27ED1" w:rsidRPr="00793D17" w:rsidRDefault="00E27ED1" w:rsidP="005C7B86">
            <w:pPr>
              <w:numPr>
                <w:ilvl w:val="6"/>
                <w:numId w:val="39"/>
              </w:numPr>
              <w:tabs>
                <w:tab w:val="clear" w:pos="5184"/>
              </w:tabs>
              <w:spacing w:before="120" w:after="120"/>
              <w:ind w:left="492" w:hanging="492"/>
              <w:jc w:val="both"/>
              <w:rPr>
                <w:lang w:val="en-GB"/>
              </w:rPr>
            </w:pPr>
            <w:r w:rsidRPr="0078483B">
              <w:rPr>
                <w:lang w:val="en-GB"/>
              </w:rPr>
              <w:t xml:space="preserve">Any </w:t>
            </w:r>
            <w:r>
              <w:rPr>
                <w:lang w:val="en-GB"/>
              </w:rPr>
              <w:t xml:space="preserve">short-listed Consultant </w:t>
            </w:r>
            <w:r w:rsidRPr="0078483B">
              <w:rPr>
                <w:lang w:val="en-GB"/>
              </w:rPr>
              <w:t xml:space="preserve">has the right to complain if it has suffered or likely to suffer loss or damage due to a failure of a duty imposed on the </w:t>
            </w:r>
            <w:r>
              <w:rPr>
                <w:lang w:val="en-GB"/>
              </w:rPr>
              <w:t>Client</w:t>
            </w:r>
            <w:r w:rsidRPr="0078483B">
              <w:rPr>
                <w:lang w:val="en-GB"/>
              </w:rPr>
              <w:t xml:space="preserve"> to fulfil its obligations in accordance with Section 29 of the Public Procurement Act</w:t>
            </w:r>
            <w:r>
              <w:rPr>
                <w:lang w:val="en-GB"/>
              </w:rPr>
              <w:t xml:space="preserve">, </w:t>
            </w:r>
            <w:r w:rsidRPr="0078483B">
              <w:rPr>
                <w:lang w:val="en-GB"/>
              </w:rPr>
              <w:t>2006 and Part 12 of Chapter Three of the Pu</w:t>
            </w:r>
            <w:r>
              <w:rPr>
                <w:lang w:val="en-GB"/>
              </w:rPr>
              <w:t xml:space="preserve">blic Procurement Rules, 2008.  </w:t>
            </w:r>
          </w:p>
        </w:tc>
      </w:tr>
      <w:tr w:rsidR="00E27ED1" w:rsidRPr="00793D17">
        <w:trPr>
          <w:trHeight w:val="819"/>
        </w:trPr>
        <w:tc>
          <w:tcPr>
            <w:tcW w:w="2222" w:type="dxa"/>
          </w:tcPr>
          <w:p w:rsidR="00E27ED1" w:rsidRPr="00793D17" w:rsidRDefault="00E27ED1" w:rsidP="00E27ED1">
            <w:pPr>
              <w:spacing w:before="120" w:after="120"/>
              <w:rPr>
                <w:lang w:val="en-GB"/>
              </w:rPr>
            </w:pPr>
          </w:p>
        </w:tc>
        <w:tc>
          <w:tcPr>
            <w:tcW w:w="7696" w:type="dxa"/>
            <w:gridSpan w:val="4"/>
          </w:tcPr>
          <w:p w:rsidR="00E27ED1" w:rsidRPr="00793D17" w:rsidRDefault="00E27ED1" w:rsidP="005C7B86">
            <w:pPr>
              <w:numPr>
                <w:ilvl w:val="6"/>
                <w:numId w:val="39"/>
              </w:numPr>
              <w:tabs>
                <w:tab w:val="clear" w:pos="5184"/>
                <w:tab w:val="num" w:pos="492"/>
              </w:tabs>
              <w:spacing w:before="120" w:after="120"/>
              <w:ind w:left="492" w:hanging="480"/>
              <w:jc w:val="both"/>
              <w:rPr>
                <w:lang w:val="en-GB"/>
              </w:rPr>
            </w:pPr>
            <w:r w:rsidRPr="0078483B">
              <w:rPr>
                <w:lang w:val="en-GB"/>
              </w:rPr>
              <w:t xml:space="preserve">Circumstances in which a formal complaint may be lodged in sequence by </w:t>
            </w:r>
            <w:r>
              <w:rPr>
                <w:lang w:val="en-GB"/>
              </w:rPr>
              <w:t xml:space="preserve">the short-listed Consultant </w:t>
            </w:r>
            <w:r w:rsidRPr="0078483B">
              <w:rPr>
                <w:lang w:val="en-GB"/>
              </w:rPr>
              <w:t xml:space="preserve">against </w:t>
            </w:r>
            <w:r>
              <w:rPr>
                <w:lang w:val="en-GB"/>
              </w:rPr>
              <w:t xml:space="preserve">the Client pursuant to </w:t>
            </w:r>
            <w:r w:rsidRPr="0078483B">
              <w:rPr>
                <w:lang w:val="en-GB"/>
              </w:rPr>
              <w:t>Rule 56 of the Public Procurement Rules, 2008, and the complaints, if any, be also processed pursuant to Rule 57 of the Public Procurement Rules 2008.</w:t>
            </w:r>
          </w:p>
        </w:tc>
      </w:tr>
      <w:tr w:rsidR="00E27ED1" w:rsidRPr="00793D17">
        <w:trPr>
          <w:trHeight w:val="684"/>
        </w:trPr>
        <w:tc>
          <w:tcPr>
            <w:tcW w:w="2222" w:type="dxa"/>
          </w:tcPr>
          <w:p w:rsidR="00E27ED1" w:rsidRPr="00793D17" w:rsidRDefault="00E27ED1" w:rsidP="00E27ED1">
            <w:pPr>
              <w:spacing w:before="120" w:after="120"/>
              <w:jc w:val="both"/>
              <w:rPr>
                <w:lang w:val="en-GB"/>
              </w:rPr>
            </w:pPr>
          </w:p>
        </w:tc>
        <w:tc>
          <w:tcPr>
            <w:tcW w:w="7696" w:type="dxa"/>
            <w:gridSpan w:val="4"/>
          </w:tcPr>
          <w:p w:rsidR="00E27ED1" w:rsidRPr="00793D17" w:rsidRDefault="00E27ED1" w:rsidP="005C7B86">
            <w:pPr>
              <w:numPr>
                <w:ilvl w:val="6"/>
                <w:numId w:val="39"/>
              </w:numPr>
              <w:tabs>
                <w:tab w:val="clear" w:pos="5184"/>
                <w:tab w:val="num" w:pos="492"/>
              </w:tabs>
              <w:spacing w:before="120" w:after="120"/>
              <w:ind w:left="492" w:hanging="480"/>
              <w:jc w:val="both"/>
              <w:rPr>
                <w:lang w:val="en-GB"/>
              </w:rPr>
            </w:pPr>
            <w:r w:rsidRPr="0078483B">
              <w:rPr>
                <w:lang w:val="en-GB"/>
              </w:rPr>
              <w:t xml:space="preserve">The </w:t>
            </w:r>
            <w:r>
              <w:rPr>
                <w:lang w:val="en-GB"/>
              </w:rPr>
              <w:t>short-listed Consultant</w:t>
            </w:r>
            <w:r w:rsidRPr="0078483B">
              <w:rPr>
                <w:lang w:val="en-GB"/>
              </w:rPr>
              <w:t xml:space="preserve"> shall submit his or her complaint in writing within seven (</w:t>
            </w:r>
            <w:r w:rsidRPr="000D1F5B">
              <w:rPr>
                <w:b/>
                <w:lang w:val="en-GB"/>
              </w:rPr>
              <w:t>7</w:t>
            </w:r>
            <w:r w:rsidRPr="0078483B">
              <w:rPr>
                <w:lang w:val="en-GB"/>
              </w:rPr>
              <w:t>)</w:t>
            </w:r>
            <w:r>
              <w:rPr>
                <w:lang w:val="en-GB"/>
              </w:rPr>
              <w:t xml:space="preserve"> </w:t>
            </w:r>
            <w:r w:rsidRPr="0078483B">
              <w:rPr>
                <w:lang w:val="en-GB"/>
              </w:rPr>
              <w:t>days of becoming aware of the circumstances giving rise to the complaint.</w:t>
            </w:r>
          </w:p>
        </w:tc>
      </w:tr>
      <w:tr w:rsidR="00E27ED1" w:rsidRPr="00793D17">
        <w:trPr>
          <w:trHeight w:val="684"/>
        </w:trPr>
        <w:tc>
          <w:tcPr>
            <w:tcW w:w="2222" w:type="dxa"/>
          </w:tcPr>
          <w:p w:rsidR="00E27ED1" w:rsidRPr="00793D17" w:rsidRDefault="00E27ED1" w:rsidP="00E27ED1">
            <w:pPr>
              <w:spacing w:before="120" w:after="120"/>
              <w:jc w:val="both"/>
              <w:rPr>
                <w:lang w:val="en-GB"/>
              </w:rPr>
            </w:pPr>
          </w:p>
        </w:tc>
        <w:tc>
          <w:tcPr>
            <w:tcW w:w="7696" w:type="dxa"/>
            <w:gridSpan w:val="4"/>
          </w:tcPr>
          <w:p w:rsidR="00E27ED1" w:rsidRPr="00793D17" w:rsidRDefault="00E27ED1" w:rsidP="005C7B86">
            <w:pPr>
              <w:numPr>
                <w:ilvl w:val="6"/>
                <w:numId w:val="39"/>
              </w:numPr>
              <w:tabs>
                <w:tab w:val="clear" w:pos="5184"/>
                <w:tab w:val="num" w:pos="492"/>
              </w:tabs>
              <w:spacing w:before="120" w:after="120"/>
              <w:ind w:left="492" w:hanging="480"/>
              <w:jc w:val="both"/>
              <w:rPr>
                <w:lang w:val="en-GB"/>
              </w:rPr>
            </w:pPr>
            <w:r w:rsidRPr="0078483B">
              <w:rPr>
                <w:lang w:val="en-GB"/>
              </w:rPr>
              <w:t xml:space="preserve">In the first instance, the </w:t>
            </w:r>
            <w:r>
              <w:rPr>
                <w:lang w:val="en-GB"/>
              </w:rPr>
              <w:t>short-listed Consultant</w:t>
            </w:r>
            <w:r w:rsidRPr="0078483B">
              <w:rPr>
                <w:lang w:val="en-GB"/>
              </w:rPr>
              <w:t xml:space="preserve"> shall submit his or her complaint to the </w:t>
            </w:r>
            <w:r>
              <w:rPr>
                <w:lang w:val="en-GB"/>
              </w:rPr>
              <w:t xml:space="preserve">Client </w:t>
            </w:r>
            <w:r w:rsidRPr="0078483B">
              <w:rPr>
                <w:lang w:val="en-GB"/>
              </w:rPr>
              <w:t xml:space="preserve">who issued the </w:t>
            </w:r>
            <w:r>
              <w:rPr>
                <w:lang w:val="en-GB"/>
              </w:rPr>
              <w:t xml:space="preserve">RFP </w:t>
            </w:r>
            <w:r w:rsidRPr="0078483B">
              <w:rPr>
                <w:lang w:val="en-GB"/>
              </w:rPr>
              <w:t>Document.</w:t>
            </w:r>
          </w:p>
        </w:tc>
      </w:tr>
      <w:tr w:rsidR="00E27ED1" w:rsidRPr="00793D17">
        <w:trPr>
          <w:trHeight w:val="684"/>
        </w:trPr>
        <w:tc>
          <w:tcPr>
            <w:tcW w:w="2222" w:type="dxa"/>
          </w:tcPr>
          <w:p w:rsidR="00E27ED1" w:rsidRPr="00793D17" w:rsidRDefault="00E27ED1" w:rsidP="00E27ED1">
            <w:pPr>
              <w:spacing w:before="120" w:after="120"/>
              <w:jc w:val="both"/>
              <w:rPr>
                <w:lang w:val="en-GB"/>
              </w:rPr>
            </w:pPr>
          </w:p>
        </w:tc>
        <w:tc>
          <w:tcPr>
            <w:tcW w:w="7696" w:type="dxa"/>
            <w:gridSpan w:val="4"/>
          </w:tcPr>
          <w:p w:rsidR="00E27ED1" w:rsidRDefault="00E27ED1" w:rsidP="005C7B86">
            <w:pPr>
              <w:numPr>
                <w:ilvl w:val="6"/>
                <w:numId w:val="39"/>
              </w:numPr>
              <w:tabs>
                <w:tab w:val="clear" w:pos="5184"/>
                <w:tab w:val="num" w:pos="492"/>
                <w:tab w:val="num" w:pos="5040"/>
              </w:tabs>
              <w:spacing w:before="120" w:after="120"/>
              <w:ind w:left="492" w:hanging="480"/>
              <w:jc w:val="both"/>
              <w:rPr>
                <w:lang w:val="en-GB"/>
              </w:rPr>
            </w:pPr>
            <w:r>
              <w:rPr>
                <w:lang w:val="en-GB"/>
              </w:rPr>
              <w:t xml:space="preserve">A short-listed Consultant may appeal to a Review Panel only when that Consultant has exhausted all his or her options of complaints to the administrative authority as stated under ITC Sub </w:t>
            </w:r>
            <w:r w:rsidRPr="00265898">
              <w:rPr>
                <w:lang w:val="en-GB"/>
              </w:rPr>
              <w:t>Clause 5</w:t>
            </w:r>
            <w:r>
              <w:rPr>
                <w:lang w:val="en-GB"/>
              </w:rPr>
              <w:t>2</w:t>
            </w:r>
            <w:r w:rsidRPr="00265898">
              <w:rPr>
                <w:lang w:val="en-GB"/>
              </w:rPr>
              <w:t>.2</w:t>
            </w:r>
            <w:r>
              <w:rPr>
                <w:lang w:val="en-GB"/>
              </w:rPr>
              <w:t>.</w:t>
            </w:r>
          </w:p>
          <w:p w:rsidR="00E27ED1" w:rsidRPr="0078483B" w:rsidRDefault="00E27ED1" w:rsidP="00E27ED1">
            <w:pPr>
              <w:spacing w:before="120" w:after="120"/>
              <w:ind w:left="109"/>
              <w:jc w:val="both"/>
              <w:rPr>
                <w:lang w:val="en-GB"/>
              </w:rPr>
            </w:pPr>
          </w:p>
        </w:tc>
      </w:tr>
    </w:tbl>
    <w:p w:rsidR="00E27ED1" w:rsidRPr="00793D17" w:rsidRDefault="00E27ED1" w:rsidP="00E27ED1">
      <w:pPr>
        <w:rPr>
          <w:lang w:val="en-GB"/>
        </w:rPr>
      </w:pPr>
    </w:p>
    <w:p w:rsidR="00E27ED1" w:rsidRPr="00793D17" w:rsidRDefault="00E27ED1" w:rsidP="005C7B86">
      <w:pPr>
        <w:numPr>
          <w:ilvl w:val="0"/>
          <w:numId w:val="66"/>
        </w:numPr>
        <w:tabs>
          <w:tab w:val="clear" w:pos="1656"/>
          <w:tab w:val="num" w:pos="624"/>
        </w:tabs>
        <w:ind w:left="624" w:hanging="585"/>
        <w:rPr>
          <w:lang w:val="en-GB"/>
        </w:rPr>
        <w:sectPr w:rsidR="00E27ED1" w:rsidRPr="00793D17">
          <w:footerReference w:type="even" r:id="rId11"/>
          <w:footerReference w:type="default" r:id="rId12"/>
          <w:pgSz w:w="11909" w:h="16834" w:code="9"/>
          <w:pgMar w:top="1440" w:right="1440" w:bottom="1440" w:left="1440" w:header="720" w:footer="720" w:gutter="0"/>
          <w:pgNumType w:start="1"/>
          <w:cols w:space="708"/>
          <w:docGrid w:linePitch="360"/>
        </w:sectPr>
      </w:pPr>
    </w:p>
    <w:p w:rsidR="00E03D8C" w:rsidRPr="00793D17" w:rsidRDefault="00E03D8C" w:rsidP="00E03D8C">
      <w:pPr>
        <w:pStyle w:val="Heading1"/>
        <w:rPr>
          <w:rFonts w:ascii="Times New Roman" w:hAnsi="Times New Roman" w:cs="Times New Roman"/>
        </w:rPr>
      </w:pPr>
      <w:bookmarkStart w:id="1373" w:name="_Toc48968946"/>
      <w:bookmarkStart w:id="1374" w:name="_Toc48969277"/>
      <w:bookmarkStart w:id="1375" w:name="_Toc48970202"/>
      <w:bookmarkStart w:id="1376" w:name="_Toc48974026"/>
      <w:bookmarkStart w:id="1377" w:name="_Toc48978522"/>
      <w:bookmarkStart w:id="1378" w:name="_Toc48979283"/>
      <w:bookmarkStart w:id="1379" w:name="_Toc48979470"/>
      <w:bookmarkStart w:id="1380" w:name="_Toc48980535"/>
      <w:bookmarkStart w:id="1381" w:name="_Toc49159608"/>
      <w:bookmarkStart w:id="1382" w:name="_Toc49159795"/>
      <w:bookmarkStart w:id="1383" w:name="_Toc67815080"/>
      <w:bookmarkStart w:id="1384" w:name="_Toc243275054"/>
      <w:r w:rsidRPr="00793D17">
        <w:rPr>
          <w:rFonts w:ascii="Times New Roman" w:hAnsi="Times New Roman" w:cs="Times New Roman"/>
        </w:rPr>
        <w:t>Section 2.</w:t>
      </w:r>
      <w:r w:rsidRPr="00793D17">
        <w:rPr>
          <w:rFonts w:ascii="Times New Roman" w:hAnsi="Times New Roman" w:cs="Times New Roman"/>
        </w:rPr>
        <w:tab/>
        <w:t>Proposal Data Sheet</w:t>
      </w:r>
      <w:bookmarkEnd w:id="1373"/>
      <w:bookmarkEnd w:id="1374"/>
      <w:bookmarkEnd w:id="1375"/>
      <w:bookmarkEnd w:id="1376"/>
      <w:bookmarkEnd w:id="1377"/>
      <w:bookmarkEnd w:id="1378"/>
      <w:bookmarkEnd w:id="1379"/>
      <w:bookmarkEnd w:id="1380"/>
      <w:bookmarkEnd w:id="1381"/>
      <w:bookmarkEnd w:id="1382"/>
      <w:bookmarkEnd w:id="1383"/>
      <w:bookmarkEnd w:id="1384"/>
    </w:p>
    <w:p w:rsidR="00E03D8C" w:rsidRPr="00793D17" w:rsidRDefault="00E03D8C" w:rsidP="00E03D8C">
      <w:pPr>
        <w:jc w:val="both"/>
      </w:pPr>
      <w:r w:rsidRPr="00793D17">
        <w:rPr>
          <w:i/>
          <w:lang w:val="en-GB" w:eastAsia="it-IT"/>
        </w:rPr>
        <w:t>[</w:t>
      </w:r>
      <w:r w:rsidRPr="00793D17">
        <w:rPr>
          <w:i/>
        </w:rPr>
        <w:t>Comments in italic provide guidance for the preparation of the Proposal Data Sheet; these should not appear on the final RFP to be delivered to the short listed Consultants</w:t>
      </w:r>
      <w:r w:rsidRPr="00793D17">
        <w:t>]</w:t>
      </w:r>
    </w:p>
    <w:p w:rsidR="00E03D8C" w:rsidRPr="00793D17" w:rsidRDefault="00E03D8C" w:rsidP="00E03D8C">
      <w:pPr>
        <w:jc w:val="center"/>
        <w:rPr>
          <w:i/>
          <w:lang w:val="en-GB"/>
        </w:rPr>
      </w:pPr>
    </w:p>
    <w:tbl>
      <w:tblPr>
        <w:tblW w:w="9540" w:type="dxa"/>
        <w:tblInd w:w="7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tblPr>
      <w:tblGrid>
        <w:gridCol w:w="1080"/>
        <w:gridCol w:w="6600"/>
        <w:gridCol w:w="1860"/>
      </w:tblGrid>
      <w:tr w:rsidR="00E03D8C" w:rsidRPr="00793D17">
        <w:tc>
          <w:tcPr>
            <w:tcW w:w="1080" w:type="dxa"/>
            <w:tcBorders>
              <w:top w:val="single" w:sz="6" w:space="0" w:color="auto"/>
            </w:tcBorders>
            <w:vAlign w:val="center"/>
          </w:tcPr>
          <w:p w:rsidR="00E03D8C" w:rsidRPr="00793D17" w:rsidRDefault="00E03D8C" w:rsidP="005C7B86">
            <w:pPr>
              <w:spacing w:before="120" w:after="120"/>
              <w:rPr>
                <w:b/>
                <w:lang w:val="en-GB"/>
              </w:rPr>
            </w:pPr>
            <w:r w:rsidRPr="00793D17">
              <w:rPr>
                <w:b/>
                <w:lang w:val="en-GB"/>
              </w:rPr>
              <w:t>ITC Clause</w:t>
            </w:r>
          </w:p>
        </w:tc>
        <w:tc>
          <w:tcPr>
            <w:tcW w:w="8460" w:type="dxa"/>
            <w:gridSpan w:val="2"/>
            <w:tcBorders>
              <w:top w:val="single" w:sz="6" w:space="0" w:color="auto"/>
            </w:tcBorders>
          </w:tcPr>
          <w:p w:rsidR="00E03D8C" w:rsidRPr="00793D17" w:rsidRDefault="00E03D8C" w:rsidP="005C7B86">
            <w:pPr>
              <w:tabs>
                <w:tab w:val="right" w:pos="7218"/>
              </w:tabs>
              <w:spacing w:before="120" w:after="120"/>
              <w:jc w:val="both"/>
              <w:rPr>
                <w:lang w:val="en-GB" w:eastAsia="it-IT"/>
              </w:rPr>
            </w:pPr>
            <w:r w:rsidRPr="00793D17">
              <w:rPr>
                <w:b/>
              </w:rPr>
              <w:t>Amendments of, and Supplements to, Clauses in the Instruction to Consultants.</w:t>
            </w:r>
          </w:p>
        </w:tc>
      </w:tr>
      <w:tr w:rsidR="00E03D8C" w:rsidRPr="00793D17">
        <w:trPr>
          <w:cantSplit/>
          <w:trHeight w:val="615"/>
        </w:trPr>
        <w:tc>
          <w:tcPr>
            <w:tcW w:w="1080" w:type="dxa"/>
          </w:tcPr>
          <w:p w:rsidR="00E03D8C" w:rsidRPr="00793D17" w:rsidRDefault="00E03D8C" w:rsidP="005C7B86">
            <w:pPr>
              <w:spacing w:before="120" w:after="120"/>
              <w:rPr>
                <w:b/>
                <w:bCs/>
              </w:rPr>
            </w:pPr>
            <w:r w:rsidRPr="00793D17">
              <w:rPr>
                <w:b/>
                <w:bCs/>
              </w:rPr>
              <w:t>1.1</w:t>
            </w:r>
          </w:p>
        </w:tc>
        <w:tc>
          <w:tcPr>
            <w:tcW w:w="8460" w:type="dxa"/>
            <w:gridSpan w:val="2"/>
          </w:tcPr>
          <w:p w:rsidR="0045362A" w:rsidRPr="0009076F" w:rsidRDefault="00E03D8C" w:rsidP="0045362A">
            <w:pPr>
              <w:autoSpaceDE w:val="0"/>
              <w:autoSpaceDN w:val="0"/>
              <w:adjustRightInd w:val="0"/>
              <w:jc w:val="center"/>
              <w:rPr>
                <w:lang w:val="en-GB"/>
              </w:rPr>
            </w:pPr>
            <w:r w:rsidRPr="00793D17">
              <w:rPr>
                <w:lang w:val="en-GB"/>
              </w:rPr>
              <w:t xml:space="preserve">The Client is </w:t>
            </w:r>
            <w:r w:rsidR="002B2668" w:rsidRPr="0009076F">
              <w:rPr>
                <w:i/>
                <w:iCs/>
                <w:lang w:val="en-GB"/>
              </w:rPr>
              <w:t>Director</w:t>
            </w:r>
            <w:r w:rsidR="008A3400">
              <w:rPr>
                <w:i/>
                <w:iCs/>
                <w:lang w:val="en-GB"/>
              </w:rPr>
              <w:t xml:space="preserve"> General</w:t>
            </w:r>
            <w:r w:rsidR="002B2668" w:rsidRPr="0009076F">
              <w:rPr>
                <w:i/>
                <w:iCs/>
                <w:lang w:val="en-GB"/>
              </w:rPr>
              <w:t xml:space="preserve">, </w:t>
            </w:r>
            <w:r w:rsidR="0045362A" w:rsidRPr="0009076F">
              <w:rPr>
                <w:lang w:val="en-GB"/>
              </w:rPr>
              <w:t>Department of Narcotics Control (DNC), Security Services</w:t>
            </w:r>
          </w:p>
          <w:p w:rsidR="00E03D8C" w:rsidRPr="00793D17" w:rsidRDefault="0045362A" w:rsidP="0045362A">
            <w:pPr>
              <w:autoSpaceDE w:val="0"/>
              <w:autoSpaceDN w:val="0"/>
              <w:adjustRightInd w:val="0"/>
              <w:ind w:left="2358" w:hanging="2358"/>
              <w:rPr>
                <w:lang w:val="en-GB"/>
              </w:rPr>
            </w:pPr>
            <w:r w:rsidRPr="0009076F">
              <w:rPr>
                <w:lang w:val="en-GB"/>
              </w:rPr>
              <w:t xml:space="preserve">                                       Division, Ministry of Home Affairs</w:t>
            </w:r>
            <w:r w:rsidR="00E03D8C" w:rsidRPr="00793D17">
              <w:rPr>
                <w:lang w:val="en-GB"/>
              </w:rPr>
              <w:t xml:space="preserve"> </w:t>
            </w:r>
          </w:p>
        </w:tc>
      </w:tr>
      <w:tr w:rsidR="00E03D8C" w:rsidRPr="00793D17">
        <w:tblPrEx>
          <w:tblBorders>
            <w:top w:val="single" w:sz="6" w:space="0" w:color="auto"/>
          </w:tblBorders>
        </w:tblPrEx>
        <w:trPr>
          <w:trHeight w:val="2721"/>
        </w:trPr>
        <w:tc>
          <w:tcPr>
            <w:tcW w:w="1080" w:type="dxa"/>
          </w:tcPr>
          <w:p w:rsidR="00E03D8C" w:rsidRPr="00793D17" w:rsidRDefault="00E03D8C" w:rsidP="005C7B86">
            <w:pPr>
              <w:spacing w:before="120" w:after="120"/>
              <w:rPr>
                <w:b/>
                <w:bCs/>
              </w:rPr>
            </w:pPr>
            <w:r w:rsidRPr="00793D17">
              <w:rPr>
                <w:b/>
                <w:bCs/>
              </w:rPr>
              <w:t>1.3</w:t>
            </w:r>
          </w:p>
        </w:tc>
        <w:tc>
          <w:tcPr>
            <w:tcW w:w="8460" w:type="dxa"/>
            <w:gridSpan w:val="2"/>
          </w:tcPr>
          <w:p w:rsidR="00E03D8C" w:rsidRDefault="002B2668" w:rsidP="00B1366C">
            <w:pPr>
              <w:spacing w:before="120" w:after="120"/>
              <w:jc w:val="both"/>
              <w:rPr>
                <w:lang w:val="en-GB"/>
              </w:rPr>
            </w:pPr>
            <w:r>
              <w:rPr>
                <w:lang w:val="en-GB"/>
              </w:rPr>
              <w:t xml:space="preserve">Research </w:t>
            </w:r>
            <w:r w:rsidR="00E03D8C" w:rsidRPr="00793D17">
              <w:rPr>
                <w:lang w:val="en-GB"/>
              </w:rPr>
              <w:t xml:space="preserve">assignment </w:t>
            </w:r>
            <w:r w:rsidR="00D51EA2">
              <w:rPr>
                <w:lang w:val="en-GB"/>
              </w:rPr>
              <w:t>is</w:t>
            </w:r>
            <w:r w:rsidR="00E03D8C" w:rsidRPr="00793D17">
              <w:rPr>
                <w:lang w:val="en-GB"/>
              </w:rPr>
              <w:t xml:space="preserve"> </w:t>
            </w:r>
            <w:r w:rsidR="00D51EA2">
              <w:rPr>
                <w:lang w:val="en-GB"/>
              </w:rPr>
              <w:t>on following field</w:t>
            </w:r>
            <w:r>
              <w:rPr>
                <w:lang w:val="en-GB"/>
              </w:rPr>
              <w:t>:</w:t>
            </w:r>
          </w:p>
          <w:p w:rsidR="00D51EA2" w:rsidRDefault="008A3400" w:rsidP="00E919DF">
            <w:pPr>
              <w:ind w:left="828" w:hanging="540"/>
            </w:pPr>
            <w:r>
              <w:rPr>
                <w:b/>
              </w:rPr>
              <w:t>“Preventing minors from illicit drug abuse through identifying the risk factors and their mental health condition: Bangladesh perspective”</w:t>
            </w:r>
          </w:p>
          <w:p w:rsidR="006A107E" w:rsidRDefault="006A107E" w:rsidP="00B1366C">
            <w:pPr>
              <w:rPr>
                <w:bCs/>
                <w:lang w:val="en-GB"/>
              </w:rPr>
            </w:pPr>
          </w:p>
          <w:p w:rsidR="00E03D8C" w:rsidRPr="008A3400" w:rsidRDefault="00E03D8C" w:rsidP="006A107E">
            <w:pPr>
              <w:rPr>
                <w:color w:val="FF0000"/>
                <w:lang w:val="en-GB"/>
              </w:rPr>
            </w:pPr>
            <w:r w:rsidRPr="00793D17">
              <w:rPr>
                <w:lang w:val="en-GB"/>
              </w:rPr>
              <w:t xml:space="preserve">The assignment is to be completed within </w:t>
            </w:r>
            <w:r w:rsidR="00CF0851">
              <w:rPr>
                <w:rFonts w:ascii="Vrinda" w:hAnsi="Vrinda" w:cs="Vrinda"/>
                <w:lang w:val="en-GB"/>
              </w:rPr>
              <w:t xml:space="preserve">15 </w:t>
            </w:r>
            <w:r w:rsidR="00D7233E" w:rsidRPr="00D7233E">
              <w:rPr>
                <w:lang w:val="en-GB"/>
              </w:rPr>
              <w:t>May,</w:t>
            </w:r>
            <w:r w:rsidR="00CF0851">
              <w:rPr>
                <w:lang w:val="en-GB"/>
              </w:rPr>
              <w:t xml:space="preserve"> </w:t>
            </w:r>
            <w:r w:rsidR="00D7233E" w:rsidRPr="00D7233E">
              <w:rPr>
                <w:lang w:val="en-GB"/>
              </w:rPr>
              <w:t>2020</w:t>
            </w:r>
          </w:p>
          <w:p w:rsidR="00E03D8C" w:rsidRPr="00793D17" w:rsidRDefault="00E03D8C" w:rsidP="005C7B86">
            <w:pPr>
              <w:spacing w:before="120" w:after="120"/>
              <w:jc w:val="both"/>
              <w:rPr>
                <w:lang w:val="en-GB"/>
              </w:rPr>
            </w:pPr>
          </w:p>
          <w:p w:rsidR="00E03D8C" w:rsidRPr="00793D17" w:rsidRDefault="00E03D8C" w:rsidP="005C7B86">
            <w:pPr>
              <w:spacing w:before="120" w:after="120"/>
              <w:jc w:val="both"/>
              <w:rPr>
                <w:lang w:val="en-GB"/>
              </w:rPr>
            </w:pPr>
            <w:r w:rsidRPr="00793D17">
              <w:t>(</w:t>
            </w:r>
            <w:r w:rsidRPr="00793D17">
              <w:rPr>
                <w:i/>
                <w:iCs/>
              </w:rPr>
              <w:t>If the Client envisages the need for continuity for downstream work it should outline in the Terms of Reference the scope, nature, and timing of future work and indicate here the manner in which this information would be considered in the evaluation.)</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3</w:t>
            </w:r>
            <w:r w:rsidRPr="00793D17">
              <w:rPr>
                <w:b/>
                <w:bCs/>
              </w:rPr>
              <w:t>.1</w:t>
            </w:r>
          </w:p>
        </w:tc>
        <w:tc>
          <w:tcPr>
            <w:tcW w:w="8460" w:type="dxa"/>
            <w:gridSpan w:val="2"/>
          </w:tcPr>
          <w:p w:rsidR="00E03D8C" w:rsidRPr="00793D17" w:rsidRDefault="00E03D8C" w:rsidP="005C7B86">
            <w:pPr>
              <w:spacing w:before="120" w:after="120"/>
              <w:jc w:val="both"/>
              <w:rPr>
                <w:i/>
                <w:iCs/>
              </w:rPr>
            </w:pPr>
            <w:r w:rsidRPr="00793D17">
              <w:t xml:space="preserve">The source of Public Fund is </w:t>
            </w:r>
            <w:r w:rsidR="007143EF">
              <w:rPr>
                <w:i/>
                <w:iCs/>
              </w:rPr>
              <w:t xml:space="preserve">GOB </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3</w:t>
            </w:r>
            <w:r w:rsidRPr="00793D17">
              <w:rPr>
                <w:b/>
                <w:bCs/>
              </w:rPr>
              <w:t>.3</w:t>
            </w:r>
          </w:p>
        </w:tc>
        <w:tc>
          <w:tcPr>
            <w:tcW w:w="8460" w:type="dxa"/>
            <w:gridSpan w:val="2"/>
          </w:tcPr>
          <w:p w:rsidR="00E03D8C" w:rsidRPr="00793D17" w:rsidRDefault="00E03D8C" w:rsidP="005C7B86">
            <w:pPr>
              <w:spacing w:before="120" w:after="120"/>
              <w:jc w:val="both"/>
              <w:rPr>
                <w:i/>
                <w:iCs/>
              </w:rPr>
            </w:pPr>
            <w:r w:rsidRPr="00793D17">
              <w:t>The development partner</w:t>
            </w:r>
            <w:r w:rsidR="007143EF">
              <w:rPr>
                <w:i/>
                <w:iCs/>
              </w:rPr>
              <w:t xml:space="preserve">: </w:t>
            </w:r>
            <w:r w:rsidR="00B16DEE">
              <w:rPr>
                <w:i/>
                <w:iCs/>
              </w:rPr>
              <w:t>None</w:t>
            </w:r>
          </w:p>
          <w:p w:rsidR="00E03D8C" w:rsidRPr="00793D17" w:rsidRDefault="00E03D8C" w:rsidP="005C7B86">
            <w:pPr>
              <w:spacing w:before="120" w:after="120"/>
              <w:jc w:val="both"/>
              <w:rPr>
                <w:i/>
                <w:iCs/>
              </w:rPr>
            </w:pPr>
            <w:r w:rsidRPr="00793D17">
              <w:rPr>
                <w:i/>
                <w:iCs/>
              </w:rPr>
              <w:t>[state “None”, if there is no development partner]</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7</w:t>
            </w:r>
            <w:r w:rsidRPr="00793D17">
              <w:rPr>
                <w:b/>
                <w:bCs/>
              </w:rPr>
              <w:t>.1</w:t>
            </w:r>
          </w:p>
        </w:tc>
        <w:tc>
          <w:tcPr>
            <w:tcW w:w="8460" w:type="dxa"/>
            <w:gridSpan w:val="2"/>
          </w:tcPr>
          <w:p w:rsidR="00E03D8C" w:rsidRPr="00793D17" w:rsidRDefault="00E03D8C" w:rsidP="005C7B86">
            <w:pPr>
              <w:spacing w:before="120" w:after="120"/>
              <w:rPr>
                <w:lang w:val="en-GB"/>
              </w:rPr>
            </w:pPr>
            <w:r w:rsidRPr="00793D17">
              <w:rPr>
                <w:lang w:val="en-GB"/>
              </w:rPr>
              <w:t xml:space="preserve">Materials, equipments and supplies used by the Consultant are not permitted if they have originated in </w:t>
            </w:r>
            <w:r w:rsidRPr="007143EF">
              <w:rPr>
                <w:b/>
                <w:lang w:val="en-GB"/>
              </w:rPr>
              <w:t>[</w:t>
            </w:r>
            <w:smartTag w:uri="urn:schemas-microsoft-com:office:smarttags" w:element="place">
              <w:smartTag w:uri="urn:schemas-microsoft-com:office:smarttags" w:element="country-region">
                <w:r w:rsidR="007143EF" w:rsidRPr="007143EF">
                  <w:rPr>
                    <w:b/>
                    <w:i/>
                    <w:iCs/>
                    <w:lang w:val="en-GB"/>
                  </w:rPr>
                  <w:t>Is</w:t>
                </w:r>
                <w:r w:rsidR="007143EF" w:rsidRPr="007143EF">
                  <w:rPr>
                    <w:b/>
                    <w:lang w:val="en-GB"/>
                  </w:rPr>
                  <w:t>rael</w:t>
                </w:r>
              </w:smartTag>
            </w:smartTag>
            <w:r w:rsidR="007143EF" w:rsidRPr="007143EF">
              <w:rPr>
                <w:b/>
                <w:lang w:val="en-GB"/>
              </w:rPr>
              <w:t>]</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15</w:t>
            </w:r>
            <w:r w:rsidRPr="00793D17">
              <w:rPr>
                <w:b/>
                <w:bCs/>
              </w:rPr>
              <w:t>.1</w:t>
            </w:r>
          </w:p>
        </w:tc>
        <w:tc>
          <w:tcPr>
            <w:tcW w:w="8460" w:type="dxa"/>
            <w:gridSpan w:val="2"/>
          </w:tcPr>
          <w:p w:rsidR="00E03D8C" w:rsidRPr="00793D17" w:rsidRDefault="00E03D8C" w:rsidP="004A24BB">
            <w:pPr>
              <w:tabs>
                <w:tab w:val="right" w:pos="7254"/>
              </w:tabs>
              <w:spacing w:line="276" w:lineRule="auto"/>
              <w:rPr>
                <w:lang w:val="en-GB"/>
              </w:rPr>
            </w:pPr>
            <w:r w:rsidRPr="00793D17">
              <w:rPr>
                <w:lang w:val="en-GB"/>
              </w:rPr>
              <w:t xml:space="preserve">For </w:t>
            </w:r>
            <w:r w:rsidRPr="00E62DCF">
              <w:rPr>
                <w:b/>
                <w:lang w:val="en-GB"/>
              </w:rPr>
              <w:t>clarification of proposals</w:t>
            </w:r>
            <w:r w:rsidRPr="00793D17">
              <w:rPr>
                <w:b/>
                <w:u w:val="single"/>
                <w:lang w:val="en-GB"/>
              </w:rPr>
              <w:t xml:space="preserve"> </w:t>
            </w:r>
            <w:r w:rsidR="00462DBC">
              <w:rPr>
                <w:lang w:val="en-GB"/>
              </w:rPr>
              <w:t>the Client</w:t>
            </w:r>
            <w:r w:rsidRPr="00793D17">
              <w:rPr>
                <w:lang w:val="en-GB"/>
              </w:rPr>
              <w:t>’s address is:</w:t>
            </w:r>
            <w:r w:rsidR="00C70523">
              <w:rPr>
                <w:lang w:val="en-GB"/>
              </w:rPr>
              <w:t xml:space="preserve"> </w:t>
            </w:r>
          </w:p>
          <w:p w:rsidR="00E03D8C" w:rsidRPr="008A3400" w:rsidRDefault="00E03D8C" w:rsidP="005C7B86">
            <w:pPr>
              <w:tabs>
                <w:tab w:val="right" w:pos="7254"/>
              </w:tabs>
              <w:rPr>
                <w:color w:val="FF0000"/>
                <w:lang w:val="en-GB"/>
              </w:rPr>
            </w:pPr>
            <w:r w:rsidRPr="00793D17">
              <w:rPr>
                <w:lang w:val="en-GB"/>
              </w:rPr>
              <w:t xml:space="preserve">Attention: </w:t>
            </w:r>
            <w:r w:rsidR="00816676" w:rsidRPr="00BC148A">
              <w:rPr>
                <w:lang w:val="en-GB"/>
              </w:rPr>
              <w:t xml:space="preserve">Mr. Md. Nuruzzaman Sharif </w:t>
            </w:r>
            <w:r w:rsidR="00816676" w:rsidRPr="00BC148A">
              <w:rPr>
                <w:sz w:val="16"/>
                <w:szCs w:val="16"/>
                <w:lang w:val="en-GB"/>
              </w:rPr>
              <w:t>NDC</w:t>
            </w:r>
          </w:p>
          <w:p w:rsidR="00816676" w:rsidRDefault="00E03D8C" w:rsidP="00164669">
            <w:pPr>
              <w:spacing w:line="276" w:lineRule="auto"/>
              <w:ind w:left="918" w:hanging="999"/>
              <w:rPr>
                <w:lang w:val="fr-FR"/>
              </w:rPr>
            </w:pPr>
            <w:r w:rsidRPr="00793D17">
              <w:rPr>
                <w:lang w:val="en-GB"/>
              </w:rPr>
              <w:t>Address</w:t>
            </w:r>
            <w:r w:rsidR="00164669">
              <w:rPr>
                <w:lang w:val="en-GB"/>
              </w:rPr>
              <w:t xml:space="preserve">  </w:t>
            </w:r>
            <w:r w:rsidRPr="00793D17">
              <w:rPr>
                <w:lang w:val="en-GB"/>
              </w:rPr>
              <w:t xml:space="preserve">: </w:t>
            </w:r>
            <w:r w:rsidR="00276D5D">
              <w:rPr>
                <w:lang w:val="fr-FR"/>
              </w:rPr>
              <w:t>Director</w:t>
            </w:r>
            <w:r w:rsidR="00816676">
              <w:rPr>
                <w:lang w:val="fr-FR"/>
              </w:rPr>
              <w:t xml:space="preserve"> (Joint Secretary), Preventive Education</w:t>
            </w:r>
          </w:p>
          <w:p w:rsidR="00816676" w:rsidRDefault="00164669" w:rsidP="00164669">
            <w:pPr>
              <w:spacing w:line="276" w:lineRule="auto"/>
              <w:ind w:left="918" w:hanging="999"/>
              <w:rPr>
                <w:lang w:val="en-GB"/>
              </w:rPr>
            </w:pPr>
            <w:r>
              <w:rPr>
                <w:lang w:val="fr-FR"/>
              </w:rPr>
              <w:t xml:space="preserve"> </w:t>
            </w:r>
            <w:r w:rsidR="007F59AB" w:rsidRPr="00F13597">
              <w:rPr>
                <w:lang w:val="en-GB"/>
              </w:rPr>
              <w:t>Department of Narcotics Control (DNC),</w:t>
            </w:r>
            <w:r w:rsidR="00816676">
              <w:rPr>
                <w:lang w:val="en-GB"/>
              </w:rPr>
              <w:t>Head Office</w:t>
            </w:r>
          </w:p>
          <w:p w:rsidR="00164669" w:rsidRDefault="007F59AB" w:rsidP="00164669">
            <w:pPr>
              <w:spacing w:line="276" w:lineRule="auto"/>
              <w:ind w:left="918" w:hanging="999"/>
              <w:rPr>
                <w:lang w:val="fr-FR"/>
              </w:rPr>
            </w:pPr>
            <w:r>
              <w:rPr>
                <w:lang w:val="en-GB"/>
              </w:rPr>
              <w:t xml:space="preserve"> </w:t>
            </w:r>
            <w:r w:rsidRPr="00F13597">
              <w:rPr>
                <w:lang w:val="en-GB"/>
              </w:rPr>
              <w:t>Security Services Division, Ministry of Home Affairs</w:t>
            </w:r>
            <w:r>
              <w:rPr>
                <w:lang w:val="en-GB"/>
              </w:rPr>
              <w:t xml:space="preserve">. </w:t>
            </w:r>
            <w:r w:rsidRPr="00F13597">
              <w:rPr>
                <w:lang w:val="en-GB"/>
              </w:rPr>
              <w:t xml:space="preserve">41, </w:t>
            </w:r>
            <w:r w:rsidR="008A3400">
              <w:rPr>
                <w:lang w:val="en-GB"/>
              </w:rPr>
              <w:t>Segunbagica,Dhaka-1000.</w:t>
            </w:r>
          </w:p>
          <w:p w:rsidR="00164669" w:rsidRPr="007024BF" w:rsidRDefault="00164669" w:rsidP="004A24BB">
            <w:pPr>
              <w:spacing w:line="276" w:lineRule="auto"/>
              <w:ind w:left="918" w:hanging="999"/>
              <w:rPr>
                <w:lang w:val="fr-FR"/>
              </w:rPr>
            </w:pPr>
            <w:r w:rsidRPr="007024BF">
              <w:rPr>
                <w:lang w:val="fr-FR"/>
              </w:rPr>
              <w:t>Facsimile </w:t>
            </w:r>
            <w:r w:rsidRPr="007024BF">
              <w:rPr>
                <w:lang w:val="fr-FR"/>
              </w:rPr>
              <w:tab/>
              <w:t>:</w:t>
            </w:r>
            <w:r>
              <w:rPr>
                <w:lang w:val="fr-FR"/>
              </w:rPr>
              <w:t xml:space="preserve"> +880-02</w:t>
            </w:r>
            <w:r w:rsidRPr="00E942A8">
              <w:rPr>
                <w:rFonts w:ascii="SutonnyMJ" w:hAnsi="SutonnyMJ" w:cs="SutonnyMJ"/>
                <w:sz w:val="26"/>
                <w:szCs w:val="26"/>
              </w:rPr>
              <w:t>-</w:t>
            </w:r>
            <w:r w:rsidR="00BC148A">
              <w:rPr>
                <w:sz w:val="26"/>
                <w:szCs w:val="26"/>
              </w:rPr>
              <w:t>48322170</w:t>
            </w:r>
          </w:p>
          <w:p w:rsidR="00E03D8C" w:rsidRPr="00793D17" w:rsidRDefault="009A555C" w:rsidP="004A24BB">
            <w:pPr>
              <w:spacing w:line="276" w:lineRule="auto"/>
              <w:rPr>
                <w:lang w:val="en-GB"/>
              </w:rPr>
            </w:pPr>
            <w:r>
              <w:rPr>
                <w:lang w:val="fr-FR"/>
              </w:rPr>
              <w:t xml:space="preserve">E-mail    </w:t>
            </w:r>
            <w:r w:rsidR="00164669" w:rsidRPr="007024BF">
              <w:rPr>
                <w:lang w:val="fr-FR"/>
              </w:rPr>
              <w:t>:</w:t>
            </w:r>
            <w:r w:rsidR="00164669">
              <w:rPr>
                <w:lang w:val="fr-FR"/>
              </w:rPr>
              <w:t xml:space="preserve"> </w:t>
            </w:r>
            <w:r w:rsidR="00164669">
              <w:rPr>
                <w:sz w:val="26"/>
                <w:szCs w:val="26"/>
                <w:u w:val="single"/>
              </w:rPr>
              <w:t>dirpedncbd</w:t>
            </w:r>
            <w:r w:rsidR="00164669" w:rsidRPr="008D0197">
              <w:rPr>
                <w:sz w:val="26"/>
                <w:szCs w:val="26"/>
                <w:u w:val="single"/>
              </w:rPr>
              <w:t>@gmail.com</w:t>
            </w:r>
            <w:r w:rsidR="00164669" w:rsidRPr="00793D17">
              <w:rPr>
                <w:lang w:val="en-GB"/>
              </w:rPr>
              <w:t xml:space="preserve"> </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16</w:t>
            </w:r>
            <w:r w:rsidRPr="00793D17">
              <w:rPr>
                <w:b/>
                <w:bCs/>
              </w:rPr>
              <w:t>.1</w:t>
            </w:r>
          </w:p>
        </w:tc>
        <w:tc>
          <w:tcPr>
            <w:tcW w:w="8460" w:type="dxa"/>
            <w:gridSpan w:val="2"/>
          </w:tcPr>
          <w:p w:rsidR="00E03D8C" w:rsidRPr="00793D17" w:rsidRDefault="00E03D8C" w:rsidP="005C7B86">
            <w:pPr>
              <w:tabs>
                <w:tab w:val="right" w:pos="7254"/>
              </w:tabs>
              <w:spacing w:before="120" w:after="120"/>
              <w:rPr>
                <w:lang w:val="en-GB"/>
              </w:rPr>
            </w:pPr>
            <w:r w:rsidRPr="00793D17">
              <w:rPr>
                <w:lang w:val="en-GB"/>
              </w:rPr>
              <w:t xml:space="preserve">The Proposal shall be written in the </w:t>
            </w:r>
            <w:r w:rsidRPr="00D15D93">
              <w:rPr>
                <w:b/>
                <w:i/>
                <w:iCs/>
                <w:lang w:val="en-GB"/>
              </w:rPr>
              <w:t>[</w:t>
            </w:r>
            <w:r w:rsidR="00D15D93" w:rsidRPr="00D15D93">
              <w:rPr>
                <w:b/>
                <w:i/>
                <w:iCs/>
                <w:lang w:val="en-GB"/>
              </w:rPr>
              <w:t>English</w:t>
            </w:r>
            <w:r w:rsidRPr="00D15D93">
              <w:rPr>
                <w:b/>
                <w:i/>
                <w:iCs/>
                <w:lang w:val="en-GB"/>
              </w:rPr>
              <w:t>]</w:t>
            </w:r>
            <w:r w:rsidRPr="00793D17">
              <w:rPr>
                <w:i/>
                <w:iCs/>
                <w:lang w:val="en-GB"/>
              </w:rPr>
              <w:t xml:space="preserve"> </w:t>
            </w:r>
            <w:r w:rsidRPr="00793D17">
              <w:rPr>
                <w:lang w:val="en-GB"/>
              </w:rPr>
              <w:t>language.</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17</w:t>
            </w:r>
            <w:r w:rsidRPr="00793D17">
              <w:rPr>
                <w:b/>
                <w:bCs/>
              </w:rPr>
              <w:t>.1</w:t>
            </w:r>
            <w:r>
              <w:rPr>
                <w:b/>
                <w:bCs/>
              </w:rPr>
              <w:t>(d)</w:t>
            </w:r>
          </w:p>
        </w:tc>
        <w:tc>
          <w:tcPr>
            <w:tcW w:w="8460" w:type="dxa"/>
            <w:gridSpan w:val="2"/>
          </w:tcPr>
          <w:p w:rsidR="00E03D8C" w:rsidRPr="00793D17" w:rsidRDefault="00E03D8C" w:rsidP="005C7B86">
            <w:pPr>
              <w:tabs>
                <w:tab w:val="right" w:pos="7254"/>
              </w:tabs>
              <w:spacing w:before="120" w:after="120"/>
              <w:rPr>
                <w:lang w:val="en-GB"/>
              </w:rPr>
            </w:pPr>
            <w:r w:rsidRPr="00793D17">
              <w:rPr>
                <w:lang w:val="en-GB"/>
              </w:rPr>
              <w:t>Other documents required to be submitted with the Proposal are:</w:t>
            </w:r>
          </w:p>
          <w:p w:rsidR="00E03D8C" w:rsidRPr="00793D17" w:rsidRDefault="00A60377" w:rsidP="005C7B86">
            <w:pPr>
              <w:tabs>
                <w:tab w:val="right" w:pos="7254"/>
              </w:tabs>
              <w:spacing w:before="120" w:after="120"/>
              <w:rPr>
                <w:lang w:val="en-GB"/>
              </w:rPr>
            </w:pPr>
            <w:r>
              <w:rPr>
                <w:lang w:val="en-GB"/>
              </w:rPr>
              <w:t xml:space="preserve">Completion Certificate of the work </w:t>
            </w:r>
            <w:r w:rsidR="006A107E">
              <w:rPr>
                <w:lang w:val="en-GB"/>
              </w:rPr>
              <w:t xml:space="preserve">from the </w:t>
            </w:r>
            <w:r w:rsidR="0002698D">
              <w:rPr>
                <w:lang w:val="en-GB"/>
              </w:rPr>
              <w:t>c</w:t>
            </w:r>
            <w:r w:rsidR="006A107E">
              <w:rPr>
                <w:lang w:val="en-GB"/>
              </w:rPr>
              <w:t>lients concerned which hav</w:t>
            </w:r>
            <w:r w:rsidR="00890FB0">
              <w:rPr>
                <w:lang w:val="en-GB"/>
              </w:rPr>
              <w:t xml:space="preserve">e to be mention in </w:t>
            </w:r>
            <w:r w:rsidR="0002698D">
              <w:rPr>
                <w:lang w:val="en-GB"/>
              </w:rPr>
              <w:t xml:space="preserve">specific experience of the </w:t>
            </w:r>
            <w:r w:rsidR="00890FB0">
              <w:rPr>
                <w:lang w:val="en-GB"/>
              </w:rPr>
              <w:t>Consul</w:t>
            </w:r>
            <w:r>
              <w:rPr>
                <w:lang w:val="en-GB"/>
              </w:rPr>
              <w:t>ting</w:t>
            </w:r>
            <w:r w:rsidR="00890FB0">
              <w:rPr>
                <w:lang w:val="en-GB"/>
              </w:rPr>
              <w:t xml:space="preserve"> firm</w:t>
            </w:r>
            <w:r w:rsidR="006A107E">
              <w:rPr>
                <w:lang w:val="en-GB"/>
              </w:rPr>
              <w:t>’</w:t>
            </w:r>
            <w:r w:rsidR="00890FB0">
              <w:rPr>
                <w:lang w:val="en-GB"/>
              </w:rPr>
              <w:t xml:space="preserve"> </w:t>
            </w:r>
            <w:r w:rsidR="0002698D">
              <w:rPr>
                <w:lang w:val="en-GB"/>
              </w:rPr>
              <w:t>relevant to the assignment.</w:t>
            </w:r>
          </w:p>
          <w:p w:rsidR="00E03D8C" w:rsidRPr="00793D17" w:rsidRDefault="00E03D8C" w:rsidP="005C7B86">
            <w:pPr>
              <w:tabs>
                <w:tab w:val="right" w:pos="7254"/>
              </w:tabs>
              <w:spacing w:before="120" w:after="120"/>
              <w:rPr>
                <w:i/>
                <w:iCs/>
                <w:lang w:val="en-GB"/>
              </w:rPr>
            </w:pPr>
          </w:p>
        </w:tc>
      </w:tr>
      <w:tr w:rsidR="00E03D8C" w:rsidRPr="00793D17">
        <w:tblPrEx>
          <w:tblBorders>
            <w:top w:val="single" w:sz="6" w:space="0" w:color="auto"/>
          </w:tblBorders>
        </w:tblPrEx>
        <w:trPr>
          <w:cantSplit/>
          <w:trHeight w:val="516"/>
        </w:trPr>
        <w:tc>
          <w:tcPr>
            <w:tcW w:w="1080" w:type="dxa"/>
          </w:tcPr>
          <w:p w:rsidR="00E03D8C" w:rsidRPr="00793D17" w:rsidRDefault="00E03D8C" w:rsidP="005C7B86">
            <w:pPr>
              <w:spacing w:before="120" w:after="120"/>
              <w:rPr>
                <w:b/>
                <w:bCs/>
              </w:rPr>
            </w:pPr>
            <w:r w:rsidRPr="00793D17">
              <w:rPr>
                <w:b/>
                <w:bCs/>
              </w:rPr>
              <w:t>1</w:t>
            </w:r>
            <w:r>
              <w:rPr>
                <w:b/>
                <w:bCs/>
              </w:rPr>
              <w:t>9.11</w:t>
            </w:r>
          </w:p>
        </w:tc>
        <w:tc>
          <w:tcPr>
            <w:tcW w:w="8460" w:type="dxa"/>
            <w:gridSpan w:val="2"/>
          </w:tcPr>
          <w:p w:rsidR="00E03D8C" w:rsidRPr="00793D17" w:rsidRDefault="00E03D8C" w:rsidP="005C7B86">
            <w:pPr>
              <w:tabs>
                <w:tab w:val="right" w:pos="6766"/>
              </w:tabs>
              <w:spacing w:before="120" w:after="120"/>
              <w:rPr>
                <w:lang w:val="en-GB"/>
              </w:rPr>
            </w:pPr>
            <w:r w:rsidRPr="00793D17">
              <w:rPr>
                <w:lang w:val="en-GB"/>
              </w:rPr>
              <w:t xml:space="preserve">The estimated number of professional staff-months required for the assignment is: </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sidRPr="00793D17">
              <w:rPr>
                <w:b/>
                <w:bCs/>
              </w:rPr>
              <w:t>1</w:t>
            </w:r>
            <w:r>
              <w:rPr>
                <w:b/>
                <w:bCs/>
              </w:rPr>
              <w:t>9</w:t>
            </w:r>
            <w:r w:rsidRPr="00793D17">
              <w:rPr>
                <w:b/>
                <w:bCs/>
              </w:rPr>
              <w:t>.</w:t>
            </w:r>
            <w:r>
              <w:rPr>
                <w:b/>
                <w:bCs/>
              </w:rPr>
              <w:t>12</w:t>
            </w:r>
          </w:p>
        </w:tc>
        <w:tc>
          <w:tcPr>
            <w:tcW w:w="8460" w:type="dxa"/>
            <w:gridSpan w:val="2"/>
          </w:tcPr>
          <w:p w:rsidR="00E03D8C" w:rsidRPr="00793D17" w:rsidRDefault="00E03D8C" w:rsidP="005C7B86">
            <w:pPr>
              <w:tabs>
                <w:tab w:val="left" w:pos="720"/>
                <w:tab w:val="right" w:pos="6766"/>
                <w:tab w:val="right" w:pos="7115"/>
              </w:tabs>
              <w:spacing w:before="120" w:after="120"/>
              <w:ind w:left="-72" w:firstLine="5"/>
              <w:rPr>
                <w:u w:val="single"/>
                <w:lang w:val="en-GB"/>
              </w:rPr>
            </w:pPr>
            <w:r w:rsidRPr="00793D17">
              <w:t xml:space="preserve">In the case of Fixed Budget Selection, the Financial Proposal shall not exceed the available budget of: </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19.13</w:t>
            </w:r>
          </w:p>
        </w:tc>
        <w:tc>
          <w:tcPr>
            <w:tcW w:w="8460" w:type="dxa"/>
            <w:gridSpan w:val="2"/>
          </w:tcPr>
          <w:p w:rsidR="00E03D8C" w:rsidRPr="002819B0" w:rsidRDefault="00E03D8C" w:rsidP="005C7B86">
            <w:pPr>
              <w:tabs>
                <w:tab w:val="left" w:pos="720"/>
                <w:tab w:val="right" w:pos="6766"/>
                <w:tab w:val="right" w:pos="7115"/>
              </w:tabs>
              <w:spacing w:before="120" w:after="120"/>
              <w:ind w:left="-72" w:firstLine="5"/>
              <w:rPr>
                <w:lang w:val="en-GB"/>
              </w:rPr>
            </w:pPr>
            <w:r w:rsidRPr="002819B0">
              <w:rPr>
                <w:lang w:val="en-GB"/>
              </w:rPr>
              <w:t>The minimum required qualification and experience of professional staff are as follows:</w:t>
            </w:r>
          </w:p>
          <w:p w:rsidR="00E03D8C" w:rsidRPr="00793D17" w:rsidRDefault="00E03D8C" w:rsidP="005C7B86">
            <w:pPr>
              <w:tabs>
                <w:tab w:val="left" w:pos="720"/>
                <w:tab w:val="right" w:pos="6766"/>
                <w:tab w:val="right" w:pos="7115"/>
              </w:tabs>
              <w:spacing w:before="120" w:after="120"/>
              <w:ind w:left="-72" w:firstLine="5"/>
            </w:pPr>
            <w:r w:rsidRPr="002819B0">
              <w:rPr>
                <w:i/>
                <w:iCs/>
                <w:lang w:val="en-GB"/>
              </w:rPr>
              <w:t>[enter the requirements needed].</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20.1(i</w:t>
            </w:r>
            <w:r w:rsidRPr="00793D17">
              <w:rPr>
                <w:b/>
                <w:bCs/>
              </w:rPr>
              <w:t>)</w:t>
            </w:r>
          </w:p>
        </w:tc>
        <w:tc>
          <w:tcPr>
            <w:tcW w:w="8460" w:type="dxa"/>
            <w:gridSpan w:val="2"/>
          </w:tcPr>
          <w:p w:rsidR="00E03D8C" w:rsidRPr="00793D17" w:rsidRDefault="00E03D8C" w:rsidP="005C7B86">
            <w:pPr>
              <w:tabs>
                <w:tab w:val="right" w:pos="7218"/>
              </w:tabs>
              <w:spacing w:before="120" w:after="120"/>
              <w:rPr>
                <w:lang w:val="en-GB"/>
              </w:rPr>
            </w:pPr>
            <w:r w:rsidRPr="00793D17">
              <w:rPr>
                <w:lang w:val="en-GB"/>
              </w:rPr>
              <w:t>Training is not a specific component of this assignment</w:t>
            </w:r>
          </w:p>
          <w:p w:rsidR="00E03D8C" w:rsidRPr="00793D17" w:rsidRDefault="00E03D8C" w:rsidP="005C7B86">
            <w:pPr>
              <w:tabs>
                <w:tab w:val="right" w:pos="7218"/>
              </w:tabs>
              <w:spacing w:before="120" w:after="120"/>
              <w:rPr>
                <w:i/>
                <w:iCs/>
                <w:lang w:val="en-GB"/>
              </w:rPr>
            </w:pP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20.1(j</w:t>
            </w:r>
            <w:r w:rsidRPr="00793D17">
              <w:rPr>
                <w:b/>
                <w:bCs/>
              </w:rPr>
              <w:t>)</w:t>
            </w:r>
          </w:p>
        </w:tc>
        <w:tc>
          <w:tcPr>
            <w:tcW w:w="8460" w:type="dxa"/>
            <w:gridSpan w:val="2"/>
          </w:tcPr>
          <w:p w:rsidR="00E03D8C" w:rsidRDefault="00E03D8C" w:rsidP="005C7B86">
            <w:pPr>
              <w:tabs>
                <w:tab w:val="right" w:pos="7218"/>
              </w:tabs>
              <w:spacing w:before="120" w:after="120"/>
              <w:rPr>
                <w:lang w:val="en-GB"/>
              </w:rPr>
            </w:pPr>
            <w:r w:rsidRPr="00793D17">
              <w:rPr>
                <w:lang w:val="en-GB"/>
              </w:rPr>
              <w:t>Additional information on the Technical Proposal includes;</w:t>
            </w:r>
          </w:p>
          <w:p w:rsidR="00E03D8C" w:rsidRPr="00793D17" w:rsidRDefault="00E03D8C" w:rsidP="005C7B86">
            <w:pPr>
              <w:tabs>
                <w:tab w:val="right" w:pos="7218"/>
              </w:tabs>
              <w:spacing w:before="120" w:after="120"/>
              <w:rPr>
                <w:lang w:val="en-GB"/>
              </w:rPr>
            </w:pPr>
          </w:p>
        </w:tc>
      </w:tr>
      <w:tr w:rsidR="00E03D8C" w:rsidRPr="00793D17">
        <w:tblPrEx>
          <w:tblBorders>
            <w:top w:val="single" w:sz="6" w:space="0" w:color="auto"/>
          </w:tblBorders>
        </w:tblPrEx>
        <w:trPr>
          <w:trHeight w:val="6069"/>
        </w:trPr>
        <w:tc>
          <w:tcPr>
            <w:tcW w:w="1080" w:type="dxa"/>
          </w:tcPr>
          <w:p w:rsidR="00E03D8C" w:rsidRPr="00793D17" w:rsidRDefault="00E03D8C" w:rsidP="005C7B86">
            <w:pPr>
              <w:spacing w:before="120" w:after="120"/>
              <w:rPr>
                <w:b/>
                <w:bCs/>
              </w:rPr>
            </w:pPr>
            <w:r>
              <w:rPr>
                <w:b/>
                <w:bCs/>
              </w:rPr>
              <w:t>21.3</w:t>
            </w:r>
            <w:r w:rsidRPr="00793D17">
              <w:rPr>
                <w:b/>
                <w:bCs/>
              </w:rPr>
              <w:t>(d)</w:t>
            </w:r>
          </w:p>
        </w:tc>
        <w:tc>
          <w:tcPr>
            <w:tcW w:w="8460" w:type="dxa"/>
            <w:gridSpan w:val="2"/>
          </w:tcPr>
          <w:p w:rsidR="00E03D8C" w:rsidRPr="00793D17" w:rsidRDefault="00E03D8C" w:rsidP="005C7B86">
            <w:pPr>
              <w:tabs>
                <w:tab w:val="right" w:pos="6766"/>
                <w:tab w:val="right" w:pos="7218"/>
              </w:tabs>
              <w:spacing w:before="120" w:after="120"/>
              <w:rPr>
                <w:lang w:val="en-GB" w:eastAsia="it-IT"/>
              </w:rPr>
            </w:pPr>
            <w:r w:rsidRPr="00793D17">
              <w:rPr>
                <w:i/>
                <w:lang w:val="en-GB" w:eastAsia="it-IT"/>
              </w:rPr>
              <w:t>[List the applicable Reimbursable expenses.  A sample list is provided below for guidance: items that are not applicable should be deleted, others may be added.</w:t>
            </w:r>
            <w:r w:rsidRPr="00793D17">
              <w:rPr>
                <w:lang w:val="en-GB" w:eastAsia="it-IT"/>
              </w:rPr>
              <w:t>]</w:t>
            </w:r>
          </w:p>
          <w:p w:rsidR="00E03D8C" w:rsidRPr="00793D17" w:rsidRDefault="00E03D8C" w:rsidP="005C7B86">
            <w:pPr>
              <w:numPr>
                <w:ilvl w:val="12"/>
                <w:numId w:val="0"/>
              </w:numPr>
              <w:tabs>
                <w:tab w:val="right" w:pos="6766"/>
              </w:tabs>
              <w:spacing w:before="120" w:after="120"/>
              <w:ind w:right="-72"/>
              <w:rPr>
                <w:lang w:val="en-GB"/>
              </w:rPr>
            </w:pPr>
            <w:r w:rsidRPr="00793D17">
              <w:rPr>
                <w:lang w:val="en-GB"/>
              </w:rPr>
              <w:t>The Reimbursable expenses shall be the following:</w:t>
            </w:r>
          </w:p>
          <w:p w:rsidR="00E03D8C" w:rsidRPr="00793D17" w:rsidRDefault="00E03D8C" w:rsidP="005C7B86">
            <w:pPr>
              <w:numPr>
                <w:ilvl w:val="0"/>
                <w:numId w:val="68"/>
              </w:numPr>
              <w:tabs>
                <w:tab w:val="left" w:pos="540"/>
              </w:tabs>
              <w:spacing w:before="120" w:after="120"/>
              <w:ind w:right="108"/>
              <w:rPr>
                <w:lang w:val="en-GB"/>
              </w:rPr>
            </w:pPr>
            <w:r w:rsidRPr="00793D17">
              <w:rPr>
                <w:lang w:val="en-GB"/>
              </w:rPr>
              <w:t>cost of locally procured items, office accommodations, camp facilities, camp services, equipment rentals, utilities and communication charges, all if and to the extent required for the purpose of the Services;</w:t>
            </w:r>
          </w:p>
          <w:p w:rsidR="00E03D8C" w:rsidRPr="00793D17" w:rsidRDefault="00E03D8C" w:rsidP="005C7B86">
            <w:pPr>
              <w:numPr>
                <w:ilvl w:val="0"/>
                <w:numId w:val="68"/>
              </w:numPr>
              <w:tabs>
                <w:tab w:val="left" w:pos="540"/>
              </w:tabs>
              <w:spacing w:before="120" w:after="120"/>
              <w:ind w:right="-72"/>
              <w:jc w:val="both"/>
              <w:rPr>
                <w:spacing w:val="-2"/>
                <w:lang w:val="en-GB"/>
              </w:rPr>
            </w:pPr>
            <w:r w:rsidRPr="00793D17">
              <w:rPr>
                <w:spacing w:val="-2"/>
                <w:lang w:val="en-GB"/>
              </w:rPr>
              <w:t>cost of necessary travel, including transportation of the Personnel by the most appropriate means of transport and the most direct practicable route;</w:t>
            </w:r>
          </w:p>
          <w:p w:rsidR="00E03D8C" w:rsidRPr="00793D17" w:rsidRDefault="00E03D8C" w:rsidP="005C7B86">
            <w:pPr>
              <w:numPr>
                <w:ilvl w:val="0"/>
                <w:numId w:val="68"/>
              </w:numPr>
              <w:tabs>
                <w:tab w:val="left" w:pos="540"/>
              </w:tabs>
              <w:spacing w:before="120" w:after="120"/>
              <w:ind w:right="108"/>
              <w:jc w:val="both"/>
              <w:rPr>
                <w:spacing w:val="-2"/>
                <w:lang w:val="en-GB"/>
              </w:rPr>
            </w:pPr>
            <w:r w:rsidRPr="00793D17">
              <w:rPr>
                <w:spacing w:val="-2"/>
                <w:lang w:val="en-GB"/>
              </w:rPr>
              <w:t>cost of communications such as the use of telephone and facsimile required for the purpose of the Services;</w:t>
            </w:r>
          </w:p>
          <w:p w:rsidR="00E03D8C" w:rsidRPr="00793D17" w:rsidRDefault="00E03D8C" w:rsidP="005C7B86">
            <w:pPr>
              <w:numPr>
                <w:ilvl w:val="0"/>
                <w:numId w:val="68"/>
              </w:numPr>
              <w:spacing w:before="120" w:after="120"/>
              <w:ind w:right="108"/>
              <w:jc w:val="both"/>
              <w:rPr>
                <w:spacing w:val="-2"/>
                <w:lang w:val="en-GB"/>
              </w:rPr>
            </w:pPr>
            <w:r w:rsidRPr="00793D17">
              <w:rPr>
                <w:spacing w:val="-2"/>
                <w:lang w:val="en-GB"/>
              </w:rPr>
              <w:t xml:space="preserve">cost, rental and freight of any instruments or equipment required to be provided by the Consultant for the purposes of the Services; </w:t>
            </w:r>
          </w:p>
          <w:p w:rsidR="00E03D8C" w:rsidRPr="00793D17" w:rsidRDefault="00E03D8C" w:rsidP="005C7B86">
            <w:pPr>
              <w:numPr>
                <w:ilvl w:val="0"/>
                <w:numId w:val="68"/>
              </w:numPr>
              <w:spacing w:before="120" w:after="120"/>
              <w:ind w:right="108"/>
              <w:jc w:val="both"/>
              <w:rPr>
                <w:spacing w:val="-2"/>
                <w:lang w:val="en-GB"/>
              </w:rPr>
            </w:pPr>
            <w:r w:rsidRPr="00793D17">
              <w:rPr>
                <w:spacing w:val="-2"/>
                <w:lang w:val="en-GB"/>
              </w:rPr>
              <w:t>cost of printing and dispatching of the Reports to be produced for the Services;</w:t>
            </w:r>
          </w:p>
          <w:p w:rsidR="00E03D8C" w:rsidRPr="00793D17" w:rsidRDefault="00E03D8C" w:rsidP="005C7B86">
            <w:pPr>
              <w:numPr>
                <w:ilvl w:val="0"/>
                <w:numId w:val="68"/>
              </w:numPr>
              <w:tabs>
                <w:tab w:val="left" w:pos="540"/>
              </w:tabs>
              <w:spacing w:before="120" w:after="120"/>
              <w:ind w:right="108"/>
              <w:jc w:val="both"/>
              <w:rPr>
                <w:lang w:val="en-GB"/>
              </w:rPr>
            </w:pPr>
            <w:r w:rsidRPr="00793D17">
              <w:rPr>
                <w:lang w:val="en-GB"/>
              </w:rPr>
              <w:t>the cost of training of the Client’s personnel [</w:t>
            </w:r>
            <w:r w:rsidRPr="00793D17">
              <w:rPr>
                <w:i/>
                <w:lang w:val="en-GB"/>
              </w:rPr>
              <w:t xml:space="preserve">This item should considered only if the training is a major component of the assignment, and it is specified as such in the </w:t>
            </w:r>
            <w:r>
              <w:rPr>
                <w:i/>
                <w:lang w:val="en-GB"/>
              </w:rPr>
              <w:t>TOR</w:t>
            </w:r>
            <w:r w:rsidRPr="00793D17">
              <w:rPr>
                <w:lang w:val="en-GB"/>
              </w:rPr>
              <w:t>];</w:t>
            </w:r>
          </w:p>
          <w:p w:rsidR="00E03D8C" w:rsidRPr="00793D17" w:rsidRDefault="00E03D8C" w:rsidP="005C7B86">
            <w:pPr>
              <w:tabs>
                <w:tab w:val="left" w:pos="540"/>
              </w:tabs>
              <w:spacing w:before="120" w:after="120"/>
              <w:ind w:right="108"/>
              <w:jc w:val="both"/>
              <w:rPr>
                <w:lang w:val="en-GB"/>
              </w:rPr>
            </w:pPr>
            <w:r>
              <w:rPr>
                <w:lang w:val="en-GB"/>
              </w:rPr>
              <w:t xml:space="preserve">(7)  </w:t>
            </w:r>
            <w:r w:rsidRPr="00793D17">
              <w:rPr>
                <w:lang w:val="en-GB"/>
              </w:rPr>
              <w:t xml:space="preserve">cost of any subcontract required for the Services in the </w:t>
            </w:r>
            <w:r>
              <w:rPr>
                <w:lang w:val="en-GB"/>
              </w:rPr>
              <w:t>TOR</w:t>
            </w:r>
            <w:r w:rsidRPr="00793D17">
              <w:rPr>
                <w:lang w:val="en-GB"/>
              </w:rPr>
              <w:t>;</w:t>
            </w:r>
          </w:p>
          <w:p w:rsidR="00E03D8C" w:rsidRPr="00793D17" w:rsidRDefault="00E03D8C" w:rsidP="005C7B86">
            <w:pPr>
              <w:tabs>
                <w:tab w:val="left" w:pos="540"/>
              </w:tabs>
              <w:spacing w:before="120" w:after="120"/>
              <w:ind w:right="108"/>
              <w:jc w:val="both"/>
              <w:rPr>
                <w:spacing w:val="-2"/>
                <w:lang w:val="en-GB"/>
              </w:rPr>
            </w:pPr>
            <w:r>
              <w:rPr>
                <w:spacing w:val="-2"/>
                <w:lang w:val="en-GB"/>
              </w:rPr>
              <w:t xml:space="preserve">(8)  </w:t>
            </w:r>
            <w:r w:rsidRPr="00793D17">
              <w:rPr>
                <w:spacing w:val="-2"/>
                <w:lang w:val="en-GB"/>
              </w:rPr>
              <w:t>other allowances where applicable and provisional or fixed sums (if any); and</w:t>
            </w:r>
          </w:p>
          <w:p w:rsidR="00E03D8C" w:rsidRPr="00793D17" w:rsidRDefault="00E03D8C" w:rsidP="005C7B86">
            <w:pPr>
              <w:tabs>
                <w:tab w:val="left" w:pos="540"/>
              </w:tabs>
              <w:spacing w:before="120" w:after="120"/>
              <w:ind w:left="408" w:right="-72" w:hanging="408"/>
              <w:rPr>
                <w:lang w:val="en-GB"/>
              </w:rPr>
            </w:pPr>
            <w:r>
              <w:rPr>
                <w:lang w:val="en-GB"/>
              </w:rPr>
              <w:t xml:space="preserve">(9)  </w:t>
            </w:r>
            <w:r w:rsidRPr="00793D17">
              <w:rPr>
                <w:lang w:val="en-GB"/>
              </w:rPr>
              <w:t>cost of such further items required for purposes of the Services not covered in the foregoing.</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Pr>
                <w:b/>
                <w:bCs/>
              </w:rPr>
              <w:t>23.1</w:t>
            </w:r>
          </w:p>
        </w:tc>
        <w:tc>
          <w:tcPr>
            <w:tcW w:w="8460" w:type="dxa"/>
            <w:gridSpan w:val="2"/>
          </w:tcPr>
          <w:p w:rsidR="008A2E5D" w:rsidRPr="008C63CF" w:rsidRDefault="00E03D8C" w:rsidP="005C7B86">
            <w:pPr>
              <w:tabs>
                <w:tab w:val="right" w:pos="6766"/>
              </w:tabs>
              <w:spacing w:before="120" w:after="120"/>
            </w:pPr>
            <w:r w:rsidRPr="00793D17">
              <w:t xml:space="preserve">The Client will provide the following inputs and facilities: </w:t>
            </w:r>
            <w:r w:rsidR="006A107E">
              <w:t>List of the Institutions</w:t>
            </w:r>
          </w:p>
        </w:tc>
      </w:tr>
      <w:tr w:rsidR="0062729F" w:rsidRPr="00793D17">
        <w:tblPrEx>
          <w:tblBorders>
            <w:top w:val="single" w:sz="6" w:space="0" w:color="auto"/>
          </w:tblBorders>
        </w:tblPrEx>
        <w:tc>
          <w:tcPr>
            <w:tcW w:w="1080" w:type="dxa"/>
          </w:tcPr>
          <w:p w:rsidR="0062729F" w:rsidRDefault="0062729F" w:rsidP="005C7B86">
            <w:pPr>
              <w:spacing w:before="120" w:after="120"/>
              <w:rPr>
                <w:b/>
                <w:bCs/>
              </w:rPr>
            </w:pPr>
            <w:r>
              <w:rPr>
                <w:b/>
                <w:bCs/>
              </w:rPr>
              <w:t>26.1</w:t>
            </w:r>
          </w:p>
        </w:tc>
        <w:tc>
          <w:tcPr>
            <w:tcW w:w="8460" w:type="dxa"/>
            <w:gridSpan w:val="2"/>
          </w:tcPr>
          <w:p w:rsidR="008A2E5D" w:rsidRPr="00793D17" w:rsidRDefault="0062729F" w:rsidP="005C7B86">
            <w:pPr>
              <w:tabs>
                <w:tab w:val="right" w:pos="6766"/>
              </w:tabs>
              <w:spacing w:before="120" w:after="120"/>
            </w:pPr>
            <w:r>
              <w:t>Proposals must remain valid for 30 days after the submission date.</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sidRPr="00793D17">
              <w:rPr>
                <w:b/>
                <w:bCs/>
              </w:rPr>
              <w:t>2</w:t>
            </w:r>
            <w:r>
              <w:rPr>
                <w:b/>
                <w:bCs/>
              </w:rPr>
              <w:t>8</w:t>
            </w:r>
            <w:r w:rsidRPr="00793D17">
              <w:rPr>
                <w:b/>
                <w:bCs/>
              </w:rPr>
              <w:t>.2</w:t>
            </w:r>
          </w:p>
        </w:tc>
        <w:tc>
          <w:tcPr>
            <w:tcW w:w="8460" w:type="dxa"/>
            <w:gridSpan w:val="2"/>
          </w:tcPr>
          <w:p w:rsidR="008A2E5D" w:rsidRPr="00793D17" w:rsidRDefault="00E03D8C" w:rsidP="005C7B86">
            <w:pPr>
              <w:tabs>
                <w:tab w:val="left" w:pos="4426"/>
                <w:tab w:val="right" w:pos="7218"/>
              </w:tabs>
              <w:spacing w:before="120" w:after="120"/>
              <w:ind w:right="108"/>
              <w:jc w:val="both"/>
              <w:rPr>
                <w:lang w:val="en-GB"/>
              </w:rPr>
            </w:pPr>
            <w:r w:rsidRPr="00793D17">
              <w:rPr>
                <w:lang w:val="en-GB"/>
              </w:rPr>
              <w:t xml:space="preserve">The Consultant must submit one original for both the Technical Proposal and the Financial Proposal and </w:t>
            </w:r>
            <w:r w:rsidR="005D15F1">
              <w:rPr>
                <w:lang w:val="en-GB"/>
              </w:rPr>
              <w:t>3 (three)</w:t>
            </w:r>
            <w:r w:rsidRPr="00793D17">
              <w:rPr>
                <w:lang w:val="en-GB"/>
              </w:rPr>
              <w:t xml:space="preserve"> copies of the Technical Proposal.</w:t>
            </w:r>
          </w:p>
        </w:tc>
      </w:tr>
      <w:tr w:rsidR="00E03D8C" w:rsidRPr="00793D17">
        <w:tblPrEx>
          <w:tblBorders>
            <w:top w:val="single" w:sz="6" w:space="0" w:color="auto"/>
          </w:tblBorders>
        </w:tblPrEx>
        <w:trPr>
          <w:cantSplit/>
          <w:trHeight w:val="825"/>
        </w:trPr>
        <w:tc>
          <w:tcPr>
            <w:tcW w:w="1080" w:type="dxa"/>
            <w:vMerge w:val="restart"/>
          </w:tcPr>
          <w:p w:rsidR="00E03D8C" w:rsidRDefault="00E03D8C" w:rsidP="005C7B86">
            <w:pPr>
              <w:spacing w:before="120" w:after="120"/>
              <w:rPr>
                <w:b/>
                <w:bCs/>
              </w:rPr>
            </w:pPr>
            <w:r>
              <w:rPr>
                <w:b/>
                <w:bCs/>
              </w:rPr>
              <w:t>29.3(b)</w:t>
            </w:r>
          </w:p>
          <w:p w:rsidR="00E03D8C" w:rsidRDefault="00E03D8C" w:rsidP="005C7B86">
            <w:pPr>
              <w:spacing w:before="120" w:after="120"/>
              <w:rPr>
                <w:b/>
                <w:bCs/>
              </w:rPr>
            </w:pPr>
          </w:p>
          <w:p w:rsidR="00E03D8C" w:rsidRPr="00793D17" w:rsidRDefault="00E03D8C" w:rsidP="005C7B86">
            <w:pPr>
              <w:spacing w:before="120" w:after="120"/>
              <w:rPr>
                <w:b/>
                <w:bCs/>
              </w:rPr>
            </w:pPr>
            <w:r>
              <w:rPr>
                <w:b/>
                <w:bCs/>
              </w:rPr>
              <w:t>30.1</w:t>
            </w:r>
          </w:p>
        </w:tc>
        <w:tc>
          <w:tcPr>
            <w:tcW w:w="8460" w:type="dxa"/>
            <w:gridSpan w:val="2"/>
          </w:tcPr>
          <w:p w:rsidR="00FA48D0" w:rsidRDefault="00E03D8C" w:rsidP="00FA48D0">
            <w:pPr>
              <w:spacing w:line="276" w:lineRule="auto"/>
              <w:ind w:left="918" w:hanging="999"/>
              <w:rPr>
                <w:lang w:val="fr-FR"/>
              </w:rPr>
            </w:pPr>
            <w:r w:rsidRPr="00793D17">
              <w:rPr>
                <w:lang w:val="en-GB"/>
              </w:rPr>
              <w:t xml:space="preserve">The Proposal submission address is: </w:t>
            </w:r>
            <w:r w:rsidR="005D15F1">
              <w:rPr>
                <w:lang w:val="en-GB"/>
              </w:rPr>
              <w:t xml:space="preserve"> </w:t>
            </w:r>
            <w:r w:rsidR="00FA48D0">
              <w:rPr>
                <w:lang w:val="fr-FR"/>
              </w:rPr>
              <w:t>Director (Joint Secretary), Preventive Education</w:t>
            </w:r>
          </w:p>
          <w:p w:rsidR="00FA48D0" w:rsidRDefault="00FA48D0" w:rsidP="00FA48D0">
            <w:pPr>
              <w:spacing w:line="276" w:lineRule="auto"/>
              <w:ind w:left="918" w:hanging="999"/>
              <w:rPr>
                <w:lang w:val="en-GB"/>
              </w:rPr>
            </w:pPr>
            <w:r>
              <w:rPr>
                <w:lang w:val="fr-FR"/>
              </w:rPr>
              <w:t xml:space="preserve"> </w:t>
            </w:r>
            <w:r w:rsidRPr="00F13597">
              <w:rPr>
                <w:lang w:val="en-GB"/>
              </w:rPr>
              <w:t>Department of Narcotics Control (DNC),</w:t>
            </w:r>
            <w:r>
              <w:rPr>
                <w:lang w:val="en-GB"/>
              </w:rPr>
              <w:t>Head Office</w:t>
            </w:r>
          </w:p>
          <w:p w:rsidR="00FA48D0" w:rsidRDefault="00FA48D0" w:rsidP="00FA48D0">
            <w:pPr>
              <w:spacing w:line="276" w:lineRule="auto"/>
              <w:ind w:left="918" w:hanging="999"/>
              <w:rPr>
                <w:lang w:val="fr-FR"/>
              </w:rPr>
            </w:pPr>
            <w:r>
              <w:rPr>
                <w:lang w:val="en-GB"/>
              </w:rPr>
              <w:t xml:space="preserve"> </w:t>
            </w:r>
            <w:r w:rsidRPr="00F13597">
              <w:rPr>
                <w:lang w:val="en-GB"/>
              </w:rPr>
              <w:t>Security Services Division, Ministry of Home Affairs</w:t>
            </w:r>
            <w:r>
              <w:rPr>
                <w:lang w:val="en-GB"/>
              </w:rPr>
              <w:t xml:space="preserve">. </w:t>
            </w:r>
            <w:r w:rsidRPr="00F13597">
              <w:rPr>
                <w:lang w:val="en-GB"/>
              </w:rPr>
              <w:t xml:space="preserve">41, </w:t>
            </w:r>
            <w:r>
              <w:rPr>
                <w:lang w:val="en-GB"/>
              </w:rPr>
              <w:t>Segunbagica,Dhaka-1000.</w:t>
            </w:r>
          </w:p>
          <w:p w:rsidR="005D15F1" w:rsidRPr="00793D17" w:rsidRDefault="005D15F1" w:rsidP="008A2E5D">
            <w:pPr>
              <w:tabs>
                <w:tab w:val="right" w:pos="7218"/>
              </w:tabs>
              <w:spacing w:line="276" w:lineRule="auto"/>
              <w:ind w:right="108"/>
              <w:jc w:val="both"/>
              <w:rPr>
                <w:u w:val="single"/>
                <w:lang w:val="en-GB"/>
              </w:rPr>
            </w:pPr>
          </w:p>
        </w:tc>
      </w:tr>
      <w:tr w:rsidR="00E03D8C" w:rsidRPr="00793D17">
        <w:tblPrEx>
          <w:tblBorders>
            <w:top w:val="single" w:sz="6" w:space="0" w:color="auto"/>
          </w:tblBorders>
        </w:tblPrEx>
        <w:trPr>
          <w:cantSplit/>
          <w:trHeight w:val="417"/>
        </w:trPr>
        <w:tc>
          <w:tcPr>
            <w:tcW w:w="1080" w:type="dxa"/>
            <w:vMerge/>
          </w:tcPr>
          <w:p w:rsidR="00E03D8C" w:rsidRPr="00793D17" w:rsidRDefault="00E03D8C" w:rsidP="005C7B86">
            <w:pPr>
              <w:spacing w:before="120" w:after="120"/>
              <w:rPr>
                <w:b/>
                <w:bCs/>
              </w:rPr>
            </w:pPr>
          </w:p>
        </w:tc>
        <w:tc>
          <w:tcPr>
            <w:tcW w:w="8460" w:type="dxa"/>
            <w:gridSpan w:val="2"/>
          </w:tcPr>
          <w:p w:rsidR="00E03D8C" w:rsidRPr="00793D17" w:rsidRDefault="00E03D8C" w:rsidP="009866A1">
            <w:pPr>
              <w:tabs>
                <w:tab w:val="right" w:pos="7218"/>
              </w:tabs>
              <w:spacing w:before="120" w:after="120"/>
              <w:ind w:right="108"/>
              <w:jc w:val="both"/>
              <w:rPr>
                <w:lang w:val="en-GB"/>
              </w:rPr>
            </w:pPr>
            <w:r w:rsidRPr="00793D17">
              <w:rPr>
                <w:lang w:val="en-GB"/>
              </w:rPr>
              <w:t>Proposals must be submitted no later than the following [</w:t>
            </w:r>
            <w:r w:rsidRPr="00793D17">
              <w:rPr>
                <w:i/>
                <w:iCs/>
                <w:lang w:val="en-GB"/>
              </w:rPr>
              <w:t>date and time</w:t>
            </w:r>
            <w:r w:rsidRPr="00793D17">
              <w:rPr>
                <w:lang w:val="en-GB"/>
              </w:rPr>
              <w:t>:]</w:t>
            </w:r>
            <w:r w:rsidR="000265A2">
              <w:rPr>
                <w:lang w:val="en-GB"/>
              </w:rPr>
              <w:t xml:space="preserve"> </w:t>
            </w:r>
            <w:r w:rsidR="003132FA" w:rsidRPr="00D7233E">
              <w:rPr>
                <w:b/>
                <w:bCs/>
                <w:lang w:val="en-GB"/>
              </w:rPr>
              <w:t>23</w:t>
            </w:r>
            <w:r w:rsidR="003132FA" w:rsidRPr="00D7233E">
              <w:rPr>
                <w:b/>
                <w:bCs/>
                <w:vertAlign w:val="superscript"/>
                <w:lang w:val="en-GB"/>
              </w:rPr>
              <w:t>rd</w:t>
            </w:r>
            <w:r w:rsidR="00C21109" w:rsidRPr="00D7233E">
              <w:rPr>
                <w:b/>
                <w:bCs/>
                <w:lang w:val="en-GB"/>
              </w:rPr>
              <w:t xml:space="preserve"> </w:t>
            </w:r>
            <w:r w:rsidR="003132FA" w:rsidRPr="00D7233E">
              <w:rPr>
                <w:b/>
                <w:bCs/>
                <w:lang w:val="en-GB"/>
              </w:rPr>
              <w:t>December</w:t>
            </w:r>
            <w:r w:rsidR="00F71A33" w:rsidRPr="00D7233E">
              <w:rPr>
                <w:b/>
                <w:bCs/>
                <w:lang w:val="en-GB"/>
              </w:rPr>
              <w:t>’</w:t>
            </w:r>
            <w:r w:rsidR="0029661B" w:rsidRPr="00D7233E">
              <w:rPr>
                <w:b/>
                <w:bCs/>
                <w:lang w:val="en-GB"/>
              </w:rPr>
              <w:t xml:space="preserve"> </w:t>
            </w:r>
            <w:r w:rsidR="00F71A33" w:rsidRPr="00D7233E">
              <w:rPr>
                <w:b/>
                <w:bCs/>
                <w:lang w:val="en-GB"/>
              </w:rPr>
              <w:t>201</w:t>
            </w:r>
            <w:r w:rsidR="003132FA" w:rsidRPr="00D7233E">
              <w:rPr>
                <w:b/>
                <w:bCs/>
                <w:lang w:val="en-GB"/>
              </w:rPr>
              <w:t>9 at 11.30 A</w:t>
            </w:r>
            <w:r w:rsidR="000265A2" w:rsidRPr="00D7233E">
              <w:rPr>
                <w:b/>
                <w:bCs/>
                <w:lang w:val="en-GB"/>
              </w:rPr>
              <w:t>.M</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r w:rsidRPr="00793D17">
              <w:rPr>
                <w:b/>
                <w:bCs/>
                <w:lang w:val="en-GB"/>
              </w:rPr>
              <w:t>3</w:t>
            </w:r>
            <w:r>
              <w:rPr>
                <w:b/>
                <w:bCs/>
                <w:lang w:val="en-GB"/>
              </w:rPr>
              <w:t>7</w:t>
            </w:r>
            <w:r w:rsidRPr="00793D17">
              <w:rPr>
                <w:b/>
                <w:bCs/>
                <w:lang w:val="en-GB"/>
              </w:rPr>
              <w:t>.2</w:t>
            </w:r>
          </w:p>
        </w:tc>
        <w:tc>
          <w:tcPr>
            <w:tcW w:w="8460" w:type="dxa"/>
            <w:gridSpan w:val="2"/>
          </w:tcPr>
          <w:p w:rsidR="00E03D8C" w:rsidRPr="00793D17" w:rsidRDefault="00E03D8C" w:rsidP="005C7B86">
            <w:pPr>
              <w:spacing w:before="120" w:after="120"/>
              <w:jc w:val="both"/>
              <w:rPr>
                <w:lang w:val="en-GB"/>
              </w:rPr>
            </w:pPr>
            <w:r w:rsidRPr="00793D17">
              <w:rPr>
                <w:lang w:val="en-GB"/>
              </w:rPr>
              <w:t>Criteria, sub-criteria, and points system for the evaluation of Technical Proposals are:</w:t>
            </w:r>
          </w:p>
        </w:tc>
      </w:tr>
      <w:tr w:rsidR="00E03D8C" w:rsidRPr="00793D17">
        <w:tblPrEx>
          <w:tblBorders>
            <w:top w:val="single" w:sz="6" w:space="0" w:color="auto"/>
          </w:tblBorders>
        </w:tblPrEx>
        <w:trPr>
          <w:trHeight w:val="282"/>
        </w:trPr>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spacing w:before="120" w:after="120"/>
              <w:jc w:val="both"/>
              <w:rPr>
                <w:b/>
                <w:u w:val="single"/>
                <w:lang w:val="en-GB"/>
              </w:rPr>
            </w:pPr>
            <w:r w:rsidRPr="00793D17">
              <w:rPr>
                <w:b/>
                <w:u w:val="single"/>
                <w:lang w:val="en-GB"/>
              </w:rPr>
              <w:t>Criteria, sub-criteria</w:t>
            </w:r>
          </w:p>
        </w:tc>
        <w:tc>
          <w:tcPr>
            <w:tcW w:w="1860" w:type="dxa"/>
          </w:tcPr>
          <w:p w:rsidR="00E03D8C" w:rsidRPr="00793D17" w:rsidRDefault="00E03D8C" w:rsidP="005C7B86">
            <w:pPr>
              <w:tabs>
                <w:tab w:val="left" w:pos="6226"/>
              </w:tabs>
              <w:spacing w:before="120" w:after="120"/>
              <w:ind w:left="-72"/>
              <w:jc w:val="center"/>
              <w:rPr>
                <w:b/>
                <w:lang w:val="en-GB"/>
              </w:rPr>
            </w:pPr>
            <w:r w:rsidRPr="00793D17">
              <w:rPr>
                <w:b/>
                <w:u w:val="single"/>
                <w:lang w:val="en-GB"/>
              </w:rPr>
              <w:t>Points</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ind w:left="528" w:hanging="528"/>
              <w:jc w:val="both"/>
              <w:rPr>
                <w:i/>
                <w:lang w:val="en-GB"/>
              </w:rPr>
            </w:pPr>
            <w:r w:rsidRPr="00793D17">
              <w:rPr>
                <w:lang w:val="en-GB"/>
              </w:rPr>
              <w:t>(i)</w:t>
            </w:r>
            <w:r w:rsidRPr="00793D17">
              <w:rPr>
                <w:lang w:val="en-GB"/>
              </w:rPr>
              <w:tab/>
              <w:t>Spe</w:t>
            </w:r>
            <w:r w:rsidR="00F71538">
              <w:rPr>
                <w:lang w:val="en-GB"/>
              </w:rPr>
              <w:t>cific experience of the Consul</w:t>
            </w:r>
            <w:r w:rsidRPr="00793D17">
              <w:rPr>
                <w:lang w:val="en-GB"/>
              </w:rPr>
              <w:t>t</w:t>
            </w:r>
            <w:r w:rsidR="00F71538">
              <w:rPr>
                <w:lang w:val="en-GB"/>
              </w:rPr>
              <w:t>ing firm</w:t>
            </w:r>
            <w:r w:rsidRPr="00793D17">
              <w:rPr>
                <w:lang w:val="en-GB"/>
              </w:rPr>
              <w:t xml:space="preserve"> relevant to the assignment </w:t>
            </w:r>
          </w:p>
        </w:tc>
        <w:tc>
          <w:tcPr>
            <w:tcW w:w="1860" w:type="dxa"/>
          </w:tcPr>
          <w:p w:rsidR="00E03D8C" w:rsidRPr="0023264E" w:rsidRDefault="00C2239D" w:rsidP="005C7B86">
            <w:pPr>
              <w:tabs>
                <w:tab w:val="right" w:pos="6766"/>
              </w:tabs>
              <w:spacing w:before="120" w:after="120"/>
              <w:jc w:val="center"/>
              <w:rPr>
                <w:b/>
                <w:lang w:val="en-GB"/>
              </w:rPr>
            </w:pPr>
            <w:r w:rsidRPr="0023264E">
              <w:rPr>
                <w:b/>
                <w:lang w:val="en-GB"/>
              </w:rPr>
              <w:t>1</w:t>
            </w:r>
            <w:r w:rsidR="00C907DE">
              <w:rPr>
                <w:b/>
                <w:lang w:val="en-GB"/>
              </w:rPr>
              <w:t>5</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ind w:left="466" w:hanging="466"/>
              <w:jc w:val="both"/>
              <w:rPr>
                <w:lang w:val="en-GB"/>
              </w:rPr>
            </w:pPr>
            <w:r w:rsidRPr="00793D17">
              <w:rPr>
                <w:lang w:val="en-GB"/>
              </w:rPr>
              <w:t>(ii)</w:t>
            </w:r>
            <w:r w:rsidRPr="00793D17">
              <w:rPr>
                <w:lang w:val="en-GB"/>
              </w:rPr>
              <w:tab/>
              <w:t>Adequacy of the proposed methodology and work plan in responding to the Terms of Reference</w:t>
            </w:r>
          </w:p>
        </w:tc>
        <w:tc>
          <w:tcPr>
            <w:tcW w:w="1860" w:type="dxa"/>
          </w:tcPr>
          <w:p w:rsidR="00E03D8C" w:rsidRPr="00793D17" w:rsidRDefault="00072B5D" w:rsidP="005C7B86">
            <w:pPr>
              <w:tabs>
                <w:tab w:val="right" w:pos="6766"/>
              </w:tabs>
              <w:spacing w:before="120" w:after="120"/>
              <w:jc w:val="center"/>
              <w:rPr>
                <w:lang w:val="en-GB"/>
              </w:rPr>
            </w:pPr>
            <w:r>
              <w:rPr>
                <w:lang w:val="en-GB"/>
              </w:rPr>
              <w:t>-</w:t>
            </w:r>
          </w:p>
        </w:tc>
      </w:tr>
      <w:tr w:rsidR="00E03D8C" w:rsidRPr="00793D17">
        <w:tblPrEx>
          <w:tblBorders>
            <w:top w:val="single" w:sz="6" w:space="0" w:color="auto"/>
          </w:tblBorders>
        </w:tblPrEx>
        <w:trPr>
          <w:trHeight w:val="363"/>
        </w:trPr>
        <w:tc>
          <w:tcPr>
            <w:tcW w:w="1080" w:type="dxa"/>
          </w:tcPr>
          <w:p w:rsidR="00E03D8C" w:rsidRPr="00793D17" w:rsidRDefault="00E03D8C" w:rsidP="005C7B86">
            <w:pPr>
              <w:spacing w:before="120" w:after="120"/>
              <w:rPr>
                <w:b/>
                <w:bCs/>
                <w:lang w:val="en-GB"/>
              </w:rPr>
            </w:pPr>
          </w:p>
        </w:tc>
        <w:tc>
          <w:tcPr>
            <w:tcW w:w="6600" w:type="dxa"/>
          </w:tcPr>
          <w:p w:rsidR="00E03D8C" w:rsidRPr="00793D17" w:rsidRDefault="00E03D8C" w:rsidP="005C7B86">
            <w:pPr>
              <w:tabs>
                <w:tab w:val="right" w:pos="6766"/>
              </w:tabs>
              <w:spacing w:before="120" w:after="120"/>
              <w:ind w:left="528"/>
              <w:rPr>
                <w:lang w:val="en-GB"/>
              </w:rPr>
            </w:pPr>
            <w:r w:rsidRPr="00793D17">
              <w:rPr>
                <w:lang w:val="en-GB"/>
              </w:rPr>
              <w:t>(a) Technical approach and methodology</w:t>
            </w:r>
          </w:p>
        </w:tc>
        <w:tc>
          <w:tcPr>
            <w:tcW w:w="1860" w:type="dxa"/>
          </w:tcPr>
          <w:p w:rsidR="00E03D8C" w:rsidRPr="00793D17" w:rsidRDefault="00C907DE" w:rsidP="005C7B86">
            <w:pPr>
              <w:tabs>
                <w:tab w:val="left" w:pos="826"/>
                <w:tab w:val="right" w:pos="6766"/>
              </w:tabs>
              <w:spacing w:before="120" w:after="120"/>
              <w:ind w:left="466" w:hanging="574"/>
              <w:jc w:val="center"/>
              <w:rPr>
                <w:lang w:val="en-GB"/>
              </w:rPr>
            </w:pPr>
            <w:r>
              <w:rPr>
                <w:lang w:val="en-GB"/>
              </w:rPr>
              <w:t>15</w:t>
            </w:r>
          </w:p>
        </w:tc>
      </w:tr>
      <w:tr w:rsidR="00E03D8C" w:rsidRPr="00793D17">
        <w:tblPrEx>
          <w:tblBorders>
            <w:top w:val="single" w:sz="6" w:space="0" w:color="auto"/>
          </w:tblBorders>
        </w:tblPrEx>
        <w:trPr>
          <w:trHeight w:val="372"/>
        </w:trPr>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ind w:left="528"/>
              <w:jc w:val="both"/>
              <w:rPr>
                <w:lang w:val="en-GB"/>
              </w:rPr>
            </w:pPr>
            <w:r w:rsidRPr="00793D17">
              <w:rPr>
                <w:lang w:val="en-GB"/>
              </w:rPr>
              <w:t>(b) Work plan</w:t>
            </w:r>
          </w:p>
        </w:tc>
        <w:tc>
          <w:tcPr>
            <w:tcW w:w="1860" w:type="dxa"/>
          </w:tcPr>
          <w:p w:rsidR="00E03D8C" w:rsidRPr="00793D17" w:rsidRDefault="0023264E" w:rsidP="005C7B86">
            <w:pPr>
              <w:tabs>
                <w:tab w:val="left" w:pos="826"/>
                <w:tab w:val="right" w:pos="6766"/>
              </w:tabs>
              <w:spacing w:before="120" w:after="120"/>
              <w:ind w:left="466" w:hanging="574"/>
              <w:jc w:val="center"/>
              <w:rPr>
                <w:lang w:val="en-GB"/>
              </w:rPr>
            </w:pPr>
            <w:r>
              <w:rPr>
                <w:lang w:val="en-GB"/>
              </w:rPr>
              <w:t>05</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ind w:left="528"/>
              <w:jc w:val="both"/>
              <w:rPr>
                <w:lang w:val="en-GB"/>
              </w:rPr>
            </w:pPr>
            <w:r w:rsidRPr="00793D17">
              <w:rPr>
                <w:lang w:val="en-GB"/>
              </w:rPr>
              <w:t>(c) Organization and staffing</w:t>
            </w:r>
          </w:p>
        </w:tc>
        <w:tc>
          <w:tcPr>
            <w:tcW w:w="1860" w:type="dxa"/>
          </w:tcPr>
          <w:p w:rsidR="00E03D8C" w:rsidRPr="00793D17" w:rsidRDefault="00C2239D" w:rsidP="005C7B86">
            <w:pPr>
              <w:tabs>
                <w:tab w:val="left" w:pos="826"/>
                <w:tab w:val="right" w:pos="6766"/>
              </w:tabs>
              <w:spacing w:before="120" w:after="120"/>
              <w:ind w:left="466" w:hanging="574"/>
              <w:jc w:val="center"/>
              <w:rPr>
                <w:lang w:val="en-GB"/>
              </w:rPr>
            </w:pPr>
            <w:r>
              <w:rPr>
                <w:lang w:val="en-GB"/>
              </w:rPr>
              <w:t>10</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jc w:val="both"/>
              <w:rPr>
                <w:lang w:val="en-GB"/>
              </w:rPr>
            </w:pPr>
            <w:r w:rsidRPr="00793D17">
              <w:rPr>
                <w:lang w:val="en-GB"/>
              </w:rPr>
              <w:t>Total points for criterion</w:t>
            </w:r>
            <w:r w:rsidR="00C2239D">
              <w:rPr>
                <w:lang w:val="en-GB"/>
              </w:rPr>
              <w:t xml:space="preserve"> </w:t>
            </w:r>
            <w:r w:rsidR="00A42C11">
              <w:rPr>
                <w:lang w:val="en-GB"/>
              </w:rPr>
              <w:t xml:space="preserve"> </w:t>
            </w:r>
            <w:r w:rsidRPr="00793D17">
              <w:rPr>
                <w:lang w:val="en-GB"/>
              </w:rPr>
              <w:t>(ii):</w:t>
            </w:r>
          </w:p>
        </w:tc>
        <w:tc>
          <w:tcPr>
            <w:tcW w:w="1860" w:type="dxa"/>
          </w:tcPr>
          <w:p w:rsidR="00E03D8C" w:rsidRPr="006A107E" w:rsidRDefault="0023264E" w:rsidP="005C7B86">
            <w:pPr>
              <w:tabs>
                <w:tab w:val="right" w:pos="4966"/>
                <w:tab w:val="right" w:pos="6586"/>
              </w:tabs>
              <w:spacing w:before="120" w:after="120"/>
              <w:ind w:left="-74"/>
              <w:jc w:val="center"/>
              <w:rPr>
                <w:b/>
                <w:bCs/>
                <w:lang w:val="en-GB"/>
              </w:rPr>
            </w:pPr>
            <w:r>
              <w:rPr>
                <w:b/>
                <w:bCs/>
                <w:lang w:val="en-GB"/>
              </w:rPr>
              <w:t>3</w:t>
            </w:r>
            <w:r w:rsidR="00E84AB8">
              <w:rPr>
                <w:b/>
                <w:bCs/>
                <w:lang w:val="en-GB"/>
              </w:rPr>
              <w:t>0</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E03D8C" w:rsidP="005C7B86">
            <w:pPr>
              <w:tabs>
                <w:tab w:val="right" w:pos="6766"/>
              </w:tabs>
              <w:spacing w:before="120" w:after="120"/>
              <w:ind w:left="528" w:hanging="528"/>
              <w:jc w:val="both"/>
              <w:rPr>
                <w:lang w:val="en-GB"/>
              </w:rPr>
            </w:pPr>
            <w:r w:rsidRPr="00793D17">
              <w:rPr>
                <w:lang w:val="en-GB"/>
              </w:rPr>
              <w:t>(iii)</w:t>
            </w:r>
            <w:r w:rsidRPr="00793D17">
              <w:rPr>
                <w:lang w:val="en-GB"/>
              </w:rPr>
              <w:tab/>
              <w:t>Professional staff qualifications and competence for the assignment</w:t>
            </w:r>
          </w:p>
        </w:tc>
        <w:tc>
          <w:tcPr>
            <w:tcW w:w="1860" w:type="dxa"/>
          </w:tcPr>
          <w:p w:rsidR="00E03D8C" w:rsidRPr="00793D17" w:rsidRDefault="00072B5D" w:rsidP="005C7B86">
            <w:pPr>
              <w:tabs>
                <w:tab w:val="right" w:pos="6766"/>
              </w:tabs>
              <w:spacing w:before="120" w:after="120"/>
              <w:jc w:val="center"/>
              <w:rPr>
                <w:lang w:val="en-GB"/>
              </w:rPr>
            </w:pPr>
            <w:r>
              <w:rPr>
                <w:lang w:val="en-GB"/>
              </w:rPr>
              <w:t>-</w:t>
            </w:r>
          </w:p>
        </w:tc>
      </w:tr>
      <w:tr w:rsidR="00E03D8C" w:rsidRPr="00793D17">
        <w:tblPrEx>
          <w:tblBorders>
            <w:top w:val="single" w:sz="6" w:space="0" w:color="auto"/>
          </w:tblBorders>
        </w:tblPrEx>
        <w:tc>
          <w:tcPr>
            <w:tcW w:w="1080" w:type="dxa"/>
          </w:tcPr>
          <w:p w:rsidR="00E03D8C" w:rsidRPr="00793D17" w:rsidRDefault="00E03D8C" w:rsidP="005C7B86">
            <w:pPr>
              <w:spacing w:before="120" w:after="120"/>
              <w:rPr>
                <w:b/>
                <w:bCs/>
              </w:rPr>
            </w:pPr>
          </w:p>
        </w:tc>
        <w:tc>
          <w:tcPr>
            <w:tcW w:w="6600" w:type="dxa"/>
          </w:tcPr>
          <w:p w:rsidR="00E03D8C" w:rsidRPr="00793D17" w:rsidRDefault="00851BC3" w:rsidP="005C7B86">
            <w:pPr>
              <w:tabs>
                <w:tab w:val="right" w:pos="6766"/>
              </w:tabs>
              <w:spacing w:before="120" w:after="120"/>
              <w:ind w:left="528"/>
              <w:jc w:val="both"/>
              <w:rPr>
                <w:lang w:val="en-GB"/>
              </w:rPr>
            </w:pPr>
            <w:r>
              <w:rPr>
                <w:lang w:val="en-GB"/>
              </w:rPr>
              <w:t xml:space="preserve">(a) </w:t>
            </w:r>
            <w:r w:rsidR="00E03D8C" w:rsidRPr="00793D17">
              <w:rPr>
                <w:i/>
                <w:iCs/>
                <w:lang w:val="en-GB"/>
              </w:rPr>
              <w:t>Team Leader</w:t>
            </w:r>
          </w:p>
        </w:tc>
        <w:tc>
          <w:tcPr>
            <w:tcW w:w="1860" w:type="dxa"/>
          </w:tcPr>
          <w:p w:rsidR="00E03D8C" w:rsidRPr="00793D17" w:rsidRDefault="00C2239D" w:rsidP="005C7B86">
            <w:pPr>
              <w:tabs>
                <w:tab w:val="left" w:pos="826"/>
                <w:tab w:val="right" w:pos="6766"/>
              </w:tabs>
              <w:spacing w:before="120" w:after="120"/>
              <w:ind w:left="466" w:hanging="574"/>
              <w:jc w:val="center"/>
              <w:rPr>
                <w:lang w:val="en-GB"/>
              </w:rPr>
            </w:pPr>
            <w:r>
              <w:rPr>
                <w:lang w:val="en-GB"/>
              </w:rPr>
              <w:t>2</w:t>
            </w:r>
            <w:r w:rsidR="0023264E">
              <w:rPr>
                <w:lang w:val="en-GB"/>
              </w:rPr>
              <w:t>2</w:t>
            </w:r>
          </w:p>
        </w:tc>
      </w:tr>
      <w:tr w:rsidR="00851BC3" w:rsidRPr="00793D17">
        <w:tblPrEx>
          <w:tblBorders>
            <w:top w:val="single" w:sz="6" w:space="0" w:color="auto"/>
          </w:tblBorders>
        </w:tblPrEx>
        <w:trPr>
          <w:trHeight w:val="507"/>
        </w:trPr>
        <w:tc>
          <w:tcPr>
            <w:tcW w:w="1080" w:type="dxa"/>
          </w:tcPr>
          <w:p w:rsidR="00851BC3" w:rsidRPr="00793D17" w:rsidRDefault="00851BC3" w:rsidP="005C7B86">
            <w:pPr>
              <w:spacing w:before="120" w:after="120"/>
              <w:rPr>
                <w:b/>
                <w:bCs/>
              </w:rPr>
            </w:pPr>
          </w:p>
        </w:tc>
        <w:tc>
          <w:tcPr>
            <w:tcW w:w="6600" w:type="dxa"/>
          </w:tcPr>
          <w:p w:rsidR="00851BC3" w:rsidRPr="00793D17" w:rsidRDefault="00851BC3" w:rsidP="00EA1386">
            <w:pPr>
              <w:tabs>
                <w:tab w:val="right" w:pos="6766"/>
              </w:tabs>
              <w:spacing w:before="120" w:after="120"/>
              <w:jc w:val="both"/>
              <w:rPr>
                <w:lang w:val="en-GB"/>
              </w:rPr>
            </w:pPr>
            <w:r>
              <w:rPr>
                <w:lang w:val="en-GB"/>
              </w:rPr>
              <w:t xml:space="preserve">                (i) </w:t>
            </w:r>
            <w:r w:rsidRPr="00793D17">
              <w:rPr>
                <w:lang w:val="en-GB"/>
              </w:rPr>
              <w:t>General Qualifications</w:t>
            </w:r>
          </w:p>
        </w:tc>
        <w:tc>
          <w:tcPr>
            <w:tcW w:w="1860" w:type="dxa"/>
          </w:tcPr>
          <w:p w:rsidR="00851BC3" w:rsidRPr="00793D17" w:rsidRDefault="00F36B82" w:rsidP="005C7B86">
            <w:pPr>
              <w:tabs>
                <w:tab w:val="left" w:pos="826"/>
                <w:tab w:val="right" w:pos="6766"/>
              </w:tabs>
              <w:spacing w:before="120" w:after="120"/>
              <w:ind w:left="466" w:hanging="574"/>
              <w:jc w:val="center"/>
              <w:rPr>
                <w:lang w:val="en-GB"/>
              </w:rPr>
            </w:pPr>
            <w:r>
              <w:rPr>
                <w:lang w:val="en-GB"/>
              </w:rPr>
              <w:t>1</w:t>
            </w:r>
            <w:r w:rsidR="0023264E">
              <w:rPr>
                <w:lang w:val="en-GB"/>
              </w:rPr>
              <w:t>2</w:t>
            </w:r>
          </w:p>
        </w:tc>
      </w:tr>
      <w:tr w:rsidR="00851BC3" w:rsidRPr="00793D17">
        <w:tblPrEx>
          <w:tblBorders>
            <w:top w:val="single" w:sz="6" w:space="0" w:color="auto"/>
          </w:tblBorders>
        </w:tblPrEx>
        <w:tc>
          <w:tcPr>
            <w:tcW w:w="1080" w:type="dxa"/>
          </w:tcPr>
          <w:p w:rsidR="00851BC3" w:rsidRPr="00793D17" w:rsidRDefault="00851BC3" w:rsidP="005C7B86">
            <w:pPr>
              <w:spacing w:before="120" w:after="120"/>
              <w:rPr>
                <w:b/>
                <w:bCs/>
              </w:rPr>
            </w:pPr>
          </w:p>
        </w:tc>
        <w:tc>
          <w:tcPr>
            <w:tcW w:w="6600" w:type="dxa"/>
          </w:tcPr>
          <w:p w:rsidR="00851BC3" w:rsidRPr="00793D17" w:rsidRDefault="00851BC3" w:rsidP="00EA1386">
            <w:pPr>
              <w:tabs>
                <w:tab w:val="right" w:pos="6766"/>
              </w:tabs>
              <w:spacing w:before="120" w:after="120"/>
              <w:jc w:val="both"/>
              <w:rPr>
                <w:lang w:val="en-GB"/>
              </w:rPr>
            </w:pPr>
            <w:r>
              <w:rPr>
                <w:lang w:val="en-GB"/>
              </w:rPr>
              <w:t xml:space="preserve">               (ii) </w:t>
            </w:r>
            <w:r w:rsidRPr="00793D17">
              <w:rPr>
                <w:lang w:val="en-GB"/>
              </w:rPr>
              <w:t>Adequacy for the assignment</w:t>
            </w:r>
          </w:p>
        </w:tc>
        <w:tc>
          <w:tcPr>
            <w:tcW w:w="1860" w:type="dxa"/>
          </w:tcPr>
          <w:p w:rsidR="00851BC3" w:rsidRPr="00793D17" w:rsidRDefault="00F36B82" w:rsidP="005C7B86">
            <w:pPr>
              <w:tabs>
                <w:tab w:val="left" w:pos="826"/>
                <w:tab w:val="right" w:pos="6766"/>
              </w:tabs>
              <w:spacing w:before="120" w:after="120"/>
              <w:ind w:left="466" w:hanging="574"/>
              <w:jc w:val="center"/>
              <w:rPr>
                <w:lang w:val="en-GB"/>
              </w:rPr>
            </w:pPr>
            <w:r>
              <w:rPr>
                <w:lang w:val="en-GB"/>
              </w:rPr>
              <w:t>10</w:t>
            </w:r>
          </w:p>
        </w:tc>
      </w:tr>
      <w:tr w:rsidR="00851BC3" w:rsidRPr="00793D17">
        <w:tblPrEx>
          <w:tblBorders>
            <w:top w:val="single" w:sz="6" w:space="0" w:color="auto"/>
          </w:tblBorders>
        </w:tblPrEx>
        <w:tc>
          <w:tcPr>
            <w:tcW w:w="1080" w:type="dxa"/>
          </w:tcPr>
          <w:p w:rsidR="00851BC3" w:rsidRPr="00793D17" w:rsidRDefault="00851BC3" w:rsidP="005C7B86">
            <w:pPr>
              <w:spacing w:before="120" w:after="120"/>
              <w:rPr>
                <w:b/>
                <w:bCs/>
              </w:rPr>
            </w:pPr>
          </w:p>
        </w:tc>
        <w:tc>
          <w:tcPr>
            <w:tcW w:w="6600" w:type="dxa"/>
          </w:tcPr>
          <w:p w:rsidR="00851BC3" w:rsidRPr="00793D17" w:rsidRDefault="00851BC3" w:rsidP="00EA1386">
            <w:pPr>
              <w:tabs>
                <w:tab w:val="right" w:pos="6766"/>
              </w:tabs>
              <w:spacing w:before="120" w:after="120"/>
              <w:ind w:left="528"/>
              <w:jc w:val="both"/>
              <w:rPr>
                <w:lang w:val="en-GB"/>
              </w:rPr>
            </w:pPr>
            <w:r w:rsidRPr="00793D17">
              <w:rPr>
                <w:lang w:val="en-GB"/>
              </w:rPr>
              <w:t xml:space="preserve">(b) </w:t>
            </w:r>
            <w:r>
              <w:rPr>
                <w:lang w:val="en-GB"/>
              </w:rPr>
              <w:t>Researchers</w:t>
            </w:r>
            <w:r w:rsidR="005D15F1">
              <w:rPr>
                <w:lang w:val="en-GB"/>
              </w:rPr>
              <w:t xml:space="preserve"> (</w:t>
            </w:r>
            <w:r w:rsidR="00175B61">
              <w:rPr>
                <w:lang w:val="en-GB"/>
              </w:rPr>
              <w:t>3</w:t>
            </w:r>
            <w:r w:rsidR="005D15F1">
              <w:rPr>
                <w:lang w:val="en-GB"/>
              </w:rPr>
              <w:t xml:space="preserve"> Researchers)</w:t>
            </w:r>
          </w:p>
        </w:tc>
        <w:tc>
          <w:tcPr>
            <w:tcW w:w="1860" w:type="dxa"/>
          </w:tcPr>
          <w:p w:rsidR="00851BC3" w:rsidRPr="00793D17" w:rsidRDefault="007D4341" w:rsidP="00EA1386">
            <w:pPr>
              <w:tabs>
                <w:tab w:val="left" w:pos="826"/>
                <w:tab w:val="right" w:pos="6766"/>
              </w:tabs>
              <w:spacing w:before="120" w:after="120"/>
              <w:ind w:left="466" w:hanging="574"/>
              <w:jc w:val="center"/>
              <w:rPr>
                <w:lang w:val="en-GB"/>
              </w:rPr>
            </w:pPr>
            <w:r>
              <w:rPr>
                <w:lang w:val="en-GB"/>
              </w:rPr>
              <w:t>3</w:t>
            </w:r>
            <w:r w:rsidR="0023264E">
              <w:rPr>
                <w:lang w:val="en-GB"/>
              </w:rPr>
              <w:t>3</w:t>
            </w:r>
          </w:p>
        </w:tc>
      </w:tr>
      <w:tr w:rsidR="005D15F1" w:rsidRPr="00793D17">
        <w:tblPrEx>
          <w:tblBorders>
            <w:top w:val="single" w:sz="6" w:space="0" w:color="auto"/>
          </w:tblBorders>
        </w:tblPrEx>
        <w:tc>
          <w:tcPr>
            <w:tcW w:w="1080" w:type="dxa"/>
          </w:tcPr>
          <w:p w:rsidR="005D15F1" w:rsidRPr="00793D17" w:rsidRDefault="005D15F1" w:rsidP="005C7B86">
            <w:pPr>
              <w:spacing w:before="120" w:after="120"/>
              <w:rPr>
                <w:b/>
                <w:bCs/>
              </w:rPr>
            </w:pPr>
          </w:p>
        </w:tc>
        <w:tc>
          <w:tcPr>
            <w:tcW w:w="6600" w:type="dxa"/>
          </w:tcPr>
          <w:p w:rsidR="005D15F1" w:rsidRPr="00793D17" w:rsidRDefault="005D15F1" w:rsidP="00EA1386">
            <w:pPr>
              <w:tabs>
                <w:tab w:val="right" w:pos="6766"/>
              </w:tabs>
              <w:spacing w:before="120" w:after="120"/>
              <w:jc w:val="both"/>
              <w:rPr>
                <w:lang w:val="en-GB"/>
              </w:rPr>
            </w:pPr>
            <w:r>
              <w:rPr>
                <w:lang w:val="en-GB"/>
              </w:rPr>
              <w:t xml:space="preserve">                (i) </w:t>
            </w:r>
            <w:r w:rsidRPr="00793D17">
              <w:rPr>
                <w:lang w:val="en-GB"/>
              </w:rPr>
              <w:t>General Qualifications</w:t>
            </w:r>
            <w:r w:rsidR="00175B61">
              <w:rPr>
                <w:lang w:val="en-GB"/>
              </w:rPr>
              <w:t xml:space="preserve"> (3</w:t>
            </w:r>
            <w:r>
              <w:rPr>
                <w:lang w:val="en-GB"/>
              </w:rPr>
              <w:t xml:space="preserve"> researcher)</w:t>
            </w:r>
          </w:p>
        </w:tc>
        <w:tc>
          <w:tcPr>
            <w:tcW w:w="1860" w:type="dxa"/>
          </w:tcPr>
          <w:p w:rsidR="005D15F1" w:rsidRPr="00793D17" w:rsidRDefault="005D15F1" w:rsidP="005C7B86">
            <w:pPr>
              <w:tabs>
                <w:tab w:val="left" w:pos="826"/>
                <w:tab w:val="right" w:pos="6766"/>
              </w:tabs>
              <w:spacing w:before="120" w:after="120"/>
              <w:ind w:left="466" w:hanging="574"/>
              <w:jc w:val="center"/>
              <w:rPr>
                <w:lang w:val="en-GB"/>
              </w:rPr>
            </w:pPr>
            <w:r>
              <w:rPr>
                <w:lang w:val="en-GB"/>
              </w:rPr>
              <w:t>3X</w:t>
            </w:r>
            <w:r w:rsidR="0023264E">
              <w:rPr>
                <w:lang w:val="en-GB"/>
              </w:rPr>
              <w:t>6</w:t>
            </w:r>
            <w:r>
              <w:rPr>
                <w:lang w:val="en-GB"/>
              </w:rPr>
              <w:t>=</w:t>
            </w:r>
            <w:r w:rsidR="00C2239D">
              <w:rPr>
                <w:lang w:val="en-GB"/>
              </w:rPr>
              <w:t>1</w:t>
            </w:r>
            <w:r w:rsidR="0023264E">
              <w:rPr>
                <w:lang w:val="en-GB"/>
              </w:rPr>
              <w:t>8</w:t>
            </w:r>
          </w:p>
        </w:tc>
      </w:tr>
      <w:tr w:rsidR="005D15F1" w:rsidRPr="00793D17">
        <w:tblPrEx>
          <w:tblBorders>
            <w:top w:val="single" w:sz="6" w:space="0" w:color="auto"/>
          </w:tblBorders>
        </w:tblPrEx>
        <w:tc>
          <w:tcPr>
            <w:tcW w:w="1080" w:type="dxa"/>
          </w:tcPr>
          <w:p w:rsidR="005D15F1" w:rsidRPr="00793D17" w:rsidRDefault="005D15F1" w:rsidP="005C7B86">
            <w:pPr>
              <w:spacing w:before="120" w:after="120"/>
              <w:rPr>
                <w:b/>
                <w:bCs/>
              </w:rPr>
            </w:pPr>
          </w:p>
        </w:tc>
        <w:tc>
          <w:tcPr>
            <w:tcW w:w="6600" w:type="dxa"/>
          </w:tcPr>
          <w:p w:rsidR="005D15F1" w:rsidRPr="00793D17" w:rsidRDefault="005D15F1" w:rsidP="00EA1386">
            <w:pPr>
              <w:tabs>
                <w:tab w:val="right" w:pos="6766"/>
              </w:tabs>
              <w:spacing w:before="120" w:after="120"/>
              <w:jc w:val="both"/>
              <w:rPr>
                <w:lang w:val="en-GB"/>
              </w:rPr>
            </w:pPr>
            <w:r>
              <w:rPr>
                <w:lang w:val="en-GB"/>
              </w:rPr>
              <w:t xml:space="preserve">               (ii) </w:t>
            </w:r>
            <w:r w:rsidRPr="00793D17">
              <w:rPr>
                <w:lang w:val="en-GB"/>
              </w:rPr>
              <w:t>Adequacy for the assignment</w:t>
            </w:r>
            <w:r w:rsidR="00175B61">
              <w:rPr>
                <w:lang w:val="en-GB"/>
              </w:rPr>
              <w:t xml:space="preserve"> (3</w:t>
            </w:r>
            <w:r>
              <w:rPr>
                <w:lang w:val="en-GB"/>
              </w:rPr>
              <w:t xml:space="preserve"> researcher)</w:t>
            </w:r>
          </w:p>
        </w:tc>
        <w:tc>
          <w:tcPr>
            <w:tcW w:w="1860" w:type="dxa"/>
          </w:tcPr>
          <w:p w:rsidR="005D15F1" w:rsidRPr="00793D17" w:rsidRDefault="00175B61" w:rsidP="005C7B86">
            <w:pPr>
              <w:tabs>
                <w:tab w:val="left" w:pos="826"/>
                <w:tab w:val="right" w:pos="6766"/>
              </w:tabs>
              <w:spacing w:before="120" w:after="120"/>
              <w:ind w:left="466" w:hanging="574"/>
              <w:jc w:val="center"/>
              <w:rPr>
                <w:lang w:val="en-GB"/>
              </w:rPr>
            </w:pPr>
            <w:r>
              <w:rPr>
                <w:lang w:val="en-GB"/>
              </w:rPr>
              <w:t>3</w:t>
            </w:r>
            <w:r w:rsidR="005D15F1">
              <w:rPr>
                <w:lang w:val="en-GB"/>
              </w:rPr>
              <w:t>X</w:t>
            </w:r>
            <w:r w:rsidR="00F36B82">
              <w:rPr>
                <w:lang w:val="en-GB"/>
              </w:rPr>
              <w:t>5</w:t>
            </w:r>
            <w:r w:rsidR="005D15F1">
              <w:rPr>
                <w:lang w:val="en-GB"/>
              </w:rPr>
              <w:t>=</w:t>
            </w:r>
            <w:r w:rsidR="00C2239D">
              <w:rPr>
                <w:lang w:val="en-GB"/>
              </w:rPr>
              <w:t>1</w:t>
            </w:r>
            <w:r w:rsidR="00F36B82">
              <w:rPr>
                <w:lang w:val="en-GB"/>
              </w:rPr>
              <w:t>5</w:t>
            </w:r>
          </w:p>
        </w:tc>
      </w:tr>
      <w:tr w:rsidR="00851BC3" w:rsidRPr="00793D17">
        <w:tblPrEx>
          <w:tblBorders>
            <w:top w:val="single" w:sz="6" w:space="0" w:color="auto"/>
          </w:tblBorders>
        </w:tblPrEx>
        <w:trPr>
          <w:trHeight w:val="273"/>
        </w:trPr>
        <w:tc>
          <w:tcPr>
            <w:tcW w:w="1080" w:type="dxa"/>
          </w:tcPr>
          <w:p w:rsidR="00851BC3" w:rsidRPr="00793D17" w:rsidRDefault="00851BC3" w:rsidP="005C7B86">
            <w:pPr>
              <w:spacing w:before="120" w:after="120"/>
              <w:rPr>
                <w:b/>
                <w:bCs/>
              </w:rPr>
            </w:pPr>
          </w:p>
        </w:tc>
        <w:tc>
          <w:tcPr>
            <w:tcW w:w="6600" w:type="dxa"/>
          </w:tcPr>
          <w:p w:rsidR="00851BC3" w:rsidRPr="00793D17" w:rsidRDefault="00851BC3" w:rsidP="005C7B86">
            <w:pPr>
              <w:tabs>
                <w:tab w:val="right" w:pos="6766"/>
              </w:tabs>
              <w:spacing w:before="120" w:after="120"/>
              <w:jc w:val="both"/>
              <w:rPr>
                <w:lang w:val="en-GB"/>
              </w:rPr>
            </w:pPr>
            <w:r w:rsidRPr="00793D17">
              <w:rPr>
                <w:lang w:val="en-GB"/>
              </w:rPr>
              <w:t>Total points for criterion (iii):</w:t>
            </w:r>
          </w:p>
        </w:tc>
        <w:tc>
          <w:tcPr>
            <w:tcW w:w="1860" w:type="dxa"/>
          </w:tcPr>
          <w:p w:rsidR="00851BC3" w:rsidRPr="006A107E" w:rsidRDefault="0023264E" w:rsidP="005C7B86">
            <w:pPr>
              <w:tabs>
                <w:tab w:val="right" w:pos="4966"/>
                <w:tab w:val="right" w:pos="6766"/>
              </w:tabs>
              <w:spacing w:before="120" w:after="120"/>
              <w:ind w:left="-72"/>
              <w:jc w:val="center"/>
              <w:rPr>
                <w:b/>
                <w:bCs/>
                <w:lang w:val="en-GB"/>
              </w:rPr>
            </w:pPr>
            <w:r>
              <w:rPr>
                <w:b/>
                <w:bCs/>
                <w:lang w:val="en-GB"/>
              </w:rPr>
              <w:t>55</w:t>
            </w:r>
          </w:p>
        </w:tc>
      </w:tr>
      <w:tr w:rsidR="00851BC3" w:rsidRPr="00793D17">
        <w:tblPrEx>
          <w:tblBorders>
            <w:top w:val="single" w:sz="6" w:space="0" w:color="auto"/>
          </w:tblBorders>
        </w:tblPrEx>
        <w:trPr>
          <w:trHeight w:val="282"/>
        </w:trPr>
        <w:tc>
          <w:tcPr>
            <w:tcW w:w="1080" w:type="dxa"/>
          </w:tcPr>
          <w:p w:rsidR="00851BC3" w:rsidRPr="00793D17" w:rsidRDefault="00851BC3" w:rsidP="005C7B86">
            <w:pPr>
              <w:spacing w:before="120" w:after="120"/>
              <w:rPr>
                <w:b/>
                <w:bCs/>
              </w:rPr>
            </w:pPr>
          </w:p>
        </w:tc>
        <w:tc>
          <w:tcPr>
            <w:tcW w:w="6600" w:type="dxa"/>
          </w:tcPr>
          <w:p w:rsidR="00851BC3" w:rsidRPr="00793D17" w:rsidRDefault="00851BC3" w:rsidP="005C7B86">
            <w:pPr>
              <w:tabs>
                <w:tab w:val="right" w:pos="6766"/>
              </w:tabs>
              <w:spacing w:before="120" w:after="120"/>
              <w:jc w:val="both"/>
              <w:rPr>
                <w:lang w:val="en-GB"/>
              </w:rPr>
            </w:pPr>
            <w:r w:rsidRPr="00793D17">
              <w:rPr>
                <w:lang w:val="en-GB"/>
              </w:rPr>
              <w:t>TOTAL POINTS</w:t>
            </w:r>
          </w:p>
        </w:tc>
        <w:tc>
          <w:tcPr>
            <w:tcW w:w="1860" w:type="dxa"/>
          </w:tcPr>
          <w:p w:rsidR="00851BC3" w:rsidRPr="006A107E" w:rsidRDefault="00851BC3" w:rsidP="005C7B86">
            <w:pPr>
              <w:tabs>
                <w:tab w:val="right" w:pos="6766"/>
              </w:tabs>
              <w:spacing w:before="120" w:after="120"/>
              <w:jc w:val="center"/>
              <w:rPr>
                <w:b/>
                <w:bCs/>
                <w:lang w:val="en-GB"/>
              </w:rPr>
            </w:pPr>
            <w:r w:rsidRPr="006A107E">
              <w:rPr>
                <w:b/>
                <w:bCs/>
                <w:lang w:val="en-GB"/>
              </w:rPr>
              <w:t>100</w:t>
            </w:r>
          </w:p>
        </w:tc>
      </w:tr>
      <w:tr w:rsidR="00F1698A" w:rsidRPr="00793D17">
        <w:tblPrEx>
          <w:tblBorders>
            <w:top w:val="single" w:sz="6" w:space="0" w:color="auto"/>
          </w:tblBorders>
        </w:tblPrEx>
        <w:trPr>
          <w:trHeight w:val="525"/>
        </w:trPr>
        <w:tc>
          <w:tcPr>
            <w:tcW w:w="1080" w:type="dxa"/>
          </w:tcPr>
          <w:p w:rsidR="00F1698A" w:rsidRDefault="00F1698A" w:rsidP="005C7B86">
            <w:pPr>
              <w:spacing w:before="120" w:after="120"/>
              <w:rPr>
                <w:b/>
                <w:bCs/>
              </w:rPr>
            </w:pPr>
          </w:p>
        </w:tc>
        <w:tc>
          <w:tcPr>
            <w:tcW w:w="8460" w:type="dxa"/>
            <w:gridSpan w:val="2"/>
          </w:tcPr>
          <w:p w:rsidR="00F1698A" w:rsidRPr="006267D8" w:rsidRDefault="00F1698A" w:rsidP="00F1698A">
            <w:pPr>
              <w:rPr>
                <w:rFonts w:eastAsia="Gulim"/>
                <w:bCs/>
              </w:rPr>
            </w:pPr>
            <w:r w:rsidRPr="006267D8">
              <w:rPr>
                <w:rFonts w:eastAsia="Gulim"/>
                <w:bCs/>
              </w:rPr>
              <w:t>The minimum technical score required to pass is: _</w:t>
            </w:r>
            <w:r w:rsidRPr="006267D8">
              <w:rPr>
                <w:rFonts w:eastAsia="Gulim"/>
                <w:bCs/>
                <w:u w:val="single"/>
              </w:rPr>
              <w:t>_7</w:t>
            </w:r>
            <w:r w:rsidRPr="006267D8">
              <w:rPr>
                <w:rFonts w:eastAsia="Gulim" w:hint="eastAsia"/>
                <w:bCs/>
                <w:u w:val="single"/>
              </w:rPr>
              <w:t>0</w:t>
            </w:r>
            <w:r w:rsidRPr="006267D8">
              <w:rPr>
                <w:rFonts w:eastAsia="Gulim"/>
                <w:bCs/>
                <w:u w:val="single"/>
              </w:rPr>
              <w:t>_</w:t>
            </w:r>
            <w:r w:rsidRPr="006267D8">
              <w:rPr>
                <w:rFonts w:eastAsia="Gulim"/>
                <w:bCs/>
              </w:rPr>
              <w:t>__</w:t>
            </w:r>
            <w:r w:rsidRPr="006267D8">
              <w:rPr>
                <w:rFonts w:eastAsia="Gulim"/>
                <w:bCs/>
                <w:i/>
              </w:rPr>
              <w:t xml:space="preserve"> </w:t>
            </w:r>
            <w:r w:rsidRPr="006267D8">
              <w:rPr>
                <w:rFonts w:eastAsia="Gulim"/>
                <w:bCs/>
              </w:rPr>
              <w:t>points</w:t>
            </w:r>
          </w:p>
          <w:p w:rsidR="00F1698A" w:rsidRPr="00F1698A" w:rsidRDefault="00F1698A" w:rsidP="005C7B86">
            <w:pPr>
              <w:spacing w:before="120" w:after="120"/>
            </w:pPr>
          </w:p>
        </w:tc>
      </w:tr>
      <w:tr w:rsidR="00851BC3" w:rsidRPr="00793D17">
        <w:tblPrEx>
          <w:tblBorders>
            <w:top w:val="single" w:sz="6" w:space="0" w:color="auto"/>
          </w:tblBorders>
        </w:tblPrEx>
        <w:trPr>
          <w:trHeight w:val="1281"/>
        </w:trPr>
        <w:tc>
          <w:tcPr>
            <w:tcW w:w="1080" w:type="dxa"/>
          </w:tcPr>
          <w:p w:rsidR="00851BC3" w:rsidRPr="00793D17" w:rsidRDefault="00851BC3" w:rsidP="005C7B86">
            <w:pPr>
              <w:spacing w:before="120" w:after="120"/>
              <w:rPr>
                <w:b/>
                <w:bCs/>
              </w:rPr>
            </w:pPr>
            <w:r>
              <w:rPr>
                <w:b/>
                <w:bCs/>
              </w:rPr>
              <w:t>39</w:t>
            </w:r>
            <w:r w:rsidRPr="00793D17">
              <w:rPr>
                <w:b/>
                <w:bCs/>
              </w:rPr>
              <w:t>.</w:t>
            </w:r>
            <w:r>
              <w:rPr>
                <w:b/>
                <w:bCs/>
              </w:rPr>
              <w:t>7</w:t>
            </w:r>
          </w:p>
        </w:tc>
        <w:tc>
          <w:tcPr>
            <w:tcW w:w="8460" w:type="dxa"/>
            <w:gridSpan w:val="2"/>
          </w:tcPr>
          <w:p w:rsidR="00851BC3" w:rsidRPr="00793D17" w:rsidRDefault="00851BC3" w:rsidP="005C7B86">
            <w:pPr>
              <w:spacing w:before="120" w:after="120"/>
              <w:rPr>
                <w:lang w:val="en-GB"/>
              </w:rPr>
            </w:pPr>
            <w:r w:rsidRPr="00793D17">
              <w:rPr>
                <w:lang w:val="en-GB"/>
              </w:rPr>
              <w:t>The formula for determining the financial scores is the following:</w:t>
            </w:r>
          </w:p>
          <w:p w:rsidR="00851BC3" w:rsidRPr="00793D17" w:rsidRDefault="00851BC3" w:rsidP="00065F9A">
            <w:pPr>
              <w:tabs>
                <w:tab w:val="left" w:pos="8298"/>
                <w:tab w:val="left" w:pos="8388"/>
              </w:tabs>
              <w:spacing w:before="120" w:after="120"/>
              <w:rPr>
                <w:lang w:val="en-GB"/>
              </w:rPr>
            </w:pPr>
            <w:r>
              <w:rPr>
                <w:lang w:val="en-GB"/>
              </w:rPr>
              <w:t>F</w:t>
            </w:r>
            <w:r w:rsidRPr="003E4B92">
              <w:rPr>
                <w:vertAlign w:val="subscript"/>
                <w:lang w:val="en-GB"/>
              </w:rPr>
              <w:t>p</w:t>
            </w:r>
            <w:r w:rsidRPr="00793D17">
              <w:rPr>
                <w:lang w:val="en-GB"/>
              </w:rPr>
              <w:t xml:space="preserve"> = 100 x F</w:t>
            </w:r>
            <w:r w:rsidRPr="003E4B92">
              <w:rPr>
                <w:vertAlign w:val="subscript"/>
                <w:lang w:val="en-GB"/>
              </w:rPr>
              <w:t>m</w:t>
            </w:r>
            <w:r>
              <w:rPr>
                <w:lang w:val="en-GB"/>
              </w:rPr>
              <w:t xml:space="preserve"> / F, in which F</w:t>
            </w:r>
            <w:r w:rsidRPr="003E4B92">
              <w:rPr>
                <w:vertAlign w:val="subscript"/>
                <w:lang w:val="en-GB"/>
              </w:rPr>
              <w:t>p</w:t>
            </w:r>
            <w:r w:rsidRPr="00793D17">
              <w:rPr>
                <w:lang w:val="en-GB"/>
              </w:rPr>
              <w:t xml:space="preserve"> is the financial score, F</w:t>
            </w:r>
            <w:r w:rsidRPr="003E4B92">
              <w:rPr>
                <w:vertAlign w:val="subscript"/>
                <w:lang w:val="en-GB"/>
              </w:rPr>
              <w:t>m</w:t>
            </w:r>
            <w:r w:rsidRPr="00793D17">
              <w:rPr>
                <w:lang w:val="en-GB"/>
              </w:rPr>
              <w:t xml:space="preserve"> is the lowest price and F the price of the proposal under consideration.</w:t>
            </w:r>
          </w:p>
        </w:tc>
      </w:tr>
      <w:tr w:rsidR="00851BC3" w:rsidRPr="00793D17">
        <w:tblPrEx>
          <w:tblBorders>
            <w:top w:val="single" w:sz="6" w:space="0" w:color="auto"/>
          </w:tblBorders>
        </w:tblPrEx>
        <w:tc>
          <w:tcPr>
            <w:tcW w:w="1080" w:type="dxa"/>
          </w:tcPr>
          <w:p w:rsidR="00851BC3" w:rsidRPr="00793D17" w:rsidRDefault="00851BC3" w:rsidP="005C7B86">
            <w:pPr>
              <w:spacing w:before="120" w:after="120"/>
              <w:rPr>
                <w:b/>
                <w:bCs/>
              </w:rPr>
            </w:pPr>
            <w:r>
              <w:rPr>
                <w:b/>
                <w:bCs/>
              </w:rPr>
              <w:t>40</w:t>
            </w:r>
            <w:r w:rsidRPr="00793D17">
              <w:rPr>
                <w:b/>
                <w:bCs/>
              </w:rPr>
              <w:t>.1</w:t>
            </w:r>
          </w:p>
        </w:tc>
        <w:tc>
          <w:tcPr>
            <w:tcW w:w="8460" w:type="dxa"/>
            <w:gridSpan w:val="2"/>
          </w:tcPr>
          <w:p w:rsidR="00851BC3" w:rsidRPr="00793D17" w:rsidRDefault="00851BC3" w:rsidP="005C7B86">
            <w:pPr>
              <w:tabs>
                <w:tab w:val="right" w:pos="7218"/>
              </w:tabs>
              <w:spacing w:before="120" w:after="120"/>
              <w:rPr>
                <w:lang w:val="en-GB"/>
              </w:rPr>
            </w:pPr>
            <w:r w:rsidRPr="00793D17">
              <w:rPr>
                <w:lang w:val="en-GB"/>
              </w:rPr>
              <w:t>The weights given to the Technical and Financial Proposals are:</w:t>
            </w:r>
          </w:p>
          <w:p w:rsidR="00851BC3" w:rsidRPr="00793D17" w:rsidRDefault="00851BC3" w:rsidP="005C7B86">
            <w:pPr>
              <w:tabs>
                <w:tab w:val="right" w:pos="7218"/>
              </w:tabs>
              <w:spacing w:before="120" w:after="120"/>
              <w:rPr>
                <w:lang w:val="en-GB"/>
              </w:rPr>
            </w:pPr>
            <w:r w:rsidRPr="00793D17">
              <w:rPr>
                <w:lang w:val="en-GB"/>
              </w:rPr>
              <w:t xml:space="preserve">T = </w:t>
            </w:r>
            <w:r w:rsidR="00C70B87">
              <w:rPr>
                <w:i/>
                <w:iCs/>
                <w:lang w:val="en-GB"/>
              </w:rPr>
              <w:t>0.</w:t>
            </w:r>
            <w:r w:rsidR="00C2239D">
              <w:rPr>
                <w:i/>
                <w:iCs/>
                <w:lang w:val="en-GB"/>
              </w:rPr>
              <w:t>8</w:t>
            </w:r>
            <w:r w:rsidR="00072B5D">
              <w:rPr>
                <w:i/>
                <w:iCs/>
                <w:lang w:val="en-GB"/>
              </w:rPr>
              <w:t>0</w:t>
            </w:r>
            <w:r w:rsidR="00C70B87">
              <w:rPr>
                <w:i/>
                <w:iCs/>
                <w:lang w:val="en-GB"/>
              </w:rPr>
              <w:t xml:space="preserve"> </w:t>
            </w:r>
            <w:r w:rsidRPr="00793D17">
              <w:rPr>
                <w:lang w:val="en-GB"/>
              </w:rPr>
              <w:t xml:space="preserve"> and</w:t>
            </w:r>
            <w:r w:rsidR="00C70B87">
              <w:rPr>
                <w:lang w:val="en-GB"/>
              </w:rPr>
              <w:t xml:space="preserve">  </w:t>
            </w:r>
            <w:r w:rsidRPr="00793D17">
              <w:rPr>
                <w:lang w:val="en-GB"/>
              </w:rPr>
              <w:t xml:space="preserve">P = </w:t>
            </w:r>
            <w:r w:rsidR="00C70B87">
              <w:rPr>
                <w:i/>
                <w:iCs/>
                <w:lang w:val="en-GB"/>
              </w:rPr>
              <w:t>0.</w:t>
            </w:r>
            <w:r w:rsidR="00072B5D">
              <w:rPr>
                <w:i/>
                <w:iCs/>
                <w:lang w:val="en-GB"/>
              </w:rPr>
              <w:t>20</w:t>
            </w:r>
          </w:p>
        </w:tc>
      </w:tr>
      <w:tr w:rsidR="00851BC3" w:rsidRPr="00793D17">
        <w:tblPrEx>
          <w:tblBorders>
            <w:top w:val="single" w:sz="6" w:space="0" w:color="auto"/>
          </w:tblBorders>
        </w:tblPrEx>
        <w:tc>
          <w:tcPr>
            <w:tcW w:w="1080" w:type="dxa"/>
          </w:tcPr>
          <w:p w:rsidR="00851BC3" w:rsidRPr="00793D17" w:rsidRDefault="00851BC3" w:rsidP="005C7B86">
            <w:pPr>
              <w:spacing w:before="120" w:after="120"/>
              <w:rPr>
                <w:b/>
                <w:bCs/>
              </w:rPr>
            </w:pPr>
            <w:r>
              <w:rPr>
                <w:b/>
                <w:bCs/>
              </w:rPr>
              <w:t>41</w:t>
            </w:r>
            <w:r w:rsidRPr="00793D17">
              <w:rPr>
                <w:b/>
                <w:bCs/>
              </w:rPr>
              <w:t>.1</w:t>
            </w:r>
          </w:p>
        </w:tc>
        <w:tc>
          <w:tcPr>
            <w:tcW w:w="8460" w:type="dxa"/>
            <w:gridSpan w:val="2"/>
          </w:tcPr>
          <w:p w:rsidR="00065F9A" w:rsidRDefault="00851BC3" w:rsidP="00065F9A">
            <w:pPr>
              <w:tabs>
                <w:tab w:val="left" w:pos="7833"/>
              </w:tabs>
              <w:spacing w:line="276" w:lineRule="auto"/>
              <w:ind w:left="918" w:hanging="999"/>
              <w:rPr>
                <w:lang w:val="fr-FR"/>
              </w:rPr>
            </w:pPr>
            <w:r w:rsidRPr="00793D17">
              <w:rPr>
                <w:lang w:val="en-GB"/>
              </w:rPr>
              <w:t>The addres</w:t>
            </w:r>
            <w:r w:rsidR="00065F9A">
              <w:rPr>
                <w:lang w:val="en-GB"/>
              </w:rPr>
              <w:t>s for contract negotiations is:</w:t>
            </w:r>
            <w:r w:rsidR="00065F9A">
              <w:rPr>
                <w:lang w:val="fr-FR"/>
              </w:rPr>
              <w:t>Director(Joint Secretary),Preventive Education</w:t>
            </w:r>
          </w:p>
          <w:p w:rsidR="00065F9A" w:rsidRDefault="00065F9A" w:rsidP="00065F9A">
            <w:pPr>
              <w:spacing w:line="276" w:lineRule="auto"/>
              <w:ind w:left="918" w:hanging="999"/>
              <w:rPr>
                <w:lang w:val="en-GB"/>
              </w:rPr>
            </w:pPr>
            <w:r>
              <w:rPr>
                <w:lang w:val="fr-FR"/>
              </w:rPr>
              <w:t xml:space="preserve"> </w:t>
            </w:r>
            <w:r w:rsidRPr="00F13597">
              <w:rPr>
                <w:lang w:val="en-GB"/>
              </w:rPr>
              <w:t>Department of Narcotics Control (DNC),</w:t>
            </w:r>
            <w:r>
              <w:rPr>
                <w:lang w:val="en-GB"/>
              </w:rPr>
              <w:t>Head Office</w:t>
            </w:r>
          </w:p>
          <w:p w:rsidR="00C70B87" w:rsidRPr="00065F9A" w:rsidRDefault="00065F9A" w:rsidP="00065F9A">
            <w:pPr>
              <w:spacing w:line="276" w:lineRule="auto"/>
              <w:ind w:left="918" w:hanging="999"/>
              <w:rPr>
                <w:lang w:val="fr-FR"/>
              </w:rPr>
            </w:pPr>
            <w:r>
              <w:rPr>
                <w:lang w:val="en-GB"/>
              </w:rPr>
              <w:t xml:space="preserve"> </w:t>
            </w:r>
            <w:r w:rsidRPr="00F13597">
              <w:rPr>
                <w:lang w:val="en-GB"/>
              </w:rPr>
              <w:t>Security Services Division, Ministry of Home Affairs</w:t>
            </w:r>
            <w:r>
              <w:rPr>
                <w:lang w:val="en-GB"/>
              </w:rPr>
              <w:t xml:space="preserve">. </w:t>
            </w:r>
            <w:r w:rsidRPr="00F13597">
              <w:rPr>
                <w:lang w:val="en-GB"/>
              </w:rPr>
              <w:t xml:space="preserve">41, </w:t>
            </w:r>
            <w:r>
              <w:rPr>
                <w:lang w:val="en-GB"/>
              </w:rPr>
              <w:t>Segunbagica,Dhaka-1000.</w:t>
            </w:r>
          </w:p>
        </w:tc>
      </w:tr>
      <w:tr w:rsidR="00851BC3" w:rsidRPr="00793D17">
        <w:tblPrEx>
          <w:tblBorders>
            <w:top w:val="single" w:sz="6" w:space="0" w:color="auto"/>
          </w:tblBorders>
        </w:tblPrEx>
        <w:tc>
          <w:tcPr>
            <w:tcW w:w="1080" w:type="dxa"/>
          </w:tcPr>
          <w:p w:rsidR="00851BC3" w:rsidRPr="00793D17" w:rsidRDefault="00851BC3" w:rsidP="005C7B86">
            <w:pPr>
              <w:spacing w:before="120" w:after="120"/>
              <w:rPr>
                <w:b/>
                <w:bCs/>
              </w:rPr>
            </w:pPr>
            <w:r>
              <w:rPr>
                <w:b/>
                <w:bCs/>
              </w:rPr>
              <w:t>52.4</w:t>
            </w:r>
          </w:p>
        </w:tc>
        <w:tc>
          <w:tcPr>
            <w:tcW w:w="8460" w:type="dxa"/>
            <w:gridSpan w:val="2"/>
          </w:tcPr>
          <w:p w:rsidR="00851BC3" w:rsidRPr="00793D17" w:rsidRDefault="00851BC3" w:rsidP="005C7B86">
            <w:pPr>
              <w:tabs>
                <w:tab w:val="left" w:pos="5686"/>
                <w:tab w:val="right" w:pos="7218"/>
              </w:tabs>
              <w:spacing w:before="120" w:after="120"/>
              <w:jc w:val="both"/>
              <w:rPr>
                <w:lang w:val="en-GB"/>
              </w:rPr>
            </w:pPr>
            <w:r w:rsidRPr="00793D17">
              <w:rPr>
                <w:lang w:val="en-GB"/>
              </w:rPr>
              <w:t>The name and address of the office where complaints to the Procuring Entity under Regulation 51 are to be submitted is:</w:t>
            </w:r>
            <w:r w:rsidR="00C70B87">
              <w:rPr>
                <w:lang w:val="en-GB"/>
              </w:rPr>
              <w:t xml:space="preserve"> Director</w:t>
            </w:r>
            <w:r w:rsidR="008A3400">
              <w:rPr>
                <w:lang w:val="en-GB"/>
              </w:rPr>
              <w:t xml:space="preserve"> General</w:t>
            </w:r>
            <w:r w:rsidR="00C70B87">
              <w:rPr>
                <w:lang w:val="en-GB"/>
              </w:rPr>
              <w:t xml:space="preserve">, </w:t>
            </w:r>
            <w:r w:rsidR="000377E7" w:rsidRPr="00F13597">
              <w:rPr>
                <w:lang w:val="en-GB"/>
              </w:rPr>
              <w:t>Department of Narcotics Control (DNC),</w:t>
            </w:r>
            <w:r w:rsidR="000377E7">
              <w:rPr>
                <w:lang w:val="en-GB"/>
              </w:rPr>
              <w:t xml:space="preserve"> </w:t>
            </w:r>
            <w:r w:rsidR="000377E7" w:rsidRPr="00F13597">
              <w:rPr>
                <w:lang w:val="en-GB"/>
              </w:rPr>
              <w:t>Security Services Division, Ministry of Home Affairs</w:t>
            </w:r>
            <w:r w:rsidR="008A3400">
              <w:rPr>
                <w:lang w:val="en-GB"/>
              </w:rPr>
              <w:t xml:space="preserve">, </w:t>
            </w:r>
            <w:r w:rsidR="008A3400" w:rsidRPr="00F13597">
              <w:rPr>
                <w:lang w:val="en-GB"/>
              </w:rPr>
              <w:t xml:space="preserve">41, </w:t>
            </w:r>
            <w:r w:rsidR="008A3400">
              <w:rPr>
                <w:lang w:val="en-GB"/>
              </w:rPr>
              <w:t>Segunbagica, Dhaka-1000.</w:t>
            </w:r>
          </w:p>
        </w:tc>
      </w:tr>
    </w:tbl>
    <w:p w:rsidR="00E03D8C" w:rsidRPr="00793D17" w:rsidRDefault="00E03D8C" w:rsidP="00E03D8C">
      <w:pPr>
        <w:rPr>
          <w:lang w:val="en-GB"/>
        </w:rPr>
        <w:sectPr w:rsidR="00E03D8C" w:rsidRPr="00793D17" w:rsidSect="000265A2">
          <w:pgSz w:w="11909" w:h="16834" w:code="9"/>
          <w:pgMar w:top="1440" w:right="1440" w:bottom="1440" w:left="1440" w:header="720" w:footer="720" w:gutter="0"/>
          <w:pgNumType w:start="26"/>
          <w:cols w:space="708"/>
          <w:docGrid w:linePitch="360"/>
        </w:sectPr>
      </w:pPr>
    </w:p>
    <w:tbl>
      <w:tblPr>
        <w:tblW w:w="10494" w:type="dxa"/>
        <w:tblInd w:w="-684" w:type="dxa"/>
        <w:tblLayout w:type="fixed"/>
        <w:tblLook w:val="01E0"/>
      </w:tblPr>
      <w:tblGrid>
        <w:gridCol w:w="144"/>
        <w:gridCol w:w="2376"/>
        <w:gridCol w:w="9"/>
        <w:gridCol w:w="7965"/>
      </w:tblGrid>
      <w:tr w:rsidR="00E03D8C" w:rsidRPr="00793D17">
        <w:trPr>
          <w:gridBefore w:val="1"/>
          <w:wBefore w:w="144" w:type="dxa"/>
          <w:trHeight w:val="360"/>
        </w:trPr>
        <w:tc>
          <w:tcPr>
            <w:tcW w:w="10350" w:type="dxa"/>
            <w:gridSpan w:val="3"/>
          </w:tcPr>
          <w:p w:rsidR="00E03D8C" w:rsidRPr="00793D17" w:rsidRDefault="00E03D8C" w:rsidP="005C7B86">
            <w:pPr>
              <w:pStyle w:val="Heading1"/>
              <w:rPr>
                <w:rFonts w:ascii="Times New Roman" w:hAnsi="Times New Roman" w:cs="Times New Roman"/>
              </w:rPr>
            </w:pPr>
            <w:bookmarkStart w:id="1385" w:name="_Toc48892591"/>
            <w:bookmarkStart w:id="1386" w:name="_Toc48894423"/>
            <w:bookmarkStart w:id="1387" w:name="_Toc48895196"/>
            <w:bookmarkStart w:id="1388" w:name="_Toc48895382"/>
            <w:bookmarkStart w:id="1389" w:name="_Toc48896164"/>
            <w:bookmarkStart w:id="1390" w:name="_Toc48968947"/>
            <w:bookmarkStart w:id="1391" w:name="_Toc48969278"/>
            <w:bookmarkStart w:id="1392" w:name="_Toc48970203"/>
            <w:bookmarkStart w:id="1393" w:name="_Toc48974027"/>
            <w:bookmarkStart w:id="1394" w:name="_Toc48978523"/>
            <w:bookmarkStart w:id="1395" w:name="_Toc48979284"/>
            <w:bookmarkStart w:id="1396" w:name="_Toc48979471"/>
            <w:bookmarkStart w:id="1397" w:name="_Toc48980536"/>
            <w:bookmarkStart w:id="1398" w:name="_Toc49159609"/>
            <w:bookmarkStart w:id="1399" w:name="_Toc49159796"/>
            <w:r w:rsidRPr="00793D17">
              <w:br w:type="page"/>
            </w:r>
            <w:bookmarkStart w:id="1400" w:name="_Toc67815081"/>
            <w:bookmarkStart w:id="1401" w:name="_Toc243275055"/>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rsidRPr="00793D17">
              <w:rPr>
                <w:rFonts w:ascii="Times New Roman" w:hAnsi="Times New Roman" w:cs="Times New Roman"/>
              </w:rPr>
              <w:t>Section 3.</w:t>
            </w:r>
            <w:r w:rsidRPr="00793D17">
              <w:rPr>
                <w:rFonts w:ascii="Times New Roman" w:hAnsi="Times New Roman" w:cs="Times New Roman"/>
              </w:rPr>
              <w:tab/>
              <w:t>General Conditions of Contract</w:t>
            </w:r>
            <w:bookmarkEnd w:id="1400"/>
            <w:bookmarkEnd w:id="1401"/>
          </w:p>
        </w:tc>
      </w:tr>
      <w:tr w:rsidR="00E03D8C" w:rsidRPr="00793D17">
        <w:trPr>
          <w:gridBefore w:val="1"/>
          <w:wBefore w:w="144" w:type="dxa"/>
          <w:trHeight w:val="180"/>
        </w:trPr>
        <w:tc>
          <w:tcPr>
            <w:tcW w:w="10350" w:type="dxa"/>
            <w:gridSpan w:val="3"/>
          </w:tcPr>
          <w:p w:rsidR="00E03D8C" w:rsidRPr="00793D17" w:rsidRDefault="00E03D8C" w:rsidP="005C7B86">
            <w:pPr>
              <w:pStyle w:val="Heading2"/>
              <w:spacing w:before="120" w:after="120"/>
            </w:pPr>
            <w:bookmarkStart w:id="1402" w:name="_Toc48892592"/>
            <w:bookmarkStart w:id="1403" w:name="_Toc48894424"/>
            <w:bookmarkStart w:id="1404" w:name="_Toc48895197"/>
            <w:bookmarkStart w:id="1405" w:name="_Toc48895383"/>
            <w:bookmarkStart w:id="1406" w:name="_Toc48896165"/>
            <w:bookmarkStart w:id="1407" w:name="_Toc48968948"/>
            <w:bookmarkStart w:id="1408" w:name="_Toc48969279"/>
            <w:bookmarkStart w:id="1409" w:name="_Toc48970204"/>
            <w:bookmarkStart w:id="1410" w:name="_Toc48974028"/>
            <w:bookmarkStart w:id="1411" w:name="_Toc48978524"/>
            <w:bookmarkStart w:id="1412" w:name="_Toc48979285"/>
            <w:bookmarkStart w:id="1413" w:name="_Toc48979472"/>
            <w:bookmarkStart w:id="1414" w:name="_Toc48980537"/>
            <w:bookmarkStart w:id="1415" w:name="_Toc49159610"/>
            <w:bookmarkStart w:id="1416" w:name="_Toc49159797"/>
            <w:bookmarkStart w:id="1417" w:name="_Toc67815082"/>
            <w:bookmarkStart w:id="1418" w:name="_Toc243275056"/>
            <w:r w:rsidRPr="00793D17">
              <w:t>A.</w:t>
            </w:r>
            <w:r w:rsidRPr="00793D17">
              <w:tab/>
              <w:t>General</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tc>
      </w:tr>
      <w:tr w:rsidR="00E03D8C" w:rsidRPr="00793D17">
        <w:trPr>
          <w:gridBefore w:val="1"/>
          <w:wBefore w:w="144" w:type="dxa"/>
          <w:trHeight w:val="6120"/>
        </w:trPr>
        <w:tc>
          <w:tcPr>
            <w:tcW w:w="2376" w:type="dxa"/>
          </w:tcPr>
          <w:p w:rsidR="00E03D8C" w:rsidRPr="001D44ED" w:rsidRDefault="00E03D8C" w:rsidP="005C7B86">
            <w:pPr>
              <w:pStyle w:val="Heading3"/>
              <w:numPr>
                <w:ilvl w:val="0"/>
                <w:numId w:val="89"/>
              </w:numPr>
              <w:spacing w:before="120" w:after="120"/>
              <w:rPr>
                <w:b/>
              </w:rPr>
            </w:pPr>
            <w:bookmarkStart w:id="1419" w:name="_Toc343309842"/>
            <w:bookmarkStart w:id="1420" w:name="_Toc46725683"/>
            <w:bookmarkStart w:id="1421" w:name="_Toc46731304"/>
            <w:bookmarkStart w:id="1422" w:name="_Toc46731592"/>
            <w:bookmarkStart w:id="1423" w:name="_Toc46731898"/>
            <w:bookmarkStart w:id="1424" w:name="_Toc46732512"/>
            <w:bookmarkStart w:id="1425" w:name="_Toc46733266"/>
            <w:bookmarkStart w:id="1426" w:name="_Toc46733432"/>
            <w:bookmarkStart w:id="1427" w:name="_Toc46736256"/>
            <w:bookmarkStart w:id="1428" w:name="_Toc46736405"/>
            <w:bookmarkStart w:id="1429" w:name="_Toc46736612"/>
            <w:bookmarkStart w:id="1430" w:name="_Toc46736756"/>
            <w:bookmarkStart w:id="1431" w:name="_Toc46736860"/>
            <w:bookmarkStart w:id="1432" w:name="_Toc46736963"/>
            <w:bookmarkStart w:id="1433" w:name="_Toc46737066"/>
            <w:bookmarkStart w:id="1434" w:name="_Toc46737378"/>
            <w:bookmarkStart w:id="1435" w:name="_Toc47069316"/>
            <w:bookmarkStart w:id="1436" w:name="_Toc47069972"/>
            <w:bookmarkStart w:id="1437" w:name="_Toc47070211"/>
            <w:bookmarkStart w:id="1438" w:name="_Toc47071576"/>
            <w:bookmarkStart w:id="1439" w:name="_Toc47073914"/>
            <w:bookmarkStart w:id="1440" w:name="_Toc47074521"/>
            <w:bookmarkStart w:id="1441" w:name="_Toc47159104"/>
            <w:bookmarkStart w:id="1442" w:name="_Toc47170540"/>
            <w:bookmarkStart w:id="1443" w:name="_Toc47322605"/>
            <w:bookmarkStart w:id="1444" w:name="_Toc47326893"/>
            <w:bookmarkStart w:id="1445" w:name="_Toc47328729"/>
            <w:bookmarkStart w:id="1446" w:name="_Toc47331021"/>
            <w:bookmarkStart w:id="1447" w:name="_Toc47331699"/>
            <w:bookmarkStart w:id="1448" w:name="_Toc47331847"/>
            <w:bookmarkStart w:id="1449" w:name="_Toc47331986"/>
            <w:bookmarkStart w:id="1450" w:name="_Toc47332385"/>
            <w:bookmarkStart w:id="1451" w:name="_Toc47332608"/>
            <w:bookmarkStart w:id="1452" w:name="_Toc48551066"/>
            <w:bookmarkStart w:id="1453" w:name="_Toc48632743"/>
            <w:bookmarkStart w:id="1454" w:name="_Toc48798446"/>
            <w:bookmarkStart w:id="1455" w:name="_Toc48800716"/>
            <w:bookmarkStart w:id="1456" w:name="_Toc48800885"/>
            <w:bookmarkStart w:id="1457" w:name="_Toc48803082"/>
            <w:bookmarkStart w:id="1458" w:name="_Toc48803251"/>
            <w:bookmarkStart w:id="1459" w:name="_Toc48803420"/>
            <w:bookmarkStart w:id="1460" w:name="_Toc48803758"/>
            <w:bookmarkStart w:id="1461" w:name="_Toc48804096"/>
            <w:bookmarkStart w:id="1462" w:name="_Toc48804265"/>
            <w:bookmarkStart w:id="1463" w:name="_Toc48804772"/>
            <w:bookmarkStart w:id="1464" w:name="_Toc48812395"/>
            <w:bookmarkStart w:id="1465" w:name="_Toc48892593"/>
            <w:bookmarkStart w:id="1466" w:name="_Toc48894425"/>
            <w:bookmarkStart w:id="1467" w:name="_Toc48895198"/>
            <w:bookmarkStart w:id="1468" w:name="_Toc48895384"/>
            <w:bookmarkStart w:id="1469" w:name="_Toc48896166"/>
            <w:bookmarkStart w:id="1470" w:name="_Toc48968949"/>
            <w:bookmarkStart w:id="1471" w:name="_Toc48969280"/>
            <w:bookmarkStart w:id="1472" w:name="_Toc48970205"/>
            <w:bookmarkStart w:id="1473" w:name="_Toc48974029"/>
            <w:bookmarkStart w:id="1474" w:name="_Toc48978525"/>
            <w:bookmarkStart w:id="1475" w:name="_Toc48979286"/>
            <w:bookmarkStart w:id="1476" w:name="_Toc48979473"/>
            <w:bookmarkStart w:id="1477" w:name="_Toc48980538"/>
            <w:bookmarkStart w:id="1478" w:name="_Toc49159611"/>
            <w:bookmarkStart w:id="1479" w:name="_Toc49159798"/>
            <w:bookmarkStart w:id="1480" w:name="_Toc67815083"/>
            <w:bookmarkStart w:id="1481" w:name="_Toc243275057"/>
            <w:r w:rsidRPr="001D44ED">
              <w:rPr>
                <w:b/>
              </w:rPr>
              <w:t>Definitions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tc>
        <w:tc>
          <w:tcPr>
            <w:tcW w:w="7974" w:type="dxa"/>
            <w:gridSpan w:val="2"/>
          </w:tcPr>
          <w:p w:rsidR="00E03D8C" w:rsidRDefault="00E03D8C" w:rsidP="00D91636">
            <w:pPr>
              <w:numPr>
                <w:ilvl w:val="1"/>
                <w:numId w:val="90"/>
              </w:numPr>
              <w:tabs>
                <w:tab w:val="clear" w:pos="360"/>
                <w:tab w:val="num" w:pos="507"/>
              </w:tabs>
              <w:spacing w:before="120" w:after="120"/>
              <w:ind w:left="525" w:hanging="525"/>
              <w:jc w:val="both"/>
              <w:rPr>
                <w:lang w:val="en-GB"/>
              </w:rPr>
            </w:pPr>
            <w:r w:rsidRPr="00982237">
              <w:rPr>
                <w:lang w:val="en-GB"/>
              </w:rPr>
              <w:t>In the Conditions of Contract, which include Particular Conditions and these General Conditions</w:t>
            </w:r>
            <w:r>
              <w:rPr>
                <w:lang w:val="en-GB"/>
              </w:rPr>
              <w:t>; t</w:t>
            </w:r>
            <w:r w:rsidRPr="007024BF">
              <w:rPr>
                <w:lang w:val="en-GB"/>
              </w:rPr>
              <w:t>he following words and expressions shall have the meanings hereby assigned to them. Boldface type is used to identify the defined terms:</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73218">
              <w:rPr>
                <w:b/>
                <w:lang w:val="en-GB"/>
              </w:rPr>
              <w:t>Approving Authority</w:t>
            </w:r>
            <w:r>
              <w:rPr>
                <w:b/>
                <w:lang w:val="en-GB"/>
              </w:rPr>
              <w:t xml:space="preserve"> </w:t>
            </w:r>
            <w:r w:rsidRPr="001D5408">
              <w:rPr>
                <w:lang w:val="en-GB"/>
              </w:rPr>
              <w:t xml:space="preserve">means the authority which, in accordance with the Delegation of Financial </w:t>
            </w:r>
            <w:r>
              <w:rPr>
                <w:lang w:val="en-GB"/>
              </w:rPr>
              <w:t>P</w:t>
            </w:r>
            <w:r w:rsidRPr="001D5408">
              <w:rPr>
                <w:lang w:val="en-GB"/>
              </w:rPr>
              <w:t>owers, approves the award of Contract for the Procurement of Goods, Works and Services</w:t>
            </w:r>
            <w:r>
              <w:rPr>
                <w:lang w:val="en-GB"/>
              </w:rPr>
              <w:t>.</w:t>
            </w:r>
          </w:p>
          <w:p w:rsidR="00E03D8C" w:rsidRPr="00B86294" w:rsidRDefault="00E03D8C" w:rsidP="005C7B86">
            <w:pPr>
              <w:numPr>
                <w:ilvl w:val="1"/>
                <w:numId w:val="30"/>
              </w:numPr>
              <w:tabs>
                <w:tab w:val="clear" w:pos="855"/>
                <w:tab w:val="num" w:pos="1029"/>
              </w:tabs>
              <w:spacing w:before="120" w:after="120"/>
              <w:ind w:left="1020" w:hanging="495"/>
              <w:jc w:val="both"/>
              <w:rPr>
                <w:lang w:val="en-GB"/>
              </w:rPr>
            </w:pPr>
            <w:r w:rsidRPr="003E240C">
              <w:rPr>
                <w:b/>
                <w:lang w:val="en-GB"/>
              </w:rPr>
              <w:t>Competent Authority</w:t>
            </w:r>
            <w:r>
              <w:rPr>
                <w:b/>
                <w:lang w:val="en-GB"/>
              </w:rPr>
              <w:t xml:space="preserve"> </w:t>
            </w:r>
            <w:r w:rsidRPr="00982237">
              <w:rPr>
                <w:bCs/>
                <w:lang w:val="en-GB"/>
              </w:rPr>
              <w:t>means the authority that gives decision on specific issues as per delegation of adminis</w:t>
            </w:r>
            <w:r>
              <w:rPr>
                <w:bCs/>
                <w:lang w:val="en-GB"/>
              </w:rPr>
              <w:t>trative and/or financial powers;</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lang w:val="en-GB"/>
              </w:rPr>
              <w:t xml:space="preserve">The </w:t>
            </w:r>
            <w:r w:rsidRPr="00793D17">
              <w:rPr>
                <w:b/>
                <w:lang w:val="en-GB"/>
              </w:rPr>
              <w:t>“Client”</w:t>
            </w:r>
            <w:r w:rsidRPr="00793D17">
              <w:rPr>
                <w:lang w:val="en-GB"/>
              </w:rPr>
              <w:t xml:space="preserve"> is the party named in the PCC who engages the Consultant to perform the Services.</w:t>
            </w:r>
          </w:p>
          <w:p w:rsidR="00E03D8C" w:rsidRDefault="00E03D8C" w:rsidP="005C7B86">
            <w:pPr>
              <w:numPr>
                <w:ilvl w:val="1"/>
                <w:numId w:val="30"/>
              </w:numPr>
              <w:tabs>
                <w:tab w:val="clear" w:pos="855"/>
                <w:tab w:val="num" w:pos="1029"/>
              </w:tabs>
              <w:spacing w:before="120" w:after="120"/>
              <w:ind w:left="1020" w:hanging="495"/>
              <w:jc w:val="both"/>
              <w:rPr>
                <w:lang w:val="en-GB"/>
              </w:rPr>
            </w:pPr>
            <w:bookmarkStart w:id="1482" w:name="_Toc46725684"/>
            <w:r w:rsidRPr="00793D17">
              <w:rPr>
                <w:b/>
                <w:lang w:val="en-GB"/>
              </w:rPr>
              <w:t>“Completion”</w:t>
            </w:r>
            <w:r w:rsidRPr="00793D17">
              <w:rPr>
                <w:lang w:val="en-GB"/>
              </w:rPr>
              <w:t xml:space="preserve"> means the fulfilment of the Services by the Consultant in accordance with the terms and conditions set forth in the Contract.</w:t>
            </w:r>
            <w:bookmarkEnd w:id="1482"/>
            <w:r w:rsidRPr="00793D17">
              <w:rPr>
                <w:lang w:val="en-GB"/>
              </w:rPr>
              <w:t xml:space="preserve"> </w:t>
            </w:r>
          </w:p>
          <w:p w:rsidR="00E03D8C" w:rsidRDefault="00E03D8C" w:rsidP="005C7B86">
            <w:pPr>
              <w:numPr>
                <w:ilvl w:val="1"/>
                <w:numId w:val="30"/>
              </w:numPr>
              <w:tabs>
                <w:tab w:val="clear" w:pos="855"/>
                <w:tab w:val="num" w:pos="1029"/>
              </w:tabs>
              <w:spacing w:before="120" w:after="120"/>
              <w:ind w:left="1020" w:hanging="495"/>
              <w:jc w:val="both"/>
              <w:rPr>
                <w:lang w:val="en-GB"/>
              </w:rPr>
            </w:pPr>
            <w:bookmarkStart w:id="1483" w:name="_Toc46725685"/>
            <w:r w:rsidRPr="00793D17">
              <w:rPr>
                <w:b/>
                <w:lang w:val="en-GB"/>
              </w:rPr>
              <w:t xml:space="preserve">“Completion Date” </w:t>
            </w:r>
            <w:r w:rsidRPr="00793D17">
              <w:rPr>
                <w:lang w:val="en-GB"/>
              </w:rPr>
              <w:t>is the date of actual completion of the fulfilment of the Services.</w:t>
            </w:r>
            <w:bookmarkEnd w:id="1483"/>
          </w:p>
          <w:p w:rsidR="00E03D8C" w:rsidRPr="00B86294" w:rsidRDefault="00E03D8C" w:rsidP="005C7B86">
            <w:pPr>
              <w:numPr>
                <w:ilvl w:val="1"/>
                <w:numId w:val="30"/>
              </w:numPr>
              <w:tabs>
                <w:tab w:val="clear" w:pos="855"/>
                <w:tab w:val="num" w:pos="1029"/>
              </w:tabs>
              <w:spacing w:before="120" w:after="120"/>
              <w:ind w:left="1020" w:hanging="495"/>
              <w:jc w:val="both"/>
              <w:rPr>
                <w:lang w:val="en-GB"/>
              </w:rPr>
            </w:pPr>
            <w:r w:rsidRPr="00793D17">
              <w:rPr>
                <w:bCs/>
                <w:lang w:val="en-GB"/>
              </w:rPr>
              <w:t>The “</w:t>
            </w:r>
            <w:r w:rsidRPr="00793D17">
              <w:rPr>
                <w:b/>
                <w:lang w:val="en-GB"/>
              </w:rPr>
              <w:t>Consultant</w:t>
            </w:r>
            <w:r w:rsidRPr="00793D17">
              <w:rPr>
                <w:bCs/>
                <w:lang w:val="en-GB"/>
              </w:rPr>
              <w:t>” is the organisation whose proposal to perform the Services has been accepted by the Client and is named as such in the PCC and the Contract Agreement.</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“Contract Agreement”</w:t>
            </w:r>
            <w:r w:rsidRPr="00793D17">
              <w:rPr>
                <w:lang w:val="en-GB"/>
              </w:rPr>
              <w:t xml:space="preserve"> means the Agreement entered into between the Client and the Consultant together with the Contract Documents. </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“Contract Documents”</w:t>
            </w:r>
            <w:r w:rsidRPr="00793D17">
              <w:rPr>
                <w:lang w:val="en-GB"/>
              </w:rPr>
              <w:t xml:space="preserve"> means the documents listed in the Agreement, including any amendments thereto.</w:t>
            </w:r>
          </w:p>
          <w:p w:rsidR="00E03D8C" w:rsidRPr="00F925FE" w:rsidRDefault="00E03D8C" w:rsidP="005C7B86">
            <w:pPr>
              <w:numPr>
                <w:ilvl w:val="1"/>
                <w:numId w:val="30"/>
              </w:numPr>
              <w:tabs>
                <w:tab w:val="clear" w:pos="855"/>
                <w:tab w:val="num" w:pos="1029"/>
              </w:tabs>
              <w:spacing w:before="120" w:after="120"/>
              <w:ind w:left="1020" w:hanging="495"/>
              <w:jc w:val="both"/>
              <w:rPr>
                <w:lang w:val="en-GB"/>
              </w:rPr>
            </w:pPr>
            <w:r>
              <w:rPr>
                <w:b/>
                <w:lang w:val="en-GB"/>
              </w:rPr>
              <w:t xml:space="preserve">Contract Price </w:t>
            </w:r>
            <w:r w:rsidRPr="005A21C7">
              <w:rPr>
                <w:lang w:val="en-GB"/>
              </w:rPr>
              <w:t xml:space="preserve">means the price to be paid for the performance of the Services, in accordance with </w:t>
            </w:r>
            <w:r w:rsidRPr="00CF0851">
              <w:rPr>
                <w:b/>
                <w:lang w:val="en-GB"/>
              </w:rPr>
              <w:t>GCC Clause 50.1</w:t>
            </w:r>
          </w:p>
          <w:p w:rsidR="00E03D8C" w:rsidRDefault="00E03D8C" w:rsidP="005C7B86">
            <w:pPr>
              <w:numPr>
                <w:ilvl w:val="1"/>
                <w:numId w:val="30"/>
              </w:numPr>
              <w:tabs>
                <w:tab w:val="clear" w:pos="855"/>
                <w:tab w:val="num" w:pos="1029"/>
              </w:tabs>
              <w:spacing w:before="120" w:after="120"/>
              <w:ind w:left="1020" w:hanging="495"/>
              <w:jc w:val="both"/>
              <w:rPr>
                <w:lang w:val="en-GB"/>
              </w:rPr>
            </w:pPr>
            <w:bookmarkStart w:id="1484" w:name="_Toc46725686"/>
            <w:r w:rsidRPr="00793D17">
              <w:rPr>
                <w:b/>
                <w:lang w:val="en-GB"/>
              </w:rPr>
              <w:t xml:space="preserve">“Day” </w:t>
            </w:r>
            <w:r w:rsidRPr="00793D17">
              <w:rPr>
                <w:lang w:val="en-GB"/>
              </w:rPr>
              <w:t>means calendar day</w:t>
            </w:r>
            <w:bookmarkEnd w:id="1484"/>
            <w:r>
              <w:rPr>
                <w:lang w:val="en-GB"/>
              </w:rPr>
              <w:t xml:space="preserve"> unless otherwise specified as working day.</w:t>
            </w:r>
          </w:p>
          <w:p w:rsidR="00E03D8C" w:rsidRPr="0040024E"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“Effective Date”</w:t>
            </w:r>
            <w:r w:rsidRPr="00793D17">
              <w:rPr>
                <w:lang w:val="en-GB"/>
              </w:rPr>
              <w:t xml:space="preserve"> means the date on which this Contract </w:t>
            </w:r>
            <w:r w:rsidRPr="00793D17">
              <w:rPr>
                <w:bCs/>
                <w:lang w:val="en-GB"/>
              </w:rPr>
              <w:t>comes</w:t>
            </w:r>
            <w:r w:rsidRPr="00793D17">
              <w:rPr>
                <w:lang w:val="en-GB"/>
              </w:rPr>
              <w:t xml:space="preserve"> into force and effect pursuant to </w:t>
            </w:r>
            <w:r w:rsidRPr="00CF0851">
              <w:rPr>
                <w:b/>
                <w:lang w:val="en-GB"/>
              </w:rPr>
              <w:t>GCC Clause 18.1</w:t>
            </w:r>
          </w:p>
          <w:p w:rsidR="00E03D8C" w:rsidRDefault="00E03D8C" w:rsidP="005C7B86">
            <w:pPr>
              <w:numPr>
                <w:ilvl w:val="1"/>
                <w:numId w:val="30"/>
              </w:numPr>
              <w:tabs>
                <w:tab w:val="clear" w:pos="855"/>
                <w:tab w:val="num" w:pos="1029"/>
              </w:tabs>
              <w:spacing w:before="120" w:after="120"/>
              <w:ind w:left="1020" w:hanging="495"/>
              <w:jc w:val="both"/>
              <w:rPr>
                <w:lang w:val="en-GB"/>
              </w:rPr>
            </w:pPr>
            <w:bookmarkStart w:id="1485" w:name="_Toc46725687"/>
            <w:r w:rsidRPr="00793D17">
              <w:rPr>
                <w:b/>
                <w:lang w:val="en-GB"/>
              </w:rPr>
              <w:t>“GCC”</w:t>
            </w:r>
            <w:r w:rsidRPr="00793D17">
              <w:rPr>
                <w:lang w:val="en-GB"/>
              </w:rPr>
              <w:t xml:space="preserve"> mean the General Conditions of Contract.</w:t>
            </w:r>
            <w:bookmarkEnd w:id="1485"/>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 xml:space="preserve">“Government” </w:t>
            </w:r>
            <w:r w:rsidRPr="00793D17">
              <w:rPr>
                <w:lang w:val="en-GB"/>
              </w:rPr>
              <w:t xml:space="preserve">means the Government of the People’s Republic of </w:t>
            </w:r>
            <w:smartTag w:uri="urn:schemas-microsoft-com:office:smarttags" w:element="place">
              <w:smartTag w:uri="urn:schemas-microsoft-com:office:smarttags" w:element="country-region">
                <w:r w:rsidRPr="00793D17">
                  <w:rPr>
                    <w:lang w:val="en-GB"/>
                  </w:rPr>
                  <w:t>Bangladesh</w:t>
                </w:r>
              </w:smartTag>
            </w:smartTag>
            <w:r w:rsidRPr="00793D17">
              <w:rPr>
                <w:lang w:val="en-GB"/>
              </w:rPr>
              <w:t>.</w:t>
            </w:r>
          </w:p>
          <w:p w:rsidR="00E03D8C" w:rsidRDefault="00E03D8C" w:rsidP="005C7B86">
            <w:pPr>
              <w:numPr>
                <w:ilvl w:val="1"/>
                <w:numId w:val="30"/>
              </w:numPr>
              <w:tabs>
                <w:tab w:val="clear" w:pos="855"/>
                <w:tab w:val="num" w:pos="1029"/>
              </w:tabs>
              <w:spacing w:before="120" w:after="120"/>
              <w:ind w:left="1020" w:hanging="495"/>
              <w:jc w:val="both"/>
              <w:rPr>
                <w:lang w:val="en-GB"/>
              </w:rPr>
            </w:pPr>
            <w:bookmarkStart w:id="1486" w:name="_Toc46725688"/>
            <w:r w:rsidRPr="00793D17">
              <w:rPr>
                <w:lang w:val="en-GB"/>
              </w:rPr>
              <w:t>The</w:t>
            </w:r>
            <w:r w:rsidRPr="00793D17">
              <w:rPr>
                <w:b/>
                <w:lang w:val="en-GB"/>
              </w:rPr>
              <w:t xml:space="preserve"> “Intended Completion Date</w:t>
            </w:r>
            <w:r w:rsidRPr="00793D17">
              <w:rPr>
                <w:lang w:val="en-GB"/>
              </w:rPr>
              <w:t>” is the date on which it is intended that the Consultant shall complete the Services</w:t>
            </w:r>
            <w:bookmarkEnd w:id="1486"/>
            <w:r w:rsidRPr="00793D17">
              <w:rPr>
                <w:lang w:val="en-GB"/>
              </w:rPr>
              <w:t xml:space="preserve"> as specified in the PCC. </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“Member”</w:t>
            </w:r>
            <w:r w:rsidRPr="00793D17">
              <w:rPr>
                <w:lang w:val="en-GB"/>
              </w:rPr>
              <w:t xml:space="preserve"> means in case where the Consultant consists of a joint venture, any of the entities that make up the joint venture; and </w:t>
            </w:r>
            <w:r w:rsidRPr="00793D17">
              <w:rPr>
                <w:b/>
                <w:lang w:val="en-GB"/>
              </w:rPr>
              <w:t>“Members”</w:t>
            </w:r>
            <w:r w:rsidRPr="00793D17">
              <w:rPr>
                <w:lang w:val="en-GB"/>
              </w:rPr>
              <w:t xml:space="preserve"> means all these entities. </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“Month</w:t>
            </w:r>
            <w:r w:rsidRPr="00793D17">
              <w:rPr>
                <w:lang w:val="en-GB"/>
              </w:rPr>
              <w:t>” means calendar month</w:t>
            </w:r>
            <w:r>
              <w:rPr>
                <w:lang w:val="en-GB"/>
              </w:rPr>
              <w:t>.</w:t>
            </w:r>
          </w:p>
          <w:p w:rsidR="00E03D8C" w:rsidRDefault="00E03D8C" w:rsidP="005C7B86">
            <w:pPr>
              <w:numPr>
                <w:ilvl w:val="1"/>
                <w:numId w:val="30"/>
              </w:numPr>
              <w:tabs>
                <w:tab w:val="clear" w:pos="855"/>
                <w:tab w:val="num" w:pos="1029"/>
              </w:tabs>
              <w:spacing w:before="120" w:after="120"/>
              <w:ind w:left="1020" w:hanging="495"/>
              <w:jc w:val="both"/>
              <w:rPr>
                <w:lang w:val="en-GB"/>
              </w:rPr>
            </w:pPr>
            <w:r w:rsidRPr="00793D17">
              <w:rPr>
                <w:b/>
                <w:lang w:val="en-GB"/>
              </w:rPr>
              <w:t>“Party”</w:t>
            </w:r>
            <w:r w:rsidRPr="00793D17">
              <w:rPr>
                <w:lang w:val="en-GB"/>
              </w:rPr>
              <w:t xml:space="preserve"> means the Client or the Consultant, as the case may be, and </w:t>
            </w:r>
            <w:r w:rsidRPr="00793D17">
              <w:rPr>
                <w:b/>
                <w:lang w:val="en-GB"/>
              </w:rPr>
              <w:t>“Parties”</w:t>
            </w:r>
            <w:r w:rsidRPr="00793D17">
              <w:rPr>
                <w:lang w:val="en-GB"/>
              </w:rPr>
              <w:t xml:space="preserve"> means both of them. Third party means any party other than Client as Consultant.</w:t>
            </w:r>
          </w:p>
          <w:p w:rsidR="00E03D8C" w:rsidRPr="00FC5C0B" w:rsidRDefault="00E03D8C" w:rsidP="005C7B86">
            <w:pPr>
              <w:numPr>
                <w:ilvl w:val="1"/>
                <w:numId w:val="30"/>
              </w:numPr>
              <w:tabs>
                <w:tab w:val="clear" w:pos="855"/>
                <w:tab w:val="num" w:pos="1029"/>
              </w:tabs>
              <w:spacing w:before="120" w:after="120"/>
              <w:ind w:left="1020" w:hanging="495"/>
              <w:jc w:val="both"/>
              <w:rPr>
                <w:color w:val="000000" w:themeColor="text1"/>
                <w:lang w:val="en-GB"/>
              </w:rPr>
            </w:pPr>
            <w:r w:rsidRPr="00793D17">
              <w:rPr>
                <w:b/>
                <w:lang w:val="en-GB"/>
              </w:rPr>
              <w:t>“Personnel”</w:t>
            </w:r>
            <w:r w:rsidRPr="00793D17">
              <w:rPr>
                <w:lang w:val="en-GB"/>
              </w:rPr>
              <w:t xml:space="preserve"> means professionals and support staff provided by the Consultant or by any Sub-Consultant and assigned to perform the Services or any part thereof; and “Key Personnel” means the Per</w:t>
            </w:r>
            <w:r>
              <w:rPr>
                <w:lang w:val="en-GB"/>
              </w:rPr>
              <w:t xml:space="preserve">sonnel referred to in </w:t>
            </w:r>
            <w:r w:rsidRPr="00FC5C0B">
              <w:rPr>
                <w:b/>
                <w:color w:val="000000" w:themeColor="text1"/>
                <w:lang w:val="en-GB"/>
              </w:rPr>
              <w:t>GCC Sub Clause 24.1</w:t>
            </w:r>
          </w:p>
          <w:p w:rsidR="00E03D8C" w:rsidRPr="00B177EF" w:rsidRDefault="00E03D8C" w:rsidP="005C7B86">
            <w:pPr>
              <w:numPr>
                <w:ilvl w:val="1"/>
                <w:numId w:val="30"/>
              </w:numPr>
              <w:tabs>
                <w:tab w:val="clear" w:pos="855"/>
                <w:tab w:val="num" w:pos="1029"/>
              </w:tabs>
              <w:spacing w:before="120" w:after="120"/>
              <w:ind w:left="1020" w:hanging="495"/>
              <w:jc w:val="both"/>
              <w:rPr>
                <w:lang w:val="en-GB"/>
              </w:rPr>
            </w:pPr>
            <w:r w:rsidRPr="00793D17">
              <w:rPr>
                <w:b/>
              </w:rPr>
              <w:t xml:space="preserve">“Reimbursable expenses” </w:t>
            </w:r>
            <w:r w:rsidRPr="00793D17">
              <w:t xml:space="preserve">means all assignment-related costs other than Consultant’s remuneration. </w:t>
            </w:r>
          </w:p>
          <w:p w:rsidR="00E03D8C" w:rsidRPr="00B177EF" w:rsidRDefault="00E03D8C" w:rsidP="005C7B86">
            <w:pPr>
              <w:numPr>
                <w:ilvl w:val="1"/>
                <w:numId w:val="30"/>
              </w:numPr>
              <w:tabs>
                <w:tab w:val="clear" w:pos="855"/>
                <w:tab w:val="num" w:pos="1029"/>
              </w:tabs>
              <w:spacing w:before="120" w:after="120"/>
              <w:ind w:left="1020" w:hanging="495"/>
              <w:jc w:val="both"/>
              <w:rPr>
                <w:lang w:val="en-GB"/>
              </w:rPr>
            </w:pPr>
            <w:r w:rsidRPr="00793D17">
              <w:rPr>
                <w:b/>
              </w:rPr>
              <w:t xml:space="preserve">“Remuneration” </w:t>
            </w:r>
            <w:r w:rsidRPr="00793D17">
              <w:t>means all costs related to payments of fees to the Consultant for the time spent by the professional and other staff on assignment related activities.</w:t>
            </w:r>
          </w:p>
          <w:p w:rsidR="00E03D8C" w:rsidRPr="00B177EF" w:rsidRDefault="00E03D8C" w:rsidP="005C7B86">
            <w:pPr>
              <w:numPr>
                <w:ilvl w:val="1"/>
                <w:numId w:val="30"/>
              </w:numPr>
              <w:tabs>
                <w:tab w:val="clear" w:pos="855"/>
                <w:tab w:val="num" w:pos="1029"/>
              </w:tabs>
              <w:spacing w:before="120" w:after="120"/>
              <w:ind w:left="1020" w:hanging="495"/>
              <w:jc w:val="both"/>
              <w:rPr>
                <w:lang w:val="en-GB"/>
              </w:rPr>
            </w:pPr>
            <w:r w:rsidRPr="00793D17">
              <w:rPr>
                <w:b/>
              </w:rPr>
              <w:t>PCC”</w:t>
            </w:r>
            <w:r w:rsidRPr="00793D17">
              <w:t xml:space="preserve"> means the Particular Conditions of Contract.</w:t>
            </w:r>
          </w:p>
          <w:p w:rsidR="00E03D8C" w:rsidRPr="00B27778" w:rsidRDefault="00E03D8C" w:rsidP="005C7B86">
            <w:pPr>
              <w:numPr>
                <w:ilvl w:val="1"/>
                <w:numId w:val="30"/>
              </w:numPr>
              <w:tabs>
                <w:tab w:val="clear" w:pos="855"/>
                <w:tab w:val="num" w:pos="1029"/>
              </w:tabs>
              <w:spacing w:before="120" w:after="120"/>
              <w:ind w:left="1020" w:hanging="495"/>
              <w:jc w:val="both"/>
              <w:rPr>
                <w:lang w:val="en-GB"/>
              </w:rPr>
            </w:pPr>
            <w:r w:rsidRPr="00793D17">
              <w:rPr>
                <w:b/>
              </w:rPr>
              <w:t>“Services”</w:t>
            </w:r>
            <w:r w:rsidRPr="00793D17">
              <w:t xml:space="preserve"> means the tasks or activities to be performed and the services to be provided by the Consultant pursuant to the Contract Agreement.</w:t>
            </w:r>
          </w:p>
          <w:p w:rsidR="00E03D8C" w:rsidRPr="00B27778" w:rsidRDefault="00E03D8C" w:rsidP="005C7B86">
            <w:pPr>
              <w:numPr>
                <w:ilvl w:val="1"/>
                <w:numId w:val="30"/>
              </w:numPr>
              <w:tabs>
                <w:tab w:val="clear" w:pos="855"/>
                <w:tab w:val="num" w:pos="1029"/>
              </w:tabs>
              <w:spacing w:before="120" w:after="120"/>
              <w:ind w:left="1020" w:hanging="495"/>
              <w:jc w:val="both"/>
              <w:rPr>
                <w:lang w:val="en-GB"/>
              </w:rPr>
            </w:pPr>
            <w:r w:rsidRPr="00793D17">
              <w:rPr>
                <w:b/>
              </w:rPr>
              <w:t>“Sub-Consultant”</w:t>
            </w:r>
            <w:r w:rsidRPr="00793D17">
              <w:t xml:space="preserve"> means any person or entity to whom/which the Consultant subcontracts any part of the Services.</w:t>
            </w:r>
          </w:p>
          <w:p w:rsidR="00E03D8C" w:rsidRPr="00AD6274" w:rsidRDefault="00E03D8C" w:rsidP="005C7B86">
            <w:pPr>
              <w:numPr>
                <w:ilvl w:val="1"/>
                <w:numId w:val="30"/>
              </w:numPr>
              <w:tabs>
                <w:tab w:val="clear" w:pos="855"/>
                <w:tab w:val="num" w:pos="1029"/>
              </w:tabs>
              <w:spacing w:before="120" w:after="120"/>
              <w:ind w:left="1020" w:hanging="495"/>
              <w:jc w:val="both"/>
              <w:rPr>
                <w:lang w:val="en-GB"/>
              </w:rPr>
            </w:pPr>
            <w:r w:rsidRPr="00793D17">
              <w:rPr>
                <w:b/>
              </w:rPr>
              <w:t>“Third Party”</w:t>
            </w:r>
            <w:r w:rsidRPr="00793D17">
              <w:t xml:space="preserve"> means any person or entity other than the Government, the Client, the Consultant</w:t>
            </w:r>
            <w:r w:rsidRPr="00793D17">
              <w:rPr>
                <w:b/>
              </w:rPr>
              <w:t xml:space="preserve"> </w:t>
            </w:r>
            <w:r w:rsidRPr="00793D17">
              <w:t>or a Sub-Consultant.</w:t>
            </w:r>
          </w:p>
          <w:p w:rsidR="00E03D8C" w:rsidRPr="00AD6274" w:rsidRDefault="00E03D8C" w:rsidP="005C7B86">
            <w:pPr>
              <w:numPr>
                <w:ilvl w:val="1"/>
                <w:numId w:val="30"/>
              </w:numPr>
              <w:tabs>
                <w:tab w:val="clear" w:pos="855"/>
                <w:tab w:val="num" w:pos="1029"/>
              </w:tabs>
              <w:spacing w:before="120" w:after="120"/>
              <w:ind w:left="1020" w:hanging="495"/>
              <w:jc w:val="both"/>
              <w:rPr>
                <w:lang w:val="en-GB"/>
              </w:rPr>
            </w:pPr>
            <w:r w:rsidRPr="00793D17">
              <w:rPr>
                <w:b/>
              </w:rPr>
              <w:t>“Writing”</w:t>
            </w:r>
            <w:r w:rsidRPr="00793D17">
              <w:t xml:space="preserve"> means </w:t>
            </w:r>
            <w:r>
              <w:t>communication written by hand or machine duly signed and includes properly authenticated messages by facsimile or electronic mail.</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487" w:name="_Toc35418444"/>
            <w:bookmarkStart w:id="1488" w:name="_Toc37234114"/>
            <w:bookmarkStart w:id="1489" w:name="_Toc46725699"/>
            <w:bookmarkStart w:id="1490" w:name="_Toc46731308"/>
            <w:bookmarkStart w:id="1491" w:name="_Toc46731596"/>
            <w:bookmarkStart w:id="1492" w:name="_Toc46731902"/>
            <w:bookmarkStart w:id="1493" w:name="_Toc46732516"/>
            <w:bookmarkStart w:id="1494" w:name="_Toc46733270"/>
            <w:bookmarkStart w:id="1495" w:name="_Toc46733436"/>
            <w:bookmarkStart w:id="1496" w:name="_Toc46736260"/>
            <w:bookmarkStart w:id="1497" w:name="_Toc46736409"/>
            <w:bookmarkStart w:id="1498" w:name="_Toc46736616"/>
            <w:bookmarkStart w:id="1499" w:name="_Toc46736760"/>
            <w:bookmarkStart w:id="1500" w:name="_Toc46736864"/>
            <w:bookmarkStart w:id="1501" w:name="_Toc46736967"/>
            <w:bookmarkStart w:id="1502" w:name="_Toc46737070"/>
            <w:bookmarkStart w:id="1503" w:name="_Toc46737382"/>
            <w:bookmarkStart w:id="1504" w:name="_Toc47069320"/>
            <w:bookmarkStart w:id="1505" w:name="_Toc47069976"/>
            <w:bookmarkStart w:id="1506" w:name="_Toc47070215"/>
            <w:bookmarkStart w:id="1507" w:name="_Toc47071580"/>
            <w:bookmarkStart w:id="1508" w:name="_Toc47073918"/>
            <w:bookmarkStart w:id="1509" w:name="_Toc47074525"/>
            <w:bookmarkStart w:id="1510" w:name="_Toc47159108"/>
            <w:bookmarkStart w:id="1511" w:name="_Toc47170544"/>
            <w:bookmarkStart w:id="1512" w:name="_Toc47322609"/>
            <w:bookmarkStart w:id="1513" w:name="_Toc47326897"/>
            <w:bookmarkStart w:id="1514" w:name="_Toc47328733"/>
            <w:bookmarkStart w:id="1515" w:name="_Toc47331025"/>
            <w:bookmarkStart w:id="1516" w:name="_Toc47331703"/>
            <w:bookmarkStart w:id="1517" w:name="_Toc47331851"/>
            <w:bookmarkStart w:id="1518" w:name="_Toc47331990"/>
            <w:bookmarkStart w:id="1519" w:name="_Toc47332389"/>
            <w:bookmarkStart w:id="1520" w:name="_Toc47332612"/>
            <w:bookmarkStart w:id="1521" w:name="_Toc48551070"/>
            <w:bookmarkStart w:id="1522" w:name="_Toc48632747"/>
            <w:bookmarkStart w:id="1523" w:name="_Toc48798450"/>
            <w:bookmarkStart w:id="1524" w:name="_Toc48800720"/>
            <w:bookmarkStart w:id="1525" w:name="_Toc48800889"/>
            <w:bookmarkStart w:id="1526" w:name="_Toc48803086"/>
            <w:bookmarkStart w:id="1527" w:name="_Toc48803255"/>
            <w:bookmarkStart w:id="1528" w:name="_Toc48803424"/>
            <w:bookmarkStart w:id="1529" w:name="_Toc48803762"/>
            <w:bookmarkStart w:id="1530" w:name="_Toc48804100"/>
            <w:bookmarkStart w:id="1531" w:name="_Toc48804269"/>
            <w:bookmarkStart w:id="1532" w:name="_Toc48804776"/>
            <w:bookmarkStart w:id="1533" w:name="_Toc48812399"/>
            <w:bookmarkStart w:id="1534" w:name="_Toc48892597"/>
            <w:bookmarkStart w:id="1535" w:name="_Toc48894429"/>
            <w:bookmarkStart w:id="1536" w:name="_Toc48895202"/>
            <w:bookmarkStart w:id="1537" w:name="_Toc48895388"/>
            <w:bookmarkStart w:id="1538" w:name="_Toc48896170"/>
            <w:bookmarkStart w:id="1539" w:name="_Toc48968955"/>
            <w:bookmarkStart w:id="1540" w:name="_Toc48969286"/>
            <w:bookmarkStart w:id="1541" w:name="_Toc48970209"/>
            <w:bookmarkStart w:id="1542" w:name="_Toc48974033"/>
            <w:bookmarkStart w:id="1543" w:name="_Toc48978529"/>
            <w:bookmarkStart w:id="1544" w:name="_Toc48979290"/>
            <w:bookmarkStart w:id="1545" w:name="_Toc48979477"/>
            <w:bookmarkStart w:id="1546" w:name="_Toc48980542"/>
            <w:bookmarkStart w:id="1547" w:name="_Toc49159615"/>
            <w:bookmarkStart w:id="1548" w:name="_Toc49159802"/>
            <w:bookmarkStart w:id="1549" w:name="_Toc67815086"/>
            <w:bookmarkStart w:id="1550" w:name="_Toc86025512"/>
            <w:bookmarkStart w:id="1551" w:name="_Toc172599867"/>
            <w:bookmarkStart w:id="1552" w:name="_Toc235351159"/>
            <w:bookmarkStart w:id="1553" w:name="_Toc243275058"/>
            <w:r w:rsidRPr="001D44ED">
              <w:rPr>
                <w:b/>
              </w:rPr>
              <w:t>Phased Completion</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tc>
        <w:tc>
          <w:tcPr>
            <w:tcW w:w="7974" w:type="dxa"/>
            <w:gridSpan w:val="2"/>
          </w:tcPr>
          <w:p w:rsidR="00E03D8C" w:rsidRPr="007024BF" w:rsidRDefault="00E03D8C" w:rsidP="00D91636">
            <w:pPr>
              <w:numPr>
                <w:ilvl w:val="1"/>
                <w:numId w:val="97"/>
              </w:numPr>
              <w:tabs>
                <w:tab w:val="clear" w:pos="4248"/>
              </w:tabs>
              <w:spacing w:before="120" w:after="120"/>
              <w:ind w:left="570" w:hanging="570"/>
              <w:jc w:val="both"/>
              <w:rPr>
                <w:lang w:val="en-GB"/>
              </w:rPr>
            </w:pPr>
            <w:r w:rsidRPr="007024BF">
              <w:rPr>
                <w:lang w:val="en-GB"/>
              </w:rPr>
              <w:t>If phased completion is specified in the PCC, references in the GCC to the Services, the Completion Date, and the Intended Completion Date apply to any Phase of the Services (other than references to the Completion Date and Intended Completion Date for the whole of the Services).</w:t>
            </w:r>
          </w:p>
        </w:tc>
      </w:tr>
      <w:tr w:rsidR="00E03D8C" w:rsidRPr="00793D17">
        <w:trPr>
          <w:gridBefore w:val="1"/>
          <w:wBefore w:w="144" w:type="dxa"/>
          <w:trHeight w:val="1260"/>
        </w:trPr>
        <w:tc>
          <w:tcPr>
            <w:tcW w:w="2376" w:type="dxa"/>
          </w:tcPr>
          <w:p w:rsidR="00E03D8C" w:rsidRPr="001D44ED" w:rsidRDefault="00E03D8C" w:rsidP="005C7B86">
            <w:pPr>
              <w:pStyle w:val="Heading3"/>
              <w:numPr>
                <w:ilvl w:val="0"/>
                <w:numId w:val="89"/>
              </w:numPr>
              <w:spacing w:before="120" w:after="120"/>
              <w:rPr>
                <w:b/>
              </w:rPr>
            </w:pPr>
            <w:bookmarkStart w:id="1554" w:name="_Toc243275059"/>
            <w:r w:rsidRPr="001D44ED">
              <w:rPr>
                <w:b/>
              </w:rPr>
              <w:t>Communications and Notices</w:t>
            </w:r>
            <w:bookmarkEnd w:id="1554"/>
          </w:p>
        </w:tc>
        <w:tc>
          <w:tcPr>
            <w:tcW w:w="7974" w:type="dxa"/>
            <w:gridSpan w:val="2"/>
          </w:tcPr>
          <w:p w:rsidR="00E03D8C" w:rsidRPr="007024BF" w:rsidRDefault="00E03D8C" w:rsidP="005C7B86">
            <w:pPr>
              <w:numPr>
                <w:ilvl w:val="0"/>
                <w:numId w:val="92"/>
              </w:numPr>
              <w:spacing w:before="120" w:after="120"/>
              <w:jc w:val="both"/>
              <w:rPr>
                <w:lang w:val="en-GB"/>
              </w:rPr>
            </w:pPr>
            <w:r w:rsidRPr="007024BF">
              <w:rPr>
                <w:lang w:val="en-GB"/>
              </w:rPr>
              <w:t>Communications between Parties</w:t>
            </w:r>
            <w:r w:rsidRPr="007024BF">
              <w:t xml:space="preserve"> (notice, request or consent required or permitted to be given or made by one party to the other) pursuant to the Contract shall be in writing to the address </w:t>
            </w:r>
            <w:r>
              <w:t xml:space="preserve">as </w:t>
            </w:r>
            <w:r w:rsidRPr="007024BF">
              <w:t>specified in the PCC.</w:t>
            </w:r>
          </w:p>
        </w:tc>
      </w:tr>
      <w:tr w:rsidR="00E03D8C" w:rsidRPr="00793D17">
        <w:trPr>
          <w:gridBefore w:val="1"/>
          <w:wBefore w:w="144" w:type="dxa"/>
        </w:trPr>
        <w:tc>
          <w:tcPr>
            <w:tcW w:w="2376" w:type="dxa"/>
          </w:tcPr>
          <w:p w:rsidR="00E03D8C" w:rsidRPr="001D44ED" w:rsidRDefault="00E03D8C" w:rsidP="005C7B86">
            <w:pPr>
              <w:spacing w:before="120" w:after="120"/>
              <w:rPr>
                <w:b/>
              </w:rPr>
            </w:pPr>
          </w:p>
        </w:tc>
        <w:tc>
          <w:tcPr>
            <w:tcW w:w="7974" w:type="dxa"/>
            <w:gridSpan w:val="2"/>
          </w:tcPr>
          <w:p w:rsidR="00E03D8C" w:rsidRPr="007024BF" w:rsidRDefault="00E03D8C" w:rsidP="005C7B86">
            <w:pPr>
              <w:numPr>
                <w:ilvl w:val="0"/>
                <w:numId w:val="92"/>
              </w:numPr>
              <w:spacing w:before="120" w:after="120"/>
              <w:jc w:val="both"/>
              <w:rPr>
                <w:lang w:val="en-GB"/>
              </w:rPr>
            </w:pPr>
            <w:r w:rsidRPr="007024BF">
              <w:t>A notice shall be effective when delivered or on the notice’s effective date, whichever is later.</w:t>
            </w:r>
          </w:p>
        </w:tc>
      </w:tr>
      <w:tr w:rsidR="00E03D8C" w:rsidRPr="00793D17">
        <w:trPr>
          <w:gridBefore w:val="1"/>
          <w:wBefore w:w="144" w:type="dxa"/>
          <w:trHeight w:val="818"/>
        </w:trPr>
        <w:tc>
          <w:tcPr>
            <w:tcW w:w="2376" w:type="dxa"/>
          </w:tcPr>
          <w:p w:rsidR="00E03D8C" w:rsidRPr="001D44ED" w:rsidRDefault="00E03D8C" w:rsidP="005C7B86">
            <w:pPr>
              <w:spacing w:before="120" w:after="120"/>
              <w:rPr>
                <w:b/>
              </w:rPr>
            </w:pPr>
          </w:p>
        </w:tc>
        <w:tc>
          <w:tcPr>
            <w:tcW w:w="7974" w:type="dxa"/>
            <w:gridSpan w:val="2"/>
          </w:tcPr>
          <w:p w:rsidR="00E03D8C" w:rsidRPr="007024BF" w:rsidRDefault="00E03D8C" w:rsidP="005C7B86">
            <w:pPr>
              <w:numPr>
                <w:ilvl w:val="0"/>
                <w:numId w:val="92"/>
              </w:numPr>
              <w:spacing w:before="120" w:after="120"/>
              <w:jc w:val="both"/>
              <w:rPr>
                <w:lang w:val="en-GB"/>
              </w:rPr>
            </w:pPr>
            <w:r w:rsidRPr="007024BF">
              <w:t xml:space="preserve">A </w:t>
            </w:r>
            <w:r>
              <w:t xml:space="preserve"> </w:t>
            </w:r>
            <w:r w:rsidRPr="007024BF">
              <w:t>Party may change its address for notice hereunder by giving the other Party notice of such change to the address.</w:t>
            </w:r>
          </w:p>
        </w:tc>
      </w:tr>
      <w:tr w:rsidR="00E03D8C" w:rsidRPr="00793D17">
        <w:trPr>
          <w:gridBefore w:val="1"/>
          <w:wBefore w:w="144" w:type="dxa"/>
          <w:trHeight w:val="540"/>
        </w:trPr>
        <w:tc>
          <w:tcPr>
            <w:tcW w:w="2376" w:type="dxa"/>
          </w:tcPr>
          <w:p w:rsidR="00E03D8C" w:rsidRPr="001D44ED" w:rsidRDefault="00E03D8C" w:rsidP="005C7B86">
            <w:pPr>
              <w:pStyle w:val="Heading3"/>
              <w:numPr>
                <w:ilvl w:val="0"/>
                <w:numId w:val="89"/>
              </w:numPr>
              <w:spacing w:before="120" w:after="120"/>
              <w:rPr>
                <w:b/>
              </w:rPr>
            </w:pPr>
            <w:bookmarkStart w:id="1555" w:name="_Toc243275060"/>
            <w:r w:rsidRPr="001D44ED">
              <w:rPr>
                <w:b/>
              </w:rPr>
              <w:t>Governing  Law</w:t>
            </w:r>
            <w:bookmarkEnd w:id="1555"/>
          </w:p>
        </w:tc>
        <w:tc>
          <w:tcPr>
            <w:tcW w:w="7974" w:type="dxa"/>
            <w:gridSpan w:val="2"/>
          </w:tcPr>
          <w:p w:rsidR="00E03D8C" w:rsidRPr="007024BF" w:rsidRDefault="00E03D8C" w:rsidP="005C7B86">
            <w:pPr>
              <w:numPr>
                <w:ilvl w:val="0"/>
                <w:numId w:val="93"/>
              </w:numPr>
              <w:spacing w:before="120" w:after="120"/>
              <w:jc w:val="both"/>
            </w:pPr>
            <w:r w:rsidRPr="007024BF">
              <w:rPr>
                <w:lang w:val="en-GB"/>
              </w:rPr>
              <w:t xml:space="preserve">The Contract shall be governed by and interpreted in accordance with the laws of the People’s Republic of </w:t>
            </w:r>
            <w:smartTag w:uri="urn:schemas-microsoft-com:office:smarttags" w:element="place">
              <w:smartTag w:uri="urn:schemas-microsoft-com:office:smarttags" w:element="country-region">
                <w:r w:rsidRPr="007024BF">
                  <w:rPr>
                    <w:lang w:val="en-GB"/>
                  </w:rPr>
                  <w:t>Bangladesh</w:t>
                </w:r>
              </w:smartTag>
            </w:smartTag>
            <w:r w:rsidRPr="007024BF">
              <w:rPr>
                <w:lang w:val="en-GB"/>
              </w:rPr>
              <w:t>.</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556" w:name="_Toc243275061"/>
            <w:r w:rsidRPr="001D44ED">
              <w:rPr>
                <w:b/>
              </w:rPr>
              <w:t>Governing Language</w:t>
            </w:r>
            <w:bookmarkEnd w:id="1556"/>
          </w:p>
        </w:tc>
        <w:tc>
          <w:tcPr>
            <w:tcW w:w="7974" w:type="dxa"/>
            <w:gridSpan w:val="2"/>
          </w:tcPr>
          <w:p w:rsidR="00E03D8C" w:rsidRPr="007024BF" w:rsidRDefault="00E03D8C" w:rsidP="005C7B86">
            <w:pPr>
              <w:numPr>
                <w:ilvl w:val="0"/>
                <w:numId w:val="94"/>
              </w:numPr>
              <w:spacing w:before="120" w:after="120"/>
              <w:jc w:val="both"/>
              <w:rPr>
                <w:lang w:val="en-GB"/>
              </w:rPr>
            </w:pPr>
            <w:r w:rsidRPr="00982237">
              <w:rPr>
                <w:lang w:val="en-GB"/>
              </w:rPr>
              <w:t xml:space="preserve">The Contract shall be written in </w:t>
            </w:r>
            <w:r w:rsidRPr="00BD00A5">
              <w:rPr>
                <w:b/>
                <w:lang w:val="en-GB"/>
              </w:rPr>
              <w:t>English</w:t>
            </w:r>
            <w:r w:rsidRPr="00982237">
              <w:rPr>
                <w:lang w:val="en-GB"/>
              </w:rPr>
              <w:t xml:space="preserve">. All correspondences and documents relating to the Contract may be written in English or </w:t>
            </w:r>
            <w:r w:rsidRPr="00BD00A5">
              <w:rPr>
                <w:b/>
                <w:i/>
                <w:lang w:val="en-GB"/>
              </w:rPr>
              <w:t>Bangla</w:t>
            </w:r>
            <w:r w:rsidRPr="00982237">
              <w:rPr>
                <w:lang w:val="en-GB"/>
              </w:rPr>
              <w:t xml:space="preserve">. Supporting documents and printed literature that are part of the Contract may be in another language, provided they are accompanied by an accurate translation of the relevant passages in English, in which case, for purposes of interpretation of the Contract, such translation shall govern. </w:t>
            </w:r>
            <w:r w:rsidRPr="007024BF">
              <w:rPr>
                <w:lang w:val="en-GB"/>
              </w:rPr>
              <w:t xml:space="preserve"> </w:t>
            </w:r>
          </w:p>
        </w:tc>
      </w:tr>
      <w:tr w:rsidR="00E03D8C" w:rsidRPr="00793D17">
        <w:trPr>
          <w:gridBefore w:val="1"/>
          <w:wBefore w:w="144" w:type="dxa"/>
          <w:trHeight w:val="935"/>
        </w:trPr>
        <w:tc>
          <w:tcPr>
            <w:tcW w:w="2376" w:type="dxa"/>
          </w:tcPr>
          <w:p w:rsidR="00E03D8C" w:rsidRPr="00C164F7" w:rsidRDefault="00E03D8C" w:rsidP="005C7B86">
            <w:pPr>
              <w:spacing w:before="120" w:after="120"/>
              <w:rPr>
                <w:b/>
              </w:rPr>
            </w:pPr>
          </w:p>
        </w:tc>
        <w:tc>
          <w:tcPr>
            <w:tcW w:w="7974" w:type="dxa"/>
            <w:gridSpan w:val="2"/>
          </w:tcPr>
          <w:p w:rsidR="00E03D8C" w:rsidRPr="00982237" w:rsidRDefault="00E03D8C" w:rsidP="005C7B86">
            <w:pPr>
              <w:numPr>
                <w:ilvl w:val="0"/>
                <w:numId w:val="94"/>
              </w:numPr>
              <w:spacing w:before="120" w:after="120"/>
              <w:jc w:val="both"/>
              <w:rPr>
                <w:lang w:val="en-GB"/>
              </w:rPr>
            </w:pPr>
            <w:r w:rsidRPr="00982237">
              <w:rPr>
                <w:lang w:val="en-GB"/>
              </w:rPr>
              <w:t>The Con</w:t>
            </w:r>
            <w:r>
              <w:rPr>
                <w:lang w:val="en-GB"/>
              </w:rPr>
              <w:t>sultant</w:t>
            </w:r>
            <w:r w:rsidRPr="00982237">
              <w:rPr>
                <w:lang w:val="en-GB"/>
              </w:rPr>
              <w:t xml:space="preserve"> shall bear all costs of translation to the governing language and all risks of the accuracy of such translation.</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557" w:name="_Toc46725702"/>
            <w:bookmarkStart w:id="1558" w:name="_Toc46731309"/>
            <w:bookmarkStart w:id="1559" w:name="_Toc46731597"/>
            <w:bookmarkStart w:id="1560" w:name="_Toc46731903"/>
            <w:bookmarkStart w:id="1561" w:name="_Toc46732517"/>
            <w:bookmarkStart w:id="1562" w:name="_Toc46733271"/>
            <w:bookmarkStart w:id="1563" w:name="_Toc46733437"/>
            <w:bookmarkStart w:id="1564" w:name="_Toc46736261"/>
            <w:bookmarkStart w:id="1565" w:name="_Toc46736410"/>
            <w:bookmarkStart w:id="1566" w:name="_Toc46736617"/>
            <w:bookmarkStart w:id="1567" w:name="_Toc46736761"/>
            <w:bookmarkStart w:id="1568" w:name="_Toc46736865"/>
            <w:bookmarkStart w:id="1569" w:name="_Toc46736968"/>
            <w:bookmarkStart w:id="1570" w:name="_Toc46737071"/>
            <w:bookmarkStart w:id="1571" w:name="_Toc46737383"/>
            <w:bookmarkStart w:id="1572" w:name="_Toc47069321"/>
            <w:bookmarkStart w:id="1573" w:name="_Toc47069977"/>
            <w:bookmarkStart w:id="1574" w:name="_Toc47070216"/>
            <w:bookmarkStart w:id="1575" w:name="_Toc47071581"/>
            <w:bookmarkStart w:id="1576" w:name="_Toc47073919"/>
            <w:bookmarkStart w:id="1577" w:name="_Toc47074526"/>
            <w:bookmarkStart w:id="1578" w:name="_Toc47159109"/>
            <w:bookmarkStart w:id="1579" w:name="_Toc47170545"/>
            <w:bookmarkStart w:id="1580" w:name="_Toc47322610"/>
            <w:bookmarkStart w:id="1581" w:name="_Toc47326898"/>
            <w:bookmarkStart w:id="1582" w:name="_Toc47328734"/>
            <w:bookmarkStart w:id="1583" w:name="_Toc47331026"/>
            <w:bookmarkStart w:id="1584" w:name="_Toc47331704"/>
            <w:bookmarkStart w:id="1585" w:name="_Toc47331852"/>
            <w:bookmarkStart w:id="1586" w:name="_Toc47331991"/>
            <w:bookmarkStart w:id="1587" w:name="_Toc47332390"/>
            <w:bookmarkStart w:id="1588" w:name="_Toc47332613"/>
            <w:bookmarkStart w:id="1589" w:name="_Toc48551071"/>
            <w:bookmarkStart w:id="1590" w:name="_Toc48632748"/>
            <w:bookmarkStart w:id="1591" w:name="_Toc48798451"/>
            <w:bookmarkStart w:id="1592" w:name="_Toc48800721"/>
            <w:bookmarkStart w:id="1593" w:name="_Toc48800890"/>
            <w:bookmarkStart w:id="1594" w:name="_Toc48803087"/>
            <w:bookmarkStart w:id="1595" w:name="_Toc48803256"/>
            <w:bookmarkStart w:id="1596" w:name="_Toc48803425"/>
            <w:bookmarkStart w:id="1597" w:name="_Toc48803763"/>
            <w:bookmarkStart w:id="1598" w:name="_Toc48804101"/>
            <w:bookmarkStart w:id="1599" w:name="_Toc48804270"/>
            <w:bookmarkStart w:id="1600" w:name="_Toc48804777"/>
            <w:bookmarkStart w:id="1601" w:name="_Toc48812400"/>
            <w:bookmarkStart w:id="1602" w:name="_Toc48892598"/>
            <w:bookmarkStart w:id="1603" w:name="_Toc48894430"/>
            <w:bookmarkStart w:id="1604" w:name="_Toc48895203"/>
            <w:bookmarkStart w:id="1605" w:name="_Toc48895389"/>
            <w:bookmarkStart w:id="1606" w:name="_Toc48896171"/>
            <w:bookmarkStart w:id="1607" w:name="_Toc48968956"/>
            <w:bookmarkStart w:id="1608" w:name="_Toc48969287"/>
            <w:bookmarkStart w:id="1609" w:name="_Toc48970210"/>
            <w:bookmarkStart w:id="1610" w:name="_Toc48974034"/>
            <w:bookmarkStart w:id="1611" w:name="_Toc48978530"/>
            <w:bookmarkStart w:id="1612" w:name="_Toc48979291"/>
            <w:bookmarkStart w:id="1613" w:name="_Toc48979478"/>
            <w:bookmarkStart w:id="1614" w:name="_Toc48980543"/>
            <w:bookmarkStart w:id="1615" w:name="_Toc49159616"/>
            <w:bookmarkStart w:id="1616" w:name="_Toc49159803"/>
            <w:bookmarkStart w:id="1617" w:name="_Toc67815087"/>
            <w:bookmarkStart w:id="1618" w:name="_Toc86025513"/>
            <w:bookmarkStart w:id="1619" w:name="_Toc235351160"/>
            <w:bookmarkStart w:id="1620" w:name="_Toc243275062"/>
            <w:r w:rsidRPr="001D44ED">
              <w:rPr>
                <w:b/>
              </w:rPr>
              <w:t>Documents Forming the Contract in Order of Precedence</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tc>
        <w:tc>
          <w:tcPr>
            <w:tcW w:w="7974" w:type="dxa"/>
            <w:gridSpan w:val="2"/>
          </w:tcPr>
          <w:p w:rsidR="00E03D8C" w:rsidRPr="007024BF" w:rsidRDefault="00E03D8C" w:rsidP="005C7B86">
            <w:pPr>
              <w:numPr>
                <w:ilvl w:val="0"/>
                <w:numId w:val="85"/>
              </w:numPr>
              <w:spacing w:before="120" w:after="120"/>
              <w:jc w:val="both"/>
              <w:rPr>
                <w:lang w:val="en-GB"/>
              </w:rPr>
            </w:pPr>
            <w:r w:rsidRPr="007024BF">
              <w:rPr>
                <w:lang w:val="en-GB"/>
              </w:rPr>
              <w:t xml:space="preserve">The following documents forming the </w:t>
            </w:r>
            <w:r>
              <w:rPr>
                <w:lang w:val="en-GB"/>
              </w:rPr>
              <w:t>C</w:t>
            </w:r>
            <w:r w:rsidRPr="007024BF">
              <w:rPr>
                <w:lang w:val="en-GB"/>
              </w:rPr>
              <w:t>ontract shall be inter</w:t>
            </w:r>
            <w:r>
              <w:rPr>
                <w:lang w:val="en-GB"/>
              </w:rPr>
              <w:t>preted in the</w:t>
            </w:r>
            <w:r w:rsidRPr="007024BF">
              <w:rPr>
                <w:lang w:val="en-GB"/>
              </w:rPr>
              <w:t xml:space="preserve"> order of priority:</w:t>
            </w:r>
          </w:p>
          <w:p w:rsidR="00E03D8C" w:rsidRPr="007024BF" w:rsidRDefault="00E03D8C" w:rsidP="00D91636">
            <w:pPr>
              <w:numPr>
                <w:ilvl w:val="0"/>
                <w:numId w:val="73"/>
              </w:numPr>
              <w:tabs>
                <w:tab w:val="clear" w:pos="864"/>
              </w:tabs>
              <w:spacing w:before="120" w:after="120"/>
              <w:ind w:left="1212" w:hanging="600"/>
              <w:jc w:val="both"/>
              <w:rPr>
                <w:lang w:val="en-GB"/>
              </w:rPr>
            </w:pPr>
            <w:r>
              <w:rPr>
                <w:lang w:val="en-GB"/>
              </w:rPr>
              <w:t>t</w:t>
            </w:r>
            <w:r w:rsidRPr="007024BF">
              <w:rPr>
                <w:lang w:val="en-GB"/>
              </w:rPr>
              <w:t xml:space="preserve">he Contract Agreement; </w:t>
            </w:r>
          </w:p>
          <w:p w:rsidR="00E03D8C" w:rsidRPr="007024BF" w:rsidRDefault="00E03D8C" w:rsidP="00D91636">
            <w:pPr>
              <w:numPr>
                <w:ilvl w:val="0"/>
                <w:numId w:val="73"/>
              </w:numPr>
              <w:tabs>
                <w:tab w:val="left" w:pos="432"/>
              </w:tabs>
              <w:spacing w:before="120" w:after="120"/>
              <w:ind w:left="1212" w:hanging="600"/>
              <w:jc w:val="both"/>
              <w:rPr>
                <w:lang w:val="en-GB"/>
              </w:rPr>
            </w:pPr>
            <w:r>
              <w:rPr>
                <w:lang w:val="en-GB"/>
              </w:rPr>
              <w:t>t</w:t>
            </w:r>
            <w:r w:rsidRPr="007024BF">
              <w:rPr>
                <w:lang w:val="en-GB"/>
              </w:rPr>
              <w:t xml:space="preserve">he Particular Conditions of Contract (PCC); </w:t>
            </w:r>
          </w:p>
          <w:p w:rsidR="00E03D8C" w:rsidRPr="007024BF" w:rsidRDefault="00E03D8C" w:rsidP="00D91636">
            <w:pPr>
              <w:numPr>
                <w:ilvl w:val="0"/>
                <w:numId w:val="73"/>
              </w:numPr>
              <w:tabs>
                <w:tab w:val="left" w:pos="432"/>
              </w:tabs>
              <w:spacing w:before="120" w:after="120"/>
              <w:ind w:left="1212" w:hanging="600"/>
              <w:jc w:val="both"/>
              <w:rPr>
                <w:lang w:val="en-GB"/>
              </w:rPr>
            </w:pPr>
            <w:r>
              <w:rPr>
                <w:lang w:val="en-GB"/>
              </w:rPr>
              <w:t>t</w:t>
            </w:r>
            <w:r w:rsidRPr="007024BF">
              <w:rPr>
                <w:lang w:val="en-GB"/>
              </w:rPr>
              <w:t>he General Conditions of Contract (GCC)</w:t>
            </w:r>
            <w:r>
              <w:rPr>
                <w:lang w:val="en-GB"/>
              </w:rPr>
              <w:t>;</w:t>
            </w:r>
            <w:r w:rsidRPr="007024BF">
              <w:rPr>
                <w:lang w:val="en-GB"/>
              </w:rPr>
              <w:t xml:space="preserve"> </w:t>
            </w:r>
          </w:p>
          <w:p w:rsidR="00E03D8C" w:rsidRDefault="00E03D8C" w:rsidP="00D91636">
            <w:pPr>
              <w:numPr>
                <w:ilvl w:val="0"/>
                <w:numId w:val="73"/>
              </w:numPr>
              <w:tabs>
                <w:tab w:val="left" w:pos="432"/>
              </w:tabs>
              <w:spacing w:before="120" w:after="120"/>
              <w:ind w:left="1212" w:hanging="600"/>
              <w:jc w:val="both"/>
              <w:rPr>
                <w:lang w:val="en-GB"/>
              </w:rPr>
            </w:pPr>
            <w:r>
              <w:rPr>
                <w:lang w:val="en-GB"/>
              </w:rPr>
              <w:t>t</w:t>
            </w:r>
            <w:r w:rsidRPr="007024BF">
              <w:rPr>
                <w:lang w:val="en-GB"/>
              </w:rPr>
              <w:t>he Appendi</w:t>
            </w:r>
            <w:r>
              <w:rPr>
                <w:lang w:val="en-GB"/>
              </w:rPr>
              <w:t>x</w:t>
            </w:r>
            <w:r w:rsidRPr="007024BF">
              <w:rPr>
                <w:lang w:val="en-GB"/>
              </w:rPr>
              <w:t xml:space="preserve"> (1 to </w:t>
            </w:r>
            <w:r>
              <w:rPr>
                <w:lang w:val="en-GB"/>
              </w:rPr>
              <w:t>7</w:t>
            </w:r>
            <w:r w:rsidRPr="007024BF">
              <w:rPr>
                <w:lang w:val="en-GB"/>
              </w:rPr>
              <w:t>)</w:t>
            </w:r>
            <w:r>
              <w:rPr>
                <w:lang w:val="en-GB"/>
              </w:rPr>
              <w:t>; and</w:t>
            </w:r>
          </w:p>
          <w:p w:rsidR="00E03D8C" w:rsidRPr="007024BF" w:rsidRDefault="00E03D8C" w:rsidP="00D91636">
            <w:pPr>
              <w:numPr>
                <w:ilvl w:val="0"/>
                <w:numId w:val="73"/>
              </w:numPr>
              <w:tabs>
                <w:tab w:val="left" w:pos="432"/>
              </w:tabs>
              <w:spacing w:before="120" w:after="120"/>
              <w:ind w:left="1212" w:hanging="600"/>
              <w:jc w:val="both"/>
              <w:rPr>
                <w:lang w:val="en-GB"/>
              </w:rPr>
            </w:pPr>
            <w:r>
              <w:rPr>
                <w:lang w:val="en-GB"/>
              </w:rPr>
              <w:t>any other documents as specified in the PCC forming part of the Contract. 0</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21" w:name="_Toc235351161"/>
            <w:bookmarkStart w:id="1622" w:name="_Toc243275063"/>
            <w:r w:rsidRPr="001D44ED">
              <w:rPr>
                <w:b/>
              </w:rPr>
              <w:t>Assignment</w:t>
            </w:r>
            <w:bookmarkEnd w:id="1621"/>
            <w:bookmarkEnd w:id="1622"/>
          </w:p>
        </w:tc>
        <w:tc>
          <w:tcPr>
            <w:tcW w:w="7974" w:type="dxa"/>
            <w:gridSpan w:val="2"/>
          </w:tcPr>
          <w:p w:rsidR="00E03D8C" w:rsidRPr="007024BF" w:rsidRDefault="00E03D8C" w:rsidP="00D91636">
            <w:pPr>
              <w:numPr>
                <w:ilvl w:val="1"/>
                <w:numId w:val="98"/>
              </w:numPr>
              <w:tabs>
                <w:tab w:val="clear" w:pos="1728"/>
              </w:tabs>
              <w:spacing w:before="120" w:after="120"/>
              <w:ind w:left="612" w:hanging="612"/>
              <w:jc w:val="both"/>
              <w:rPr>
                <w:lang w:val="en-GB"/>
              </w:rPr>
            </w:pPr>
            <w:r w:rsidRPr="007024BF">
              <w:rPr>
                <w:lang w:val="en-GB"/>
              </w:rPr>
              <w:t>Neither the Client nor the Consultant shall assign, in whole or in part, their obligations under this Contract</w:t>
            </w:r>
            <w:r>
              <w:rPr>
                <w:lang w:val="en-GB"/>
              </w:rPr>
              <w:t>; except with prior written approval of the Client.</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23" w:name="_Toc243275064"/>
            <w:r w:rsidRPr="001D44ED">
              <w:rPr>
                <w:b/>
                <w:lang w:val="en-GB"/>
              </w:rPr>
              <w:t>Eligible Services</w:t>
            </w:r>
            <w:bookmarkEnd w:id="1623"/>
          </w:p>
        </w:tc>
        <w:tc>
          <w:tcPr>
            <w:tcW w:w="7974" w:type="dxa"/>
            <w:gridSpan w:val="2"/>
          </w:tcPr>
          <w:p w:rsidR="00E03D8C" w:rsidRPr="007024BF" w:rsidRDefault="00E03D8C" w:rsidP="005C7B86">
            <w:pPr>
              <w:numPr>
                <w:ilvl w:val="1"/>
                <w:numId w:val="77"/>
              </w:numPr>
              <w:spacing w:before="120" w:after="120"/>
              <w:jc w:val="both"/>
              <w:rPr>
                <w:lang w:val="en-GB"/>
              </w:rPr>
            </w:pPr>
            <w:r w:rsidRPr="007024BF">
              <w:rPr>
                <w:lang w:val="en-GB"/>
              </w:rPr>
              <w:t xml:space="preserve">All materials, equipment, plant, and supplies used by the Consultant and services supplied under the Contract shall have their origin in the countries, except those </w:t>
            </w:r>
            <w:r>
              <w:rPr>
                <w:lang w:val="en-GB"/>
              </w:rPr>
              <w:t xml:space="preserve">as </w:t>
            </w:r>
            <w:r w:rsidRPr="007024BF">
              <w:rPr>
                <w:lang w:val="en-GB"/>
              </w:rPr>
              <w:t>specified in the PCC.</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24" w:name="_Toc49159620"/>
            <w:bookmarkStart w:id="1625" w:name="_Toc49159807"/>
            <w:bookmarkStart w:id="1626" w:name="_Toc67815091"/>
            <w:bookmarkStart w:id="1627" w:name="_Toc86025517"/>
            <w:bookmarkStart w:id="1628" w:name="_Toc235351163"/>
            <w:bookmarkStart w:id="1629" w:name="_Toc243275065"/>
            <w:r w:rsidRPr="001D44ED">
              <w:rPr>
                <w:b/>
              </w:rPr>
              <w:t>Contractual Ethics</w:t>
            </w:r>
            <w:bookmarkEnd w:id="1624"/>
            <w:bookmarkEnd w:id="1625"/>
            <w:bookmarkEnd w:id="1626"/>
            <w:bookmarkEnd w:id="1627"/>
            <w:bookmarkEnd w:id="1628"/>
            <w:bookmarkEnd w:id="1629"/>
          </w:p>
        </w:tc>
        <w:tc>
          <w:tcPr>
            <w:tcW w:w="7974" w:type="dxa"/>
            <w:gridSpan w:val="2"/>
          </w:tcPr>
          <w:p w:rsidR="00E03D8C" w:rsidRPr="007024BF" w:rsidRDefault="00E03D8C" w:rsidP="00D91636">
            <w:pPr>
              <w:numPr>
                <w:ilvl w:val="6"/>
                <w:numId w:val="75"/>
              </w:numPr>
              <w:tabs>
                <w:tab w:val="clear" w:pos="5328"/>
              </w:tabs>
              <w:spacing w:before="120" w:after="120"/>
              <w:ind w:left="612"/>
              <w:jc w:val="both"/>
              <w:rPr>
                <w:lang w:val="en-GB"/>
              </w:rPr>
            </w:pPr>
            <w:r w:rsidRPr="007024BF">
              <w:rPr>
                <w:lang w:val="en-GB"/>
              </w:rPr>
              <w:t xml:space="preserve">No fees, gratuities, rebates, gifts, commissions or other payments, other than those shown in the </w:t>
            </w:r>
            <w:r>
              <w:rPr>
                <w:lang w:val="en-GB"/>
              </w:rPr>
              <w:t>P</w:t>
            </w:r>
            <w:r w:rsidRPr="007024BF">
              <w:rPr>
                <w:lang w:val="en-GB"/>
              </w:rPr>
              <w:t xml:space="preserve">roposal or the contract, shall have been given or received in connection with the selection process or in the </w:t>
            </w:r>
            <w:r>
              <w:rPr>
                <w:lang w:val="en-GB"/>
              </w:rPr>
              <w:t>C</w:t>
            </w:r>
            <w:r w:rsidRPr="007024BF">
              <w:rPr>
                <w:lang w:val="en-GB"/>
              </w:rPr>
              <w:t>ontract execution.</w:t>
            </w:r>
          </w:p>
        </w:tc>
      </w:tr>
      <w:tr w:rsidR="00E03D8C" w:rsidRPr="00793D17">
        <w:trPr>
          <w:gridBefore w:val="1"/>
          <w:wBefore w:w="144" w:type="dxa"/>
          <w:trHeight w:val="1206"/>
        </w:trPr>
        <w:tc>
          <w:tcPr>
            <w:tcW w:w="2376" w:type="dxa"/>
          </w:tcPr>
          <w:p w:rsidR="00E03D8C" w:rsidRPr="001D44ED" w:rsidRDefault="00E03D8C" w:rsidP="005C7B86">
            <w:pPr>
              <w:pStyle w:val="Heading3"/>
              <w:numPr>
                <w:ilvl w:val="0"/>
                <w:numId w:val="89"/>
              </w:numPr>
              <w:spacing w:before="120" w:after="120"/>
              <w:rPr>
                <w:b/>
              </w:rPr>
            </w:pPr>
            <w:bookmarkStart w:id="1630" w:name="_Toc67815092"/>
            <w:bookmarkStart w:id="1631" w:name="_Toc86025518"/>
            <w:bookmarkStart w:id="1632" w:name="_Toc235351164"/>
            <w:bookmarkStart w:id="1633" w:name="_Toc243275066"/>
            <w:r w:rsidRPr="001D44ED">
              <w:rPr>
                <w:b/>
              </w:rPr>
              <w:t>Joint Venture, Consortium or Association</w:t>
            </w:r>
            <w:bookmarkEnd w:id="1630"/>
            <w:r w:rsidRPr="001D44ED">
              <w:rPr>
                <w:b/>
              </w:rPr>
              <w:t xml:space="preserve"> (JVCA</w:t>
            </w:r>
            <w:bookmarkEnd w:id="1631"/>
            <w:bookmarkEnd w:id="1632"/>
            <w:r w:rsidRPr="001D44ED">
              <w:rPr>
                <w:b/>
              </w:rPr>
              <w:t>)</w:t>
            </w:r>
            <w:bookmarkEnd w:id="1633"/>
          </w:p>
        </w:tc>
        <w:tc>
          <w:tcPr>
            <w:tcW w:w="7974" w:type="dxa"/>
            <w:gridSpan w:val="2"/>
          </w:tcPr>
          <w:p w:rsidR="00E03D8C" w:rsidRPr="00FE373C" w:rsidRDefault="00E03D8C" w:rsidP="00D91636">
            <w:pPr>
              <w:numPr>
                <w:ilvl w:val="8"/>
                <w:numId w:val="76"/>
              </w:numPr>
              <w:tabs>
                <w:tab w:val="clear" w:pos="720"/>
              </w:tabs>
              <w:spacing w:before="120" w:after="120"/>
              <w:ind w:left="619" w:hanging="619"/>
              <w:jc w:val="both"/>
              <w:rPr>
                <w:lang w:val="en-GB"/>
              </w:rPr>
            </w:pPr>
            <w:r w:rsidRPr="00FE373C">
              <w:rPr>
                <w:lang w:val="en-GB"/>
              </w:rPr>
              <w:t>If the consultant is a Joint Venture all of the parties shall sign the Contract Agreement.</w:t>
            </w:r>
          </w:p>
          <w:p w:rsidR="00E03D8C" w:rsidRPr="00FE373C" w:rsidRDefault="00E03D8C" w:rsidP="005C7B86">
            <w:pPr>
              <w:spacing w:before="120" w:after="120"/>
              <w:jc w:val="both"/>
              <w:rPr>
                <w:lang w:val="en-GB"/>
              </w:rPr>
            </w:pPr>
          </w:p>
        </w:tc>
      </w:tr>
      <w:tr w:rsidR="00E03D8C" w:rsidRPr="00793D17">
        <w:trPr>
          <w:gridBefore w:val="1"/>
          <w:wBefore w:w="144" w:type="dxa"/>
        </w:trPr>
        <w:tc>
          <w:tcPr>
            <w:tcW w:w="2376" w:type="dxa"/>
          </w:tcPr>
          <w:p w:rsidR="00E03D8C" w:rsidRPr="001D44ED" w:rsidRDefault="00E03D8C" w:rsidP="005C7B86">
            <w:pPr>
              <w:pStyle w:val="Heading3"/>
              <w:spacing w:before="120" w:after="120"/>
              <w:rPr>
                <w:b/>
                <w:highlight w:val="yellow"/>
              </w:rPr>
            </w:pPr>
          </w:p>
        </w:tc>
        <w:tc>
          <w:tcPr>
            <w:tcW w:w="7974" w:type="dxa"/>
            <w:gridSpan w:val="2"/>
          </w:tcPr>
          <w:p w:rsidR="00E03D8C" w:rsidRPr="00FE373C" w:rsidRDefault="00E03D8C" w:rsidP="00D91636">
            <w:pPr>
              <w:numPr>
                <w:ilvl w:val="8"/>
                <w:numId w:val="76"/>
              </w:numPr>
              <w:tabs>
                <w:tab w:val="clear" w:pos="720"/>
              </w:tabs>
              <w:spacing w:before="120" w:after="120"/>
              <w:ind w:left="619" w:hanging="619"/>
              <w:jc w:val="both"/>
              <w:rPr>
                <w:lang w:val="en-GB"/>
              </w:rPr>
            </w:pPr>
            <w:r w:rsidRPr="00FE373C">
              <w:t xml:space="preserve">Each </w:t>
            </w:r>
            <w:r w:rsidRPr="00FE373C">
              <w:rPr>
                <w:lang w:val="en-GB"/>
              </w:rPr>
              <w:t>partner of the Joint Venture (this does not include sub consultancy) shall be jointly and severally liable for the execution of the Contract, all liabilities and ethical and legal obligations in accordance with the terms of the Contract.</w:t>
            </w:r>
            <w:r w:rsidRPr="00FE373C">
              <w:t xml:space="preserve">  </w:t>
            </w:r>
          </w:p>
        </w:tc>
      </w:tr>
      <w:tr w:rsidR="00E03D8C" w:rsidRPr="00793D17">
        <w:trPr>
          <w:gridBefore w:val="1"/>
          <w:wBefore w:w="144" w:type="dxa"/>
        </w:trPr>
        <w:tc>
          <w:tcPr>
            <w:tcW w:w="2376" w:type="dxa"/>
          </w:tcPr>
          <w:p w:rsidR="00E03D8C" w:rsidRPr="00FE373C" w:rsidRDefault="00E03D8C" w:rsidP="005C7B86">
            <w:pPr>
              <w:pStyle w:val="Heading3"/>
              <w:spacing w:before="120" w:after="120"/>
              <w:rPr>
                <w:b/>
              </w:rPr>
            </w:pPr>
          </w:p>
        </w:tc>
        <w:tc>
          <w:tcPr>
            <w:tcW w:w="7974" w:type="dxa"/>
            <w:gridSpan w:val="2"/>
          </w:tcPr>
          <w:p w:rsidR="00E03D8C" w:rsidRPr="007024BF" w:rsidRDefault="00E03D8C" w:rsidP="00D91636">
            <w:pPr>
              <w:numPr>
                <w:ilvl w:val="8"/>
                <w:numId w:val="76"/>
              </w:numPr>
              <w:tabs>
                <w:tab w:val="clear" w:pos="720"/>
              </w:tabs>
              <w:spacing w:before="120" w:after="120"/>
              <w:ind w:left="619" w:hanging="619"/>
              <w:jc w:val="both"/>
              <w:rPr>
                <w:lang w:val="en-GB"/>
              </w:rPr>
            </w:pPr>
            <w:r w:rsidRPr="007024BF">
              <w:rPr>
                <w:lang w:val="en-GB"/>
              </w:rPr>
              <w:t xml:space="preserve">The composition or the constitution of the </w:t>
            </w:r>
            <w:r>
              <w:rPr>
                <w:lang w:val="en-GB"/>
              </w:rPr>
              <w:t>J</w:t>
            </w:r>
            <w:r w:rsidRPr="007024BF">
              <w:rPr>
                <w:lang w:val="en-GB"/>
              </w:rPr>
              <w:t xml:space="preserve">oint </w:t>
            </w:r>
            <w:r>
              <w:rPr>
                <w:lang w:val="en-GB"/>
              </w:rPr>
              <w:t>Venture</w:t>
            </w:r>
            <w:r w:rsidRPr="007024BF">
              <w:rPr>
                <w:lang w:val="en-GB"/>
              </w:rPr>
              <w:t xml:space="preserve"> shall not be altered without the prior </w:t>
            </w:r>
            <w:r>
              <w:rPr>
                <w:lang w:val="en-GB"/>
              </w:rPr>
              <w:t>approval</w:t>
            </w:r>
            <w:r w:rsidRPr="007024BF">
              <w:rPr>
                <w:lang w:val="en-GB"/>
              </w:rPr>
              <w:t xml:space="preserve"> of the Client.</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34" w:name="_Toc235351165"/>
            <w:bookmarkStart w:id="1635" w:name="_Toc243275067"/>
            <w:r w:rsidRPr="001D44ED">
              <w:rPr>
                <w:b/>
              </w:rPr>
              <w:t>Authority of Member in Charge</w:t>
            </w:r>
            <w:bookmarkEnd w:id="1634"/>
            <w:bookmarkEnd w:id="1635"/>
          </w:p>
        </w:tc>
        <w:tc>
          <w:tcPr>
            <w:tcW w:w="7974" w:type="dxa"/>
            <w:gridSpan w:val="2"/>
          </w:tcPr>
          <w:p w:rsidR="00E03D8C" w:rsidRPr="007024BF" w:rsidRDefault="00E03D8C" w:rsidP="00D91636">
            <w:pPr>
              <w:numPr>
                <w:ilvl w:val="1"/>
                <w:numId w:val="91"/>
              </w:numPr>
              <w:tabs>
                <w:tab w:val="clear" w:pos="1800"/>
              </w:tabs>
              <w:spacing w:before="120" w:after="120"/>
              <w:ind w:left="612" w:hanging="600"/>
              <w:jc w:val="both"/>
              <w:rPr>
                <w:lang w:val="en-GB"/>
              </w:rPr>
            </w:pPr>
            <w:r w:rsidRPr="007024BF">
              <w:rPr>
                <w:lang w:val="en-GB"/>
              </w:rPr>
              <w:t>In case the Consultant</w:t>
            </w:r>
            <w:r>
              <w:rPr>
                <w:lang w:val="en-GB"/>
              </w:rPr>
              <w:t xml:space="preserve"> is a Joint Venture</w:t>
            </w:r>
            <w:r w:rsidRPr="007024BF">
              <w:rPr>
                <w:lang w:val="en-GB"/>
              </w:rPr>
              <w:t xml:space="preserve"> consist</w:t>
            </w:r>
            <w:r>
              <w:rPr>
                <w:lang w:val="en-GB"/>
              </w:rPr>
              <w:t>ing</w:t>
            </w:r>
            <w:r w:rsidRPr="007024BF">
              <w:rPr>
                <w:lang w:val="en-GB"/>
              </w:rPr>
              <w:t xml:space="preserve"> of more than one entity, the </w:t>
            </w:r>
            <w:r>
              <w:rPr>
                <w:lang w:val="en-GB"/>
              </w:rPr>
              <w:t>partners</w:t>
            </w:r>
            <w:r w:rsidRPr="002819B0">
              <w:rPr>
                <w:lang w:val="en-GB"/>
              </w:rPr>
              <w:t xml:space="preserve"> shall designate one party to act as </w:t>
            </w:r>
            <w:r>
              <w:rPr>
                <w:lang w:val="en-GB"/>
              </w:rPr>
              <w:t>Representative, as specified in the PCC,</w:t>
            </w:r>
            <w:r w:rsidRPr="002819B0">
              <w:rPr>
                <w:lang w:val="en-GB"/>
              </w:rPr>
              <w:t xml:space="preserve"> with authority to </w:t>
            </w:r>
            <w:r>
              <w:rPr>
                <w:lang w:val="en-GB"/>
              </w:rPr>
              <w:t xml:space="preserve">conduct all business for and on behalf of all partners of </w:t>
            </w:r>
            <w:r w:rsidRPr="002819B0">
              <w:rPr>
                <w:lang w:val="en-GB"/>
              </w:rPr>
              <w:t xml:space="preserve">the </w:t>
            </w:r>
            <w:r>
              <w:rPr>
                <w:lang w:val="en-GB"/>
              </w:rPr>
              <w:t>J</w:t>
            </w:r>
            <w:r w:rsidRPr="002819B0">
              <w:rPr>
                <w:lang w:val="en-GB"/>
              </w:rPr>
              <w:t xml:space="preserve">oint </w:t>
            </w:r>
            <w:r>
              <w:rPr>
                <w:lang w:val="en-GB"/>
              </w:rPr>
              <w:t>V</w:t>
            </w:r>
            <w:r w:rsidRPr="002819B0">
              <w:rPr>
                <w:lang w:val="en-GB"/>
              </w:rPr>
              <w:t xml:space="preserve">enture, </w:t>
            </w:r>
            <w:r w:rsidRPr="007024BF">
              <w:rPr>
                <w:lang w:val="en-GB"/>
              </w:rPr>
              <w:t xml:space="preserve"> including without limitation the receiving of instructions and payments from the Client.</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36" w:name="_Toc235351166"/>
            <w:bookmarkStart w:id="1637" w:name="_Toc243275068"/>
            <w:r w:rsidRPr="001D44ED">
              <w:rPr>
                <w:b/>
                <w:sz w:val="21"/>
                <w:szCs w:val="21"/>
              </w:rPr>
              <w:t>Authorized Representatives</w:t>
            </w:r>
            <w:bookmarkEnd w:id="1636"/>
            <w:bookmarkEnd w:id="1637"/>
          </w:p>
        </w:tc>
        <w:tc>
          <w:tcPr>
            <w:tcW w:w="7974" w:type="dxa"/>
            <w:gridSpan w:val="2"/>
          </w:tcPr>
          <w:p w:rsidR="00E03D8C" w:rsidRPr="007024BF" w:rsidRDefault="00E03D8C" w:rsidP="00D91636">
            <w:pPr>
              <w:numPr>
                <w:ilvl w:val="2"/>
                <w:numId w:val="96"/>
              </w:numPr>
              <w:tabs>
                <w:tab w:val="clear" w:pos="960"/>
                <w:tab w:val="num" w:pos="732"/>
              </w:tabs>
              <w:spacing w:before="120" w:after="120"/>
              <w:ind w:left="732"/>
              <w:jc w:val="both"/>
              <w:rPr>
                <w:lang w:val="en-GB"/>
              </w:rPr>
            </w:pPr>
            <w:r w:rsidRPr="007024BF">
              <w:rPr>
                <w:lang w:val="en-GB"/>
              </w:rPr>
              <w:t xml:space="preserve">Any action required or permitted to be taken, and any document required or permitted to be executed under this Contract by the Client or the Consultant may be taken or executed by the officials </w:t>
            </w:r>
            <w:r>
              <w:rPr>
                <w:lang w:val="en-GB"/>
              </w:rPr>
              <w:t xml:space="preserve">as </w:t>
            </w:r>
            <w:r w:rsidRPr="007024BF">
              <w:rPr>
                <w:lang w:val="en-GB"/>
              </w:rPr>
              <w:t>specified in the PCC.</w:t>
            </w:r>
          </w:p>
        </w:tc>
      </w:tr>
      <w:tr w:rsidR="00E03D8C" w:rsidRPr="00793D17">
        <w:trPr>
          <w:gridBefore w:val="1"/>
          <w:wBefore w:w="144" w:type="dxa"/>
        </w:trPr>
        <w:tc>
          <w:tcPr>
            <w:tcW w:w="2376" w:type="dxa"/>
          </w:tcPr>
          <w:p w:rsidR="00E03D8C" w:rsidRPr="001D44ED" w:rsidRDefault="00E03D8C" w:rsidP="005C7B86">
            <w:pPr>
              <w:pStyle w:val="Heading3"/>
              <w:numPr>
                <w:ilvl w:val="0"/>
                <w:numId w:val="89"/>
              </w:numPr>
              <w:spacing w:before="120" w:after="120"/>
              <w:rPr>
                <w:b/>
              </w:rPr>
            </w:pPr>
            <w:bookmarkStart w:id="1638" w:name="_Toc351343672"/>
            <w:bookmarkStart w:id="1639" w:name="_Toc37733577"/>
            <w:bookmarkStart w:id="1640" w:name="_Toc46725718"/>
            <w:bookmarkStart w:id="1641" w:name="_Toc46731321"/>
            <w:bookmarkStart w:id="1642" w:name="_Toc46731609"/>
            <w:bookmarkStart w:id="1643" w:name="_Toc46731915"/>
            <w:bookmarkStart w:id="1644" w:name="_Toc46732529"/>
            <w:bookmarkStart w:id="1645" w:name="_Toc46733283"/>
            <w:bookmarkStart w:id="1646" w:name="_Toc46733449"/>
            <w:bookmarkStart w:id="1647" w:name="_Toc46736273"/>
            <w:bookmarkStart w:id="1648" w:name="_Toc46736422"/>
            <w:bookmarkStart w:id="1649" w:name="_Toc46736629"/>
            <w:bookmarkStart w:id="1650" w:name="_Toc46736773"/>
            <w:bookmarkStart w:id="1651" w:name="_Toc46736877"/>
            <w:bookmarkStart w:id="1652" w:name="_Toc46736980"/>
            <w:bookmarkStart w:id="1653" w:name="_Toc46737083"/>
            <w:bookmarkStart w:id="1654" w:name="_Toc46737395"/>
            <w:bookmarkStart w:id="1655" w:name="_Toc47069332"/>
            <w:bookmarkStart w:id="1656" w:name="_Toc47069988"/>
            <w:bookmarkStart w:id="1657" w:name="_Toc47070227"/>
            <w:bookmarkStart w:id="1658" w:name="_Toc47071592"/>
            <w:bookmarkStart w:id="1659" w:name="_Toc47073930"/>
            <w:bookmarkStart w:id="1660" w:name="_Toc47074537"/>
            <w:bookmarkStart w:id="1661" w:name="_Toc47159121"/>
            <w:bookmarkStart w:id="1662" w:name="_Toc47170557"/>
            <w:bookmarkStart w:id="1663" w:name="_Toc47322622"/>
            <w:bookmarkStart w:id="1664" w:name="_Toc47326910"/>
            <w:bookmarkStart w:id="1665" w:name="_Toc47328746"/>
            <w:bookmarkStart w:id="1666" w:name="_Toc47331038"/>
            <w:bookmarkStart w:id="1667" w:name="_Toc47331716"/>
            <w:bookmarkStart w:id="1668" w:name="_Toc47331864"/>
            <w:bookmarkStart w:id="1669" w:name="_Toc47332003"/>
            <w:bookmarkStart w:id="1670" w:name="_Toc47332402"/>
            <w:bookmarkStart w:id="1671" w:name="_Toc47332625"/>
            <w:bookmarkStart w:id="1672" w:name="_Toc48551083"/>
            <w:bookmarkStart w:id="1673" w:name="_Toc48632760"/>
            <w:bookmarkStart w:id="1674" w:name="_Toc48798463"/>
            <w:bookmarkStart w:id="1675" w:name="_Toc48800733"/>
            <w:bookmarkStart w:id="1676" w:name="_Toc48800902"/>
            <w:bookmarkStart w:id="1677" w:name="_Toc48803099"/>
            <w:bookmarkStart w:id="1678" w:name="_Toc48803268"/>
            <w:bookmarkStart w:id="1679" w:name="_Toc48803437"/>
            <w:bookmarkStart w:id="1680" w:name="_Toc48803775"/>
            <w:bookmarkStart w:id="1681" w:name="_Toc48804113"/>
            <w:bookmarkStart w:id="1682" w:name="_Toc48804282"/>
            <w:bookmarkStart w:id="1683" w:name="_Toc48804789"/>
            <w:bookmarkStart w:id="1684" w:name="_Toc48812412"/>
            <w:bookmarkStart w:id="1685" w:name="_Toc48892610"/>
            <w:bookmarkStart w:id="1686" w:name="_Toc48894442"/>
            <w:bookmarkStart w:id="1687" w:name="_Toc48895215"/>
            <w:bookmarkStart w:id="1688" w:name="_Toc48895401"/>
            <w:bookmarkStart w:id="1689" w:name="_Toc48896183"/>
            <w:bookmarkStart w:id="1690" w:name="_Toc48968968"/>
            <w:bookmarkStart w:id="1691" w:name="_Toc48969299"/>
            <w:bookmarkStart w:id="1692" w:name="_Toc48970222"/>
            <w:bookmarkStart w:id="1693" w:name="_Toc48974046"/>
            <w:bookmarkStart w:id="1694" w:name="_Toc48978542"/>
            <w:bookmarkStart w:id="1695" w:name="_Toc48979303"/>
            <w:bookmarkStart w:id="1696" w:name="_Toc48979490"/>
            <w:bookmarkStart w:id="1697" w:name="_Toc48980555"/>
            <w:bookmarkStart w:id="1698" w:name="_Toc49159628"/>
            <w:bookmarkStart w:id="1699" w:name="_Toc49159815"/>
            <w:bookmarkStart w:id="1700" w:name="_Toc67815095"/>
            <w:bookmarkStart w:id="1701" w:name="_Toc86025521"/>
            <w:bookmarkStart w:id="1702" w:name="_Toc235351167"/>
            <w:bookmarkStart w:id="1703" w:name="_Toc243275069"/>
            <w:r w:rsidRPr="001D44ED">
              <w:rPr>
                <w:b/>
              </w:rPr>
              <w:t>Relation between the Parties</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tc>
        <w:tc>
          <w:tcPr>
            <w:tcW w:w="7974" w:type="dxa"/>
            <w:gridSpan w:val="2"/>
          </w:tcPr>
          <w:p w:rsidR="00E03D8C" w:rsidRPr="007024BF" w:rsidRDefault="00E03D8C" w:rsidP="005C7B86">
            <w:pPr>
              <w:numPr>
                <w:ilvl w:val="0"/>
                <w:numId w:val="78"/>
              </w:numPr>
              <w:spacing w:before="120" w:after="120"/>
              <w:jc w:val="both"/>
              <w:rPr>
                <w:lang w:val="en-GB"/>
              </w:rPr>
            </w:pPr>
            <w:r w:rsidRPr="007024BF">
              <w:rPr>
                <w:lang w:val="en-GB"/>
              </w:rPr>
              <w:t>Nothing contained herein shall be construed as establishing a relation of master and servant or of principal and agent as between the Client and the Consultant.  The Consultant, subject to this Contract, has complete charge of Personnel and Sub-Consultants, if any, performing the Services and shall be fully responsible for the Services performed by them or on their behalf hereunder.</w:t>
            </w:r>
          </w:p>
        </w:tc>
      </w:tr>
      <w:tr w:rsidR="00E03D8C" w:rsidRPr="00793D17">
        <w:trPr>
          <w:gridBefore w:val="1"/>
          <w:wBefore w:w="144" w:type="dxa"/>
          <w:trHeight w:val="791"/>
        </w:trPr>
        <w:tc>
          <w:tcPr>
            <w:tcW w:w="2376" w:type="dxa"/>
            <w:tcBorders>
              <w:bottom w:val="single" w:sz="4" w:space="0" w:color="auto"/>
            </w:tcBorders>
          </w:tcPr>
          <w:p w:rsidR="00E03D8C" w:rsidRPr="001D44ED" w:rsidRDefault="00E03D8C" w:rsidP="005C7B86">
            <w:pPr>
              <w:pStyle w:val="Heading3"/>
              <w:numPr>
                <w:ilvl w:val="0"/>
                <w:numId w:val="89"/>
              </w:numPr>
              <w:spacing w:before="120" w:after="120"/>
              <w:rPr>
                <w:b/>
              </w:rPr>
            </w:pPr>
            <w:bookmarkStart w:id="1704" w:name="_Toc235351168"/>
            <w:bookmarkStart w:id="1705" w:name="_Toc243275070"/>
            <w:r w:rsidRPr="001D44ED">
              <w:rPr>
                <w:b/>
              </w:rPr>
              <w:t>Location</w:t>
            </w:r>
            <w:bookmarkEnd w:id="1704"/>
            <w:bookmarkEnd w:id="1705"/>
          </w:p>
        </w:tc>
        <w:tc>
          <w:tcPr>
            <w:tcW w:w="7974" w:type="dxa"/>
            <w:gridSpan w:val="2"/>
            <w:tcBorders>
              <w:bottom w:val="single" w:sz="4" w:space="0" w:color="auto"/>
            </w:tcBorders>
          </w:tcPr>
          <w:p w:rsidR="00E03D8C" w:rsidRPr="007024BF" w:rsidRDefault="00E03D8C" w:rsidP="005C7B86">
            <w:pPr>
              <w:numPr>
                <w:ilvl w:val="0"/>
                <w:numId w:val="79"/>
              </w:numPr>
              <w:spacing w:before="120" w:after="120"/>
              <w:jc w:val="both"/>
              <w:rPr>
                <w:lang w:val="en-GB"/>
              </w:rPr>
            </w:pPr>
            <w:r w:rsidRPr="007024BF">
              <w:rPr>
                <w:lang w:val="en-GB"/>
              </w:rPr>
              <w:t xml:space="preserve">The Services shall be performed at such locations as are specified in </w:t>
            </w:r>
            <w:r w:rsidRPr="003E6F4B">
              <w:rPr>
                <w:b/>
                <w:lang w:val="en-GB"/>
              </w:rPr>
              <w:t>Appendix 1</w:t>
            </w:r>
            <w:r w:rsidRPr="003E6F4B">
              <w:rPr>
                <w:lang w:val="en-GB"/>
              </w:rPr>
              <w:t>,</w:t>
            </w:r>
            <w:r w:rsidRPr="007024BF">
              <w:rPr>
                <w:lang w:val="en-GB"/>
              </w:rPr>
              <w:t xml:space="preserve"> to the Contract and, where the location of a particular task is not so specified, at such locations as the Client may approve.</w:t>
            </w:r>
          </w:p>
        </w:tc>
      </w:tr>
      <w:tr w:rsidR="00E03D8C" w:rsidRPr="00793D17">
        <w:trPr>
          <w:gridBefore w:val="1"/>
          <w:wBefore w:w="144" w:type="dxa"/>
        </w:trPr>
        <w:tc>
          <w:tcPr>
            <w:tcW w:w="2376" w:type="dxa"/>
            <w:tcBorders>
              <w:top w:val="single" w:sz="4" w:space="0" w:color="auto"/>
              <w:left w:val="single" w:sz="4" w:space="0" w:color="auto"/>
              <w:bottom w:val="single" w:sz="4" w:space="0" w:color="auto"/>
              <w:right w:val="single" w:sz="4" w:space="0" w:color="auto"/>
            </w:tcBorders>
          </w:tcPr>
          <w:p w:rsidR="00E03D8C" w:rsidRPr="001D44ED" w:rsidRDefault="00E03D8C" w:rsidP="005C7B86">
            <w:pPr>
              <w:pStyle w:val="Heading3"/>
              <w:numPr>
                <w:ilvl w:val="0"/>
                <w:numId w:val="89"/>
              </w:numPr>
              <w:spacing w:before="120" w:after="120"/>
              <w:rPr>
                <w:b/>
              </w:rPr>
            </w:pPr>
            <w:bookmarkStart w:id="1706" w:name="_Toc35418455"/>
            <w:bookmarkStart w:id="1707" w:name="_Toc37234125"/>
            <w:bookmarkStart w:id="1708" w:name="_Toc46725722"/>
            <w:bookmarkStart w:id="1709" w:name="_Toc46731325"/>
            <w:bookmarkStart w:id="1710" w:name="_Toc46731613"/>
            <w:bookmarkStart w:id="1711" w:name="_Toc46731919"/>
            <w:bookmarkStart w:id="1712" w:name="_Toc46732533"/>
            <w:bookmarkStart w:id="1713" w:name="_Toc46733287"/>
            <w:bookmarkStart w:id="1714" w:name="_Toc46733453"/>
            <w:bookmarkStart w:id="1715" w:name="_Toc46736277"/>
            <w:bookmarkStart w:id="1716" w:name="_Toc46736426"/>
            <w:bookmarkStart w:id="1717" w:name="_Toc46736633"/>
            <w:bookmarkStart w:id="1718" w:name="_Toc46736777"/>
            <w:bookmarkStart w:id="1719" w:name="_Toc46736881"/>
            <w:bookmarkStart w:id="1720" w:name="_Toc46736984"/>
            <w:bookmarkStart w:id="1721" w:name="_Toc46737087"/>
            <w:bookmarkStart w:id="1722" w:name="_Toc46737399"/>
            <w:bookmarkStart w:id="1723" w:name="_Toc47069336"/>
            <w:bookmarkStart w:id="1724" w:name="_Toc47069992"/>
            <w:bookmarkStart w:id="1725" w:name="_Toc47070231"/>
            <w:bookmarkStart w:id="1726" w:name="_Toc47071596"/>
            <w:bookmarkStart w:id="1727" w:name="_Toc47073934"/>
            <w:bookmarkStart w:id="1728" w:name="_Toc47074541"/>
            <w:bookmarkStart w:id="1729" w:name="_Toc47159125"/>
            <w:bookmarkStart w:id="1730" w:name="_Toc47170561"/>
            <w:bookmarkStart w:id="1731" w:name="_Toc47322626"/>
            <w:bookmarkStart w:id="1732" w:name="_Toc47326914"/>
            <w:bookmarkStart w:id="1733" w:name="_Toc47328750"/>
            <w:bookmarkStart w:id="1734" w:name="_Toc47331042"/>
            <w:bookmarkStart w:id="1735" w:name="_Toc47331720"/>
            <w:bookmarkStart w:id="1736" w:name="_Toc47331868"/>
            <w:bookmarkStart w:id="1737" w:name="_Toc47332007"/>
            <w:bookmarkStart w:id="1738" w:name="_Toc47332406"/>
            <w:bookmarkStart w:id="1739" w:name="_Toc47332629"/>
            <w:bookmarkStart w:id="1740" w:name="_Toc48551087"/>
            <w:bookmarkStart w:id="1741" w:name="_Toc48632764"/>
            <w:bookmarkStart w:id="1742" w:name="_Toc48798467"/>
            <w:bookmarkStart w:id="1743" w:name="_Toc48800737"/>
            <w:bookmarkStart w:id="1744" w:name="_Toc48800906"/>
            <w:bookmarkStart w:id="1745" w:name="_Toc48803103"/>
            <w:bookmarkStart w:id="1746" w:name="_Toc48803272"/>
            <w:bookmarkStart w:id="1747" w:name="_Toc48803441"/>
            <w:bookmarkStart w:id="1748" w:name="_Toc48803779"/>
            <w:bookmarkStart w:id="1749" w:name="_Toc48804117"/>
            <w:bookmarkStart w:id="1750" w:name="_Toc48804286"/>
            <w:bookmarkStart w:id="1751" w:name="_Toc48804793"/>
            <w:bookmarkStart w:id="1752" w:name="_Toc48812416"/>
            <w:bookmarkStart w:id="1753" w:name="_Toc48892614"/>
            <w:bookmarkStart w:id="1754" w:name="_Toc48894446"/>
            <w:bookmarkStart w:id="1755" w:name="_Toc48895219"/>
            <w:bookmarkStart w:id="1756" w:name="_Toc48895405"/>
            <w:bookmarkStart w:id="1757" w:name="_Toc48896187"/>
            <w:bookmarkStart w:id="1758" w:name="_Toc48968972"/>
            <w:bookmarkStart w:id="1759" w:name="_Toc48969303"/>
            <w:bookmarkStart w:id="1760" w:name="_Toc48970226"/>
            <w:bookmarkStart w:id="1761" w:name="_Toc48974050"/>
            <w:bookmarkStart w:id="1762" w:name="_Toc48978546"/>
            <w:bookmarkStart w:id="1763" w:name="_Toc48979307"/>
            <w:bookmarkStart w:id="1764" w:name="_Toc48979494"/>
            <w:bookmarkStart w:id="1765" w:name="_Toc48980559"/>
            <w:bookmarkStart w:id="1766" w:name="_Toc49159632"/>
            <w:bookmarkStart w:id="1767" w:name="_Toc49159819"/>
            <w:bookmarkStart w:id="1768" w:name="_Toc67815099"/>
            <w:bookmarkStart w:id="1769" w:name="_Toc86025525"/>
            <w:r w:rsidRPr="001D44ED">
              <w:rPr>
                <w:b/>
              </w:rPr>
              <w:t xml:space="preserve"> </w:t>
            </w:r>
            <w:bookmarkStart w:id="1770" w:name="_Toc235351170"/>
            <w:bookmarkStart w:id="1771" w:name="_Toc243275071"/>
            <w:r w:rsidRPr="001D44ED">
              <w:rPr>
                <w:b/>
              </w:rPr>
              <w:t>Taxes</w:t>
            </w:r>
            <w:bookmarkEnd w:id="1770"/>
            <w:bookmarkEnd w:id="1771"/>
            <w:r w:rsidRPr="001D44ED">
              <w:rPr>
                <w:b/>
              </w:rPr>
              <w:t xml:space="preserve"> </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tc>
        <w:tc>
          <w:tcPr>
            <w:tcW w:w="7974" w:type="dxa"/>
            <w:gridSpan w:val="2"/>
            <w:tcBorders>
              <w:top w:val="single" w:sz="4" w:space="0" w:color="auto"/>
              <w:left w:val="single" w:sz="4" w:space="0" w:color="auto"/>
              <w:bottom w:val="single" w:sz="4" w:space="0" w:color="auto"/>
              <w:right w:val="single" w:sz="4" w:space="0" w:color="auto"/>
            </w:tcBorders>
          </w:tcPr>
          <w:p w:rsidR="00E03D8C" w:rsidRPr="007024BF" w:rsidRDefault="00E03D8C" w:rsidP="005C7B86">
            <w:pPr>
              <w:numPr>
                <w:ilvl w:val="0"/>
                <w:numId w:val="144"/>
              </w:numPr>
              <w:spacing w:before="120" w:after="120"/>
              <w:jc w:val="both"/>
              <w:rPr>
                <w:lang w:val="en-GB"/>
              </w:rPr>
            </w:pPr>
            <w:r w:rsidRPr="007024BF">
              <w:rPr>
                <w:lang w:val="en-GB"/>
              </w:rPr>
              <w:t>The Consultant, Sub</w:t>
            </w:r>
            <w:r>
              <w:rPr>
                <w:lang w:val="en-GB"/>
              </w:rPr>
              <w:t>-C</w:t>
            </w:r>
            <w:r w:rsidRPr="007024BF">
              <w:rPr>
                <w:lang w:val="en-GB"/>
              </w:rPr>
              <w:t>onsultants and Personnel shall pay such taxes</w:t>
            </w:r>
            <w:r>
              <w:rPr>
                <w:lang w:val="en-GB"/>
              </w:rPr>
              <w:t>, duties, fees, levies and other charges under the Applicable Law</w:t>
            </w:r>
            <w:r w:rsidRPr="007024BF">
              <w:rPr>
                <w:lang w:val="en-GB"/>
              </w:rPr>
              <w:t xml:space="preserve">, the amount </w:t>
            </w:r>
            <w:r w:rsidRPr="006438FC">
              <w:rPr>
                <w:lang w:val="en-GB"/>
              </w:rPr>
              <w:t>of which is deemed</w:t>
            </w:r>
            <w:r w:rsidRPr="007024BF">
              <w:rPr>
                <w:lang w:val="en-GB"/>
              </w:rPr>
              <w:t xml:space="preserve"> to have been included in the Contract Price</w:t>
            </w:r>
            <w:r>
              <w:rPr>
                <w:sz w:val="21"/>
                <w:szCs w:val="21"/>
                <w:lang w:val="en-GB"/>
              </w:rPr>
              <w:t xml:space="preserve"> unless otherwise exempted by the Government.</w:t>
            </w:r>
          </w:p>
        </w:tc>
      </w:tr>
      <w:tr w:rsidR="00E03D8C" w:rsidRPr="00793D17">
        <w:trPr>
          <w:gridBefore w:val="1"/>
          <w:wBefore w:w="144" w:type="dxa"/>
        </w:trPr>
        <w:tc>
          <w:tcPr>
            <w:tcW w:w="2376" w:type="dxa"/>
            <w:tcBorders>
              <w:top w:val="single" w:sz="4" w:space="0" w:color="auto"/>
              <w:left w:val="single" w:sz="4" w:space="0" w:color="auto"/>
              <w:bottom w:val="single" w:sz="4" w:space="0" w:color="auto"/>
              <w:right w:val="single" w:sz="4" w:space="0" w:color="auto"/>
            </w:tcBorders>
          </w:tcPr>
          <w:p w:rsidR="00E03D8C" w:rsidRPr="001D44ED" w:rsidRDefault="00E03D8C" w:rsidP="005C7B86">
            <w:pPr>
              <w:pStyle w:val="Heading3"/>
              <w:numPr>
                <w:ilvl w:val="0"/>
                <w:numId w:val="89"/>
              </w:numPr>
              <w:spacing w:before="120" w:after="120"/>
              <w:rPr>
                <w:b/>
              </w:rPr>
            </w:pPr>
            <w:bookmarkStart w:id="1772" w:name="_Toc235351171"/>
            <w:bookmarkStart w:id="1773" w:name="_Toc243275072"/>
            <w:r w:rsidRPr="001D44ED">
              <w:rPr>
                <w:b/>
              </w:rPr>
              <w:t>Corrupt, Fraudulent, Collusive or Coercive Practices</w:t>
            </w:r>
            <w:bookmarkEnd w:id="1772"/>
            <w:bookmarkEnd w:id="1773"/>
          </w:p>
        </w:tc>
        <w:tc>
          <w:tcPr>
            <w:tcW w:w="7974" w:type="dxa"/>
            <w:gridSpan w:val="2"/>
            <w:tcBorders>
              <w:top w:val="single" w:sz="4" w:space="0" w:color="auto"/>
              <w:left w:val="single" w:sz="4" w:space="0" w:color="auto"/>
              <w:bottom w:val="single" w:sz="4" w:space="0" w:color="auto"/>
              <w:right w:val="single" w:sz="4" w:space="0" w:color="auto"/>
            </w:tcBorders>
          </w:tcPr>
          <w:p w:rsidR="00E03D8C" w:rsidRPr="007024BF" w:rsidRDefault="00E03D8C" w:rsidP="005C7B86">
            <w:pPr>
              <w:numPr>
                <w:ilvl w:val="0"/>
                <w:numId w:val="95"/>
              </w:numPr>
              <w:spacing w:before="120" w:after="120"/>
              <w:jc w:val="both"/>
              <w:rPr>
                <w:lang w:val="en-GB"/>
              </w:rPr>
            </w:pPr>
            <w:r w:rsidRPr="007024BF">
              <w:rPr>
                <w:lang w:val="en-GB"/>
              </w:rPr>
              <w:t xml:space="preserve">The Government requires that Client, as well as Consultants shall observe the highest standard of ethics during the implementation of procurement proceedings and the execution of </w:t>
            </w:r>
            <w:r>
              <w:rPr>
                <w:lang w:val="en-GB"/>
              </w:rPr>
              <w:t>the C</w:t>
            </w:r>
            <w:r w:rsidRPr="007024BF">
              <w:rPr>
                <w:lang w:val="en-GB"/>
              </w:rPr>
              <w:t>ontract under public funds.</w:t>
            </w:r>
          </w:p>
        </w:tc>
      </w:tr>
      <w:tr w:rsidR="00E03D8C" w:rsidRPr="00793D17">
        <w:trPr>
          <w:gridBefore w:val="1"/>
          <w:wBefore w:w="144" w:type="dxa"/>
        </w:trPr>
        <w:tc>
          <w:tcPr>
            <w:tcW w:w="2376" w:type="dxa"/>
            <w:tcBorders>
              <w:top w:val="single" w:sz="4" w:space="0" w:color="auto"/>
              <w:left w:val="single" w:sz="4" w:space="0" w:color="auto"/>
              <w:bottom w:val="single" w:sz="4" w:space="0" w:color="auto"/>
              <w:right w:val="single" w:sz="4" w:space="0" w:color="auto"/>
            </w:tcBorders>
          </w:tcPr>
          <w:p w:rsidR="00E03D8C" w:rsidRPr="001D44ED" w:rsidRDefault="00E03D8C" w:rsidP="005C7B86">
            <w:pPr>
              <w:pStyle w:val="Heading3"/>
              <w:spacing w:before="120" w:after="120"/>
              <w:rPr>
                <w:b/>
              </w:rPr>
            </w:pPr>
          </w:p>
        </w:tc>
        <w:tc>
          <w:tcPr>
            <w:tcW w:w="7974" w:type="dxa"/>
            <w:gridSpan w:val="2"/>
            <w:tcBorders>
              <w:top w:val="single" w:sz="4" w:space="0" w:color="auto"/>
              <w:left w:val="single" w:sz="4" w:space="0" w:color="auto"/>
              <w:bottom w:val="single" w:sz="4" w:space="0" w:color="auto"/>
              <w:right w:val="single" w:sz="4" w:space="0" w:color="auto"/>
            </w:tcBorders>
          </w:tcPr>
          <w:p w:rsidR="00E03D8C" w:rsidRPr="00793D17" w:rsidRDefault="00E03D8C" w:rsidP="005C7B86">
            <w:pPr>
              <w:numPr>
                <w:ilvl w:val="0"/>
                <w:numId w:val="95"/>
              </w:numPr>
              <w:spacing w:before="120" w:after="120"/>
              <w:jc w:val="both"/>
              <w:rPr>
                <w:lang w:val="en-GB"/>
              </w:rPr>
            </w:pPr>
            <w:r w:rsidRPr="00793D17">
              <w:rPr>
                <w:lang w:val="en-GB"/>
              </w:rPr>
              <w:t>The Government defines, for the purposes of this provision, the terms set forth below as follows:</w:t>
            </w:r>
          </w:p>
          <w:p w:rsidR="00E03D8C" w:rsidRPr="00793D17" w:rsidRDefault="00E03D8C" w:rsidP="00D91636">
            <w:pPr>
              <w:numPr>
                <w:ilvl w:val="0"/>
                <w:numId w:val="151"/>
              </w:numPr>
              <w:tabs>
                <w:tab w:val="clear" w:pos="504"/>
              </w:tabs>
              <w:spacing w:before="120" w:after="120"/>
              <w:ind w:left="979"/>
              <w:jc w:val="both"/>
              <w:rPr>
                <w:lang w:val="en-GB"/>
              </w:rPr>
            </w:pPr>
            <w:bookmarkStart w:id="1774" w:name="_Toc46725697"/>
            <w:r w:rsidRPr="00793D17">
              <w:rPr>
                <w:i/>
                <w:lang w:val="en-GB"/>
              </w:rPr>
              <w:t xml:space="preserve">“corrupt practice” </w:t>
            </w:r>
            <w:r w:rsidRPr="00793D17">
              <w:rPr>
                <w:lang w:val="en-GB"/>
              </w:rPr>
              <w:t>means offering, giving, or promising to give, directly or indirectly, to any officer or employee of a</w:t>
            </w:r>
            <w:bookmarkEnd w:id="1774"/>
            <w:r w:rsidRPr="00793D17">
              <w:rPr>
                <w:lang w:val="en-GB"/>
              </w:rPr>
              <w:t xml:space="preserve"> Procuring Entity or other governmental/private authority or any individual a gratuity in any form, an employment or any other thing or service of value, as an inducement with respect to an </w:t>
            </w:r>
            <w:r w:rsidR="00FC5C0B" w:rsidRPr="00793D17">
              <w:rPr>
                <w:lang w:val="en-GB"/>
              </w:rPr>
              <w:t>act</w:t>
            </w:r>
            <w:r w:rsidR="00FC5C0B">
              <w:rPr>
                <w:lang w:val="en-GB"/>
              </w:rPr>
              <w:t xml:space="preserve"> </w:t>
            </w:r>
            <w:r w:rsidR="00FC5C0B" w:rsidRPr="00793D17">
              <w:rPr>
                <w:lang w:val="en-GB"/>
              </w:rPr>
              <w:t>or</w:t>
            </w:r>
            <w:r w:rsidRPr="00793D17">
              <w:rPr>
                <w:lang w:val="en-GB"/>
              </w:rPr>
              <w:t xml:space="preserve"> decision of, or method followed by, a Procuring Entity in connection with the procurement proceeding; </w:t>
            </w:r>
          </w:p>
          <w:p w:rsidR="00E03D8C" w:rsidRPr="00793D17" w:rsidRDefault="00E03D8C" w:rsidP="00D91636">
            <w:pPr>
              <w:numPr>
                <w:ilvl w:val="0"/>
                <w:numId w:val="151"/>
              </w:numPr>
              <w:tabs>
                <w:tab w:val="clear" w:pos="504"/>
                <w:tab w:val="left" w:pos="432"/>
              </w:tabs>
              <w:spacing w:before="120" w:after="120"/>
              <w:ind w:left="979"/>
              <w:jc w:val="both"/>
              <w:rPr>
                <w:lang w:val="en-GB"/>
              </w:rPr>
            </w:pPr>
            <w:r w:rsidRPr="00793D17">
              <w:rPr>
                <w:i/>
                <w:lang w:val="en-GB"/>
              </w:rPr>
              <w:t>“fraudulent practice”</w:t>
            </w:r>
            <w:r w:rsidRPr="00793D17">
              <w:rPr>
                <w:lang w:val="en-GB"/>
              </w:rPr>
              <w:t xml:space="preserve"> means a misrepresentation or omission of facts in order to influence a procurement proceedings or the execution of a contract to the detriment of the Client, </w:t>
            </w:r>
          </w:p>
          <w:p w:rsidR="00E03D8C" w:rsidRDefault="00E03D8C" w:rsidP="00D91636">
            <w:pPr>
              <w:numPr>
                <w:ilvl w:val="0"/>
                <w:numId w:val="151"/>
              </w:numPr>
              <w:tabs>
                <w:tab w:val="clear" w:pos="504"/>
                <w:tab w:val="left" w:pos="432"/>
              </w:tabs>
              <w:spacing w:before="120" w:after="120"/>
              <w:ind w:left="972"/>
              <w:jc w:val="both"/>
              <w:rPr>
                <w:lang w:val="en-GB"/>
              </w:rPr>
            </w:pPr>
            <w:r w:rsidRPr="00793D17">
              <w:rPr>
                <w:i/>
                <w:lang w:val="en-GB"/>
              </w:rPr>
              <w:t>“collusive practice”</w:t>
            </w:r>
            <w:r w:rsidRPr="00793D17">
              <w:rPr>
                <w:lang w:val="en-GB"/>
              </w:rPr>
              <w:t xml:space="preserve"> means a scheme or arrangement among two and more Consultants with or without the knowledge of the Client (prior to or after proposal submission) designed to establish proposal prices at artificial, non-competitive levels and to deprive the Client of the benefits of free, open and</w:t>
            </w:r>
            <w:r w:rsidRPr="00793D17">
              <w:rPr>
                <w:b/>
                <w:i/>
                <w:lang w:val="en-GB"/>
              </w:rPr>
              <w:t xml:space="preserve"> </w:t>
            </w:r>
            <w:r w:rsidRPr="00793D17">
              <w:rPr>
                <w:lang w:val="en-GB"/>
              </w:rPr>
              <w:t xml:space="preserve">genuine competition; and </w:t>
            </w:r>
          </w:p>
          <w:p w:rsidR="00E03D8C" w:rsidRPr="007024BF" w:rsidRDefault="00E03D8C" w:rsidP="00D91636">
            <w:pPr>
              <w:numPr>
                <w:ilvl w:val="0"/>
                <w:numId w:val="151"/>
              </w:numPr>
              <w:tabs>
                <w:tab w:val="clear" w:pos="504"/>
                <w:tab w:val="left" w:pos="432"/>
              </w:tabs>
              <w:spacing w:before="120" w:after="120"/>
              <w:ind w:left="972"/>
              <w:jc w:val="both"/>
              <w:rPr>
                <w:lang w:val="en-GB"/>
              </w:rPr>
            </w:pPr>
            <w:r w:rsidRPr="00793D17">
              <w:rPr>
                <w:i/>
                <w:lang w:val="en-GB"/>
              </w:rPr>
              <w:t xml:space="preserve">“coercive practice” </w:t>
            </w:r>
            <w:r w:rsidRPr="00793D17">
              <w:rPr>
                <w:lang w:val="en-GB"/>
              </w:rPr>
              <w:t>means harming or threatening to harm, directly or indirectly, persons or their property to influence the procurement proceedings, or affect the execution of a contrac</w:t>
            </w:r>
            <w:r>
              <w:rPr>
                <w:lang w:val="en-GB"/>
              </w:rPr>
              <w:t>t.</w:t>
            </w:r>
          </w:p>
        </w:tc>
      </w:tr>
      <w:tr w:rsidR="00E03D8C" w:rsidRPr="00793D17">
        <w:trPr>
          <w:gridBefore w:val="1"/>
          <w:wBefore w:w="144" w:type="dxa"/>
          <w:trHeight w:val="3141"/>
        </w:trPr>
        <w:tc>
          <w:tcPr>
            <w:tcW w:w="2376" w:type="dxa"/>
            <w:tcBorders>
              <w:top w:val="single" w:sz="4" w:space="0" w:color="auto"/>
            </w:tcBorders>
          </w:tcPr>
          <w:p w:rsidR="00E03D8C" w:rsidRPr="00C164F7" w:rsidRDefault="00E03D8C" w:rsidP="005C7B86">
            <w:pPr>
              <w:pStyle w:val="Heading3"/>
              <w:spacing w:before="120" w:after="120"/>
              <w:rPr>
                <w:b/>
              </w:rPr>
            </w:pPr>
          </w:p>
        </w:tc>
        <w:tc>
          <w:tcPr>
            <w:tcW w:w="7974" w:type="dxa"/>
            <w:gridSpan w:val="2"/>
            <w:tcBorders>
              <w:top w:val="single" w:sz="4" w:space="0" w:color="auto"/>
            </w:tcBorders>
          </w:tcPr>
          <w:p w:rsidR="00E03D8C" w:rsidRPr="00425A3E" w:rsidRDefault="00E03D8C" w:rsidP="005C7B86">
            <w:pPr>
              <w:pStyle w:val="Sub-ClauseText"/>
              <w:numPr>
                <w:ilvl w:val="0"/>
                <w:numId w:val="95"/>
              </w:numPr>
              <w:rPr>
                <w:szCs w:val="22"/>
              </w:rPr>
            </w:pPr>
            <w:r w:rsidRPr="00425A3E">
              <w:rPr>
                <w:szCs w:val="22"/>
              </w:rPr>
              <w:t xml:space="preserve">The Government requires that </w:t>
            </w:r>
            <w:r>
              <w:rPr>
                <w:szCs w:val="22"/>
              </w:rPr>
              <w:t>Client</w:t>
            </w:r>
            <w:r w:rsidRPr="00425A3E">
              <w:rPr>
                <w:szCs w:val="22"/>
              </w:rPr>
              <w:t>, as well as Con</w:t>
            </w:r>
            <w:r>
              <w:rPr>
                <w:szCs w:val="22"/>
              </w:rPr>
              <w:t>sultants</w:t>
            </w:r>
            <w:r w:rsidRPr="00425A3E">
              <w:rPr>
                <w:szCs w:val="22"/>
              </w:rPr>
              <w:t xml:space="preserve"> shall, during the Procurement proceedings and the execution of Contracts under public funds, ensure- </w:t>
            </w:r>
          </w:p>
          <w:p w:rsidR="00E03D8C" w:rsidRPr="00425A3E" w:rsidRDefault="00E03D8C" w:rsidP="00D91636">
            <w:pPr>
              <w:numPr>
                <w:ilvl w:val="1"/>
                <w:numId w:val="95"/>
              </w:numPr>
              <w:tabs>
                <w:tab w:val="clear" w:pos="1728"/>
                <w:tab w:val="num" w:pos="1224"/>
              </w:tabs>
              <w:spacing w:before="120" w:after="120"/>
              <w:ind w:left="1242" w:hanging="657"/>
              <w:jc w:val="both"/>
            </w:pPr>
            <w:r w:rsidRPr="00425A3E">
              <w:t>strict compliance with the provisions of Section 64 of the   Public Procurement Act, 2006;</w:t>
            </w:r>
          </w:p>
          <w:p w:rsidR="00E03D8C" w:rsidRDefault="00E03D8C" w:rsidP="00D91636">
            <w:pPr>
              <w:numPr>
                <w:ilvl w:val="1"/>
                <w:numId w:val="95"/>
              </w:numPr>
              <w:tabs>
                <w:tab w:val="clear" w:pos="1728"/>
                <w:tab w:val="num" w:pos="1224"/>
              </w:tabs>
              <w:spacing w:before="120" w:after="120"/>
              <w:ind w:left="1242" w:hanging="657"/>
              <w:jc w:val="both"/>
            </w:pPr>
            <w:r w:rsidRPr="00425A3E">
              <w:t>abiding  by the code of ethics as mentioned  in the Rule127 of the Public Procurement Rules, 2008;</w:t>
            </w:r>
          </w:p>
          <w:p w:rsidR="00E03D8C" w:rsidRPr="00A8024D" w:rsidRDefault="00E03D8C" w:rsidP="00D91636">
            <w:pPr>
              <w:numPr>
                <w:ilvl w:val="1"/>
                <w:numId w:val="95"/>
              </w:numPr>
              <w:tabs>
                <w:tab w:val="clear" w:pos="1728"/>
                <w:tab w:val="num" w:pos="1224"/>
              </w:tabs>
              <w:spacing w:before="120" w:after="120"/>
              <w:ind w:left="1242" w:hanging="657"/>
              <w:jc w:val="both"/>
            </w:pPr>
            <w:r w:rsidRPr="0021614D">
              <w:t xml:space="preserve">that neither it, nor any other member of its staff, or any other agents or intermediaries working on its behalf engages in any such practice as detailed in GCC Sub Clause </w:t>
            </w:r>
            <w:r w:rsidRPr="00FE373C">
              <w:t>16.</w:t>
            </w:r>
            <w:r>
              <w:t>3</w:t>
            </w:r>
            <w:r w:rsidRPr="00FE373C">
              <w:t>(</w:t>
            </w:r>
            <w:r>
              <w:t>b)</w:t>
            </w:r>
            <w:r w:rsidRPr="0021614D">
              <w:t>.</w:t>
            </w:r>
          </w:p>
        </w:tc>
      </w:tr>
      <w:tr w:rsidR="00E03D8C" w:rsidRPr="00793D17">
        <w:trPr>
          <w:gridBefore w:val="1"/>
          <w:wBefore w:w="144" w:type="dxa"/>
        </w:trPr>
        <w:tc>
          <w:tcPr>
            <w:tcW w:w="2376" w:type="dxa"/>
          </w:tcPr>
          <w:p w:rsidR="00E03D8C" w:rsidRPr="00C164F7" w:rsidRDefault="00E03D8C" w:rsidP="005C7B86">
            <w:pPr>
              <w:pStyle w:val="Heading3"/>
              <w:spacing w:before="120" w:after="120"/>
              <w:rPr>
                <w:b/>
              </w:rPr>
            </w:pPr>
          </w:p>
        </w:tc>
        <w:tc>
          <w:tcPr>
            <w:tcW w:w="7974" w:type="dxa"/>
            <w:gridSpan w:val="2"/>
          </w:tcPr>
          <w:p w:rsidR="00E03D8C" w:rsidRPr="007024BF" w:rsidRDefault="00E03D8C" w:rsidP="005C7B86">
            <w:pPr>
              <w:pStyle w:val="Sub-ClauseText"/>
              <w:numPr>
                <w:ilvl w:val="0"/>
                <w:numId w:val="95"/>
              </w:numPr>
              <w:rPr>
                <w:lang w:val="en-GB"/>
              </w:rPr>
            </w:pPr>
            <w:r w:rsidRPr="007024BF">
              <w:rPr>
                <w:lang w:val="en-GB"/>
              </w:rPr>
              <w:t xml:space="preserve">Should any corrupt or fraudulent practice of any kind </w:t>
            </w:r>
            <w:r w:rsidRPr="0001641E">
              <w:rPr>
                <w:lang w:val="en-GB"/>
              </w:rPr>
              <w:t>come</w:t>
            </w:r>
            <w:r w:rsidRPr="007024BF">
              <w:rPr>
                <w:lang w:val="en-GB"/>
              </w:rPr>
              <w:t xml:space="preserve"> to the knowledge of the Client, it shall, in the first place, allow the Consultant to provide an explanation and shall take actions only when a </w:t>
            </w:r>
            <w:r>
              <w:rPr>
                <w:lang w:val="en-GB"/>
              </w:rPr>
              <w:t>satisfactory</w:t>
            </w:r>
            <w:r w:rsidRPr="007024BF">
              <w:rPr>
                <w:lang w:val="en-GB"/>
              </w:rPr>
              <w:t xml:space="preserve"> explanation is not received. Such </w:t>
            </w:r>
            <w:r>
              <w:rPr>
                <w:lang w:val="en-GB"/>
              </w:rPr>
              <w:t>decision</w:t>
            </w:r>
            <w:r w:rsidRPr="007024BF">
              <w:rPr>
                <w:lang w:val="en-GB"/>
              </w:rPr>
              <w:t xml:space="preserve"> and the reasons therefore, shall be recorded in the procurement proceedings and promptly communicated to the Consultant concerned. Any communications between the Consultant and the Client related to matters of alleged fraud or corruption shall be in writing.</w:t>
            </w:r>
          </w:p>
        </w:tc>
      </w:tr>
      <w:tr w:rsidR="00E03D8C" w:rsidRPr="00793D17">
        <w:trPr>
          <w:gridBefore w:val="1"/>
          <w:wBefore w:w="144" w:type="dxa"/>
          <w:trHeight w:val="1260"/>
        </w:trPr>
        <w:tc>
          <w:tcPr>
            <w:tcW w:w="2376" w:type="dxa"/>
          </w:tcPr>
          <w:p w:rsidR="00E03D8C" w:rsidRPr="00C164F7" w:rsidRDefault="00E03D8C" w:rsidP="005C7B86">
            <w:pPr>
              <w:pStyle w:val="Heading3"/>
              <w:spacing w:before="120" w:after="120"/>
              <w:rPr>
                <w:b/>
              </w:rPr>
            </w:pPr>
          </w:p>
        </w:tc>
        <w:tc>
          <w:tcPr>
            <w:tcW w:w="7974" w:type="dxa"/>
            <w:gridSpan w:val="2"/>
          </w:tcPr>
          <w:p w:rsidR="00E03D8C" w:rsidRPr="00982237" w:rsidRDefault="00E03D8C" w:rsidP="00D91636">
            <w:pPr>
              <w:pStyle w:val="Sub-ClauseText"/>
              <w:numPr>
                <w:ilvl w:val="0"/>
                <w:numId w:val="95"/>
              </w:numPr>
              <w:tabs>
                <w:tab w:val="num" w:pos="492"/>
              </w:tabs>
              <w:rPr>
                <w:spacing w:val="0"/>
                <w:szCs w:val="22"/>
                <w:lang w:val="en-GB" w:eastAsia="zh-CN"/>
              </w:rPr>
            </w:pPr>
            <w:r>
              <w:rPr>
                <w:spacing w:val="0"/>
                <w:szCs w:val="22"/>
                <w:lang w:val="en-GB" w:eastAsia="zh-CN"/>
              </w:rPr>
              <w:t xml:space="preserve"> </w:t>
            </w:r>
            <w:r w:rsidRPr="00982237">
              <w:rPr>
                <w:spacing w:val="0"/>
                <w:szCs w:val="22"/>
                <w:lang w:val="en-GB" w:eastAsia="zh-CN"/>
              </w:rPr>
              <w:t xml:space="preserve">If corrupt, fraudulent, collusive or coercive practices of any kind </w:t>
            </w:r>
            <w:r>
              <w:rPr>
                <w:spacing w:val="0"/>
                <w:szCs w:val="22"/>
                <w:lang w:val="en-GB" w:eastAsia="zh-CN"/>
              </w:rPr>
              <w:t xml:space="preserve"> </w:t>
            </w:r>
            <w:r w:rsidRPr="00982237">
              <w:rPr>
                <w:spacing w:val="0"/>
                <w:szCs w:val="22"/>
                <w:lang w:val="en-GB" w:eastAsia="zh-CN"/>
              </w:rPr>
              <w:t xml:space="preserve">determined by the </w:t>
            </w:r>
            <w:r>
              <w:rPr>
                <w:spacing w:val="0"/>
                <w:szCs w:val="22"/>
                <w:lang w:val="en-GB" w:eastAsia="zh-CN"/>
              </w:rPr>
              <w:t>Client</w:t>
            </w:r>
            <w:r w:rsidRPr="00982237">
              <w:rPr>
                <w:spacing w:val="0"/>
                <w:szCs w:val="22"/>
                <w:lang w:val="en-GB" w:eastAsia="zh-CN"/>
              </w:rPr>
              <w:t xml:space="preserve"> against the Con</w:t>
            </w:r>
            <w:r>
              <w:rPr>
                <w:spacing w:val="0"/>
                <w:szCs w:val="22"/>
                <w:lang w:val="en-GB" w:eastAsia="zh-CN"/>
              </w:rPr>
              <w:t>sultant</w:t>
            </w:r>
            <w:r w:rsidRPr="00982237">
              <w:rPr>
                <w:spacing w:val="0"/>
                <w:szCs w:val="22"/>
                <w:lang w:val="en-GB" w:eastAsia="zh-CN"/>
              </w:rPr>
              <w:t xml:space="preserve"> alleged to have carried out such practices, the </w:t>
            </w:r>
            <w:r>
              <w:rPr>
                <w:spacing w:val="0"/>
                <w:szCs w:val="22"/>
                <w:lang w:val="en-GB" w:eastAsia="zh-CN"/>
              </w:rPr>
              <w:t>Client</w:t>
            </w:r>
            <w:r w:rsidRPr="00982237">
              <w:rPr>
                <w:spacing w:val="0"/>
                <w:szCs w:val="22"/>
                <w:lang w:val="en-GB" w:eastAsia="zh-CN"/>
              </w:rPr>
              <w:t xml:space="preserve"> will :</w:t>
            </w:r>
          </w:p>
          <w:p w:rsidR="00E03D8C" w:rsidRPr="00256179" w:rsidRDefault="00E03D8C" w:rsidP="00D91636">
            <w:pPr>
              <w:pStyle w:val="BodyText2"/>
              <w:numPr>
                <w:ilvl w:val="2"/>
                <w:numId w:val="95"/>
              </w:numPr>
              <w:tabs>
                <w:tab w:val="clear" w:pos="360"/>
                <w:tab w:val="clear" w:pos="2340"/>
                <w:tab w:val="left" w:pos="522"/>
                <w:tab w:val="num" w:pos="1170"/>
              </w:tabs>
              <w:ind w:left="1179" w:hanging="630"/>
              <w:jc w:val="both"/>
              <w:rPr>
                <w:sz w:val="22"/>
                <w:szCs w:val="22"/>
                <w:lang w:val="en-GB" w:eastAsia="zh-CN"/>
              </w:rPr>
            </w:pPr>
            <w:r w:rsidRPr="00256179">
              <w:rPr>
                <w:sz w:val="22"/>
                <w:szCs w:val="22"/>
                <w:lang w:val="en-GB" w:eastAsia="zh-CN"/>
              </w:rPr>
              <w:t>exclude the Con</w:t>
            </w:r>
            <w:r>
              <w:rPr>
                <w:sz w:val="22"/>
                <w:szCs w:val="22"/>
                <w:lang w:val="en-GB" w:eastAsia="zh-CN"/>
              </w:rPr>
              <w:t>sultant</w:t>
            </w:r>
            <w:r w:rsidRPr="00256179">
              <w:rPr>
                <w:sz w:val="22"/>
                <w:szCs w:val="22"/>
                <w:lang w:val="en-GB" w:eastAsia="zh-CN"/>
              </w:rPr>
              <w:t xml:space="preserve"> from further participation in the particular Procurement proceeding; or</w:t>
            </w:r>
          </w:p>
          <w:p w:rsidR="00E03D8C" w:rsidRDefault="00E03D8C" w:rsidP="00D91636">
            <w:pPr>
              <w:pStyle w:val="BodyText2"/>
              <w:numPr>
                <w:ilvl w:val="2"/>
                <w:numId w:val="95"/>
              </w:numPr>
              <w:tabs>
                <w:tab w:val="clear" w:pos="360"/>
                <w:tab w:val="clear" w:pos="2340"/>
                <w:tab w:val="left" w:pos="522"/>
                <w:tab w:val="num" w:pos="1170"/>
              </w:tabs>
              <w:ind w:left="1179" w:hanging="630"/>
              <w:jc w:val="both"/>
              <w:rPr>
                <w:sz w:val="22"/>
                <w:szCs w:val="22"/>
                <w:lang w:val="en-GB"/>
              </w:rPr>
            </w:pPr>
            <w:r w:rsidRPr="00A8024D">
              <w:rPr>
                <w:sz w:val="22"/>
                <w:szCs w:val="22"/>
                <w:lang w:val="en-GB"/>
              </w:rPr>
              <w:t>declare, at its discretion, the Consultant to be ineligible to participate in further Procurement proceedings, either indefinitely or for a specific period of time</w:t>
            </w:r>
            <w:r>
              <w:rPr>
                <w:sz w:val="22"/>
                <w:szCs w:val="22"/>
                <w:lang w:val="en-GB"/>
              </w:rPr>
              <w:t xml:space="preserve"> from participation in procurement proceedings under public fund.</w:t>
            </w:r>
          </w:p>
          <w:p w:rsidR="00E03D8C" w:rsidRPr="00A8024D" w:rsidRDefault="00E03D8C" w:rsidP="005C7B86">
            <w:pPr>
              <w:pStyle w:val="BodyText2"/>
              <w:tabs>
                <w:tab w:val="clear" w:pos="360"/>
                <w:tab w:val="left" w:pos="522"/>
              </w:tabs>
              <w:ind w:left="549"/>
              <w:jc w:val="both"/>
              <w:rPr>
                <w:sz w:val="22"/>
                <w:szCs w:val="22"/>
                <w:lang w:val="en-GB"/>
              </w:rPr>
            </w:pPr>
            <w:r>
              <w:rPr>
                <w:sz w:val="22"/>
                <w:szCs w:val="22"/>
                <w:lang w:val="en-GB"/>
              </w:rPr>
              <w:t xml:space="preserve">       </w:t>
            </w:r>
          </w:p>
        </w:tc>
      </w:tr>
      <w:tr w:rsidR="00E03D8C" w:rsidRPr="003E6F4B">
        <w:trPr>
          <w:gridBefore w:val="1"/>
          <w:wBefore w:w="144" w:type="dxa"/>
          <w:trHeight w:val="648"/>
        </w:trPr>
        <w:tc>
          <w:tcPr>
            <w:tcW w:w="10350" w:type="dxa"/>
            <w:gridSpan w:val="3"/>
          </w:tcPr>
          <w:p w:rsidR="00E03D8C" w:rsidRPr="00793D17" w:rsidRDefault="00E03D8C" w:rsidP="005C7B86">
            <w:pPr>
              <w:pStyle w:val="Heading2"/>
              <w:spacing w:before="120" w:after="120"/>
            </w:pPr>
            <w:bookmarkStart w:id="1775" w:name="_Toc243275073"/>
            <w:r w:rsidRPr="00793D17">
              <w:t>B.</w:t>
            </w:r>
            <w:r w:rsidRPr="00793D17">
              <w:tab/>
            </w:r>
            <w:bookmarkStart w:id="1776" w:name="_Toc48892615"/>
            <w:bookmarkStart w:id="1777" w:name="_Toc48894447"/>
            <w:bookmarkStart w:id="1778" w:name="_Toc48895220"/>
            <w:bookmarkStart w:id="1779" w:name="_Toc48895406"/>
            <w:bookmarkStart w:id="1780" w:name="_Toc48896188"/>
            <w:bookmarkStart w:id="1781" w:name="_Toc48968973"/>
            <w:bookmarkStart w:id="1782" w:name="_Toc48969304"/>
            <w:bookmarkStart w:id="1783" w:name="_Toc48970227"/>
            <w:bookmarkStart w:id="1784" w:name="_Toc48974051"/>
            <w:bookmarkStart w:id="1785" w:name="_Toc48978547"/>
            <w:bookmarkStart w:id="1786" w:name="_Toc48979308"/>
            <w:bookmarkStart w:id="1787" w:name="_Toc48979495"/>
            <w:bookmarkStart w:id="1788" w:name="_Toc48980560"/>
            <w:bookmarkStart w:id="1789" w:name="_Toc49159633"/>
            <w:bookmarkStart w:id="1790" w:name="_Toc49159820"/>
            <w:bookmarkStart w:id="1791" w:name="_Toc67815100"/>
            <w:r w:rsidRPr="00793D17">
              <w:t>Commencement, Completion and Modification of Contract</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1792" w:name="_Toc46725723"/>
            <w:bookmarkStart w:id="1793" w:name="_Toc46731327"/>
            <w:bookmarkStart w:id="1794" w:name="_Toc46731615"/>
            <w:bookmarkStart w:id="1795" w:name="_Toc46731921"/>
            <w:bookmarkStart w:id="1796" w:name="_Toc46732535"/>
            <w:bookmarkStart w:id="1797" w:name="_Toc46733289"/>
            <w:bookmarkStart w:id="1798" w:name="_Toc46733455"/>
            <w:bookmarkStart w:id="1799" w:name="_Toc46736279"/>
            <w:bookmarkStart w:id="1800" w:name="_Toc46736428"/>
            <w:bookmarkStart w:id="1801" w:name="_Toc46736635"/>
            <w:bookmarkStart w:id="1802" w:name="_Toc46736779"/>
            <w:bookmarkStart w:id="1803" w:name="_Toc46736883"/>
            <w:bookmarkStart w:id="1804" w:name="_Toc46736986"/>
            <w:bookmarkStart w:id="1805" w:name="_Toc46737089"/>
            <w:bookmarkStart w:id="1806" w:name="_Toc46737401"/>
            <w:bookmarkStart w:id="1807" w:name="_Toc47069338"/>
            <w:bookmarkStart w:id="1808" w:name="_Toc47069994"/>
            <w:bookmarkStart w:id="1809" w:name="_Toc47070233"/>
            <w:bookmarkStart w:id="1810" w:name="_Toc47071598"/>
            <w:bookmarkStart w:id="1811" w:name="_Toc47073936"/>
            <w:bookmarkStart w:id="1812" w:name="_Toc47074543"/>
            <w:bookmarkStart w:id="1813" w:name="_Toc47159127"/>
            <w:bookmarkStart w:id="1814" w:name="_Toc47170563"/>
            <w:bookmarkStart w:id="1815" w:name="_Toc47322628"/>
            <w:bookmarkStart w:id="1816" w:name="_Toc47326916"/>
            <w:bookmarkStart w:id="1817" w:name="_Toc47328752"/>
            <w:bookmarkStart w:id="1818" w:name="_Toc47331044"/>
            <w:bookmarkStart w:id="1819" w:name="_Toc47331722"/>
            <w:bookmarkStart w:id="1820" w:name="_Toc47331870"/>
            <w:bookmarkStart w:id="1821" w:name="_Toc47332009"/>
            <w:bookmarkStart w:id="1822" w:name="_Toc47332408"/>
            <w:bookmarkStart w:id="1823" w:name="_Toc47332631"/>
            <w:bookmarkStart w:id="1824" w:name="_Toc48551088"/>
            <w:bookmarkStart w:id="1825" w:name="_Toc48632765"/>
            <w:bookmarkStart w:id="1826" w:name="_Toc48798468"/>
            <w:bookmarkStart w:id="1827" w:name="_Toc48800738"/>
            <w:bookmarkStart w:id="1828" w:name="_Toc48800907"/>
            <w:bookmarkStart w:id="1829" w:name="_Toc48803104"/>
            <w:bookmarkStart w:id="1830" w:name="_Toc48803273"/>
            <w:bookmarkStart w:id="1831" w:name="_Toc48803442"/>
            <w:bookmarkStart w:id="1832" w:name="_Toc48803780"/>
            <w:bookmarkStart w:id="1833" w:name="_Toc48804118"/>
            <w:bookmarkStart w:id="1834" w:name="_Toc48804287"/>
            <w:bookmarkStart w:id="1835" w:name="_Toc48804794"/>
            <w:bookmarkStart w:id="1836" w:name="_Toc48812417"/>
            <w:bookmarkStart w:id="1837" w:name="_Toc48892616"/>
            <w:bookmarkStart w:id="1838" w:name="_Toc48894448"/>
            <w:bookmarkStart w:id="1839" w:name="_Toc48895221"/>
            <w:bookmarkStart w:id="1840" w:name="_Toc48895407"/>
            <w:bookmarkStart w:id="1841" w:name="_Toc48896189"/>
            <w:bookmarkStart w:id="1842" w:name="_Toc48968974"/>
            <w:bookmarkStart w:id="1843" w:name="_Toc48969305"/>
            <w:bookmarkStart w:id="1844" w:name="_Toc48970228"/>
            <w:bookmarkStart w:id="1845" w:name="_Toc48974052"/>
            <w:bookmarkStart w:id="1846" w:name="_Toc48978548"/>
            <w:bookmarkStart w:id="1847" w:name="_Toc48979309"/>
            <w:bookmarkStart w:id="1848" w:name="_Toc48979496"/>
            <w:bookmarkStart w:id="1849" w:name="_Toc48980561"/>
            <w:bookmarkStart w:id="1850" w:name="_Toc49159634"/>
            <w:bookmarkStart w:id="1851" w:name="_Toc49159821"/>
            <w:bookmarkStart w:id="1852" w:name="_Toc67815101"/>
            <w:bookmarkStart w:id="1853" w:name="_Toc86025527"/>
            <w:bookmarkStart w:id="1854" w:name="_Toc235351173"/>
            <w:bookmarkStart w:id="1855" w:name="_Toc243275074"/>
            <w:r w:rsidRPr="001D44ED">
              <w:rPr>
                <w:b/>
              </w:rPr>
              <w:t>Effectiveness of Contract</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tc>
        <w:tc>
          <w:tcPr>
            <w:tcW w:w="7965" w:type="dxa"/>
          </w:tcPr>
          <w:p w:rsidR="00E03D8C" w:rsidRPr="007024BF" w:rsidRDefault="00E03D8C" w:rsidP="00D91636">
            <w:pPr>
              <w:numPr>
                <w:ilvl w:val="0"/>
                <w:numId w:val="99"/>
              </w:numPr>
              <w:tabs>
                <w:tab w:val="clear" w:pos="2556"/>
              </w:tabs>
              <w:spacing w:before="120" w:after="120"/>
              <w:ind w:left="612" w:hanging="600"/>
              <w:jc w:val="both"/>
              <w:rPr>
                <w:lang w:val="en-GB"/>
              </w:rPr>
            </w:pPr>
            <w:r w:rsidRPr="007024BF">
              <w:rPr>
                <w:lang w:val="en-GB"/>
              </w:rPr>
              <w:t>The Contract shall come into force and effect on the date</w:t>
            </w:r>
            <w:r>
              <w:rPr>
                <w:lang w:val="en-GB"/>
              </w:rPr>
              <w:t xml:space="preserve">, called </w:t>
            </w:r>
            <w:r w:rsidRPr="007024BF">
              <w:rPr>
                <w:lang w:val="en-GB"/>
              </w:rPr>
              <w:t>the “Effective Date”</w:t>
            </w:r>
            <w:r>
              <w:rPr>
                <w:lang w:val="en-GB"/>
              </w:rPr>
              <w:t>.</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1856" w:name="_Toc243275075"/>
            <w:r w:rsidRPr="001D44ED">
              <w:rPr>
                <w:b/>
              </w:rPr>
              <w:t>Effective Date</w:t>
            </w:r>
            <w:bookmarkEnd w:id="1856"/>
          </w:p>
        </w:tc>
        <w:tc>
          <w:tcPr>
            <w:tcW w:w="7965" w:type="dxa"/>
          </w:tcPr>
          <w:p w:rsidR="00E03D8C" w:rsidRPr="007024BF" w:rsidRDefault="00E03D8C" w:rsidP="005C7B86">
            <w:pPr>
              <w:spacing w:before="120" w:after="120"/>
              <w:ind w:left="612" w:hanging="600"/>
              <w:jc w:val="both"/>
              <w:rPr>
                <w:lang w:val="en-GB"/>
              </w:rPr>
            </w:pPr>
            <w:r>
              <w:rPr>
                <w:lang w:val="en-GB"/>
              </w:rPr>
              <w:t>18.1  This Contract shall come into effect on the date the Contract is signed by both parties. The date the Contract comes into effect is defined as the Effective Date.</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1857" w:name="_Toc46725724"/>
            <w:bookmarkStart w:id="1858" w:name="_Toc46731328"/>
            <w:bookmarkStart w:id="1859" w:name="_Toc46731616"/>
            <w:bookmarkStart w:id="1860" w:name="_Toc46731922"/>
            <w:bookmarkStart w:id="1861" w:name="_Toc46732536"/>
            <w:bookmarkStart w:id="1862" w:name="_Toc46733290"/>
            <w:bookmarkStart w:id="1863" w:name="_Toc46733456"/>
            <w:bookmarkStart w:id="1864" w:name="_Toc46736280"/>
            <w:bookmarkStart w:id="1865" w:name="_Toc46736429"/>
            <w:bookmarkStart w:id="1866" w:name="_Toc46736636"/>
            <w:bookmarkStart w:id="1867" w:name="_Toc46736780"/>
            <w:bookmarkStart w:id="1868" w:name="_Toc46736884"/>
            <w:bookmarkStart w:id="1869" w:name="_Toc46736987"/>
            <w:bookmarkStart w:id="1870" w:name="_Toc46737090"/>
            <w:bookmarkStart w:id="1871" w:name="_Toc46737402"/>
            <w:bookmarkStart w:id="1872" w:name="_Toc47069339"/>
            <w:bookmarkStart w:id="1873" w:name="_Toc47069995"/>
            <w:bookmarkStart w:id="1874" w:name="_Toc47070234"/>
            <w:bookmarkStart w:id="1875" w:name="_Toc47071599"/>
            <w:bookmarkStart w:id="1876" w:name="_Toc47073937"/>
            <w:bookmarkStart w:id="1877" w:name="_Toc47074544"/>
            <w:bookmarkStart w:id="1878" w:name="_Toc47159128"/>
            <w:bookmarkStart w:id="1879" w:name="_Toc47170564"/>
            <w:bookmarkStart w:id="1880" w:name="_Toc47322629"/>
            <w:bookmarkStart w:id="1881" w:name="_Toc47326917"/>
            <w:bookmarkStart w:id="1882" w:name="_Toc47328753"/>
            <w:bookmarkStart w:id="1883" w:name="_Toc47331045"/>
            <w:bookmarkStart w:id="1884" w:name="_Toc47331723"/>
            <w:bookmarkStart w:id="1885" w:name="_Toc47331871"/>
            <w:bookmarkStart w:id="1886" w:name="_Toc47332010"/>
            <w:bookmarkStart w:id="1887" w:name="_Toc47332409"/>
            <w:bookmarkStart w:id="1888" w:name="_Toc47332632"/>
            <w:bookmarkStart w:id="1889" w:name="_Toc48551089"/>
            <w:bookmarkStart w:id="1890" w:name="_Toc48632766"/>
            <w:bookmarkStart w:id="1891" w:name="_Toc48798469"/>
            <w:bookmarkStart w:id="1892" w:name="_Toc48800739"/>
            <w:bookmarkStart w:id="1893" w:name="_Toc48800908"/>
            <w:bookmarkStart w:id="1894" w:name="_Toc48803105"/>
            <w:bookmarkStart w:id="1895" w:name="_Toc48803274"/>
            <w:bookmarkStart w:id="1896" w:name="_Toc48803443"/>
            <w:bookmarkStart w:id="1897" w:name="_Toc48803781"/>
            <w:bookmarkStart w:id="1898" w:name="_Toc48804119"/>
            <w:bookmarkStart w:id="1899" w:name="_Toc48804288"/>
            <w:bookmarkStart w:id="1900" w:name="_Toc48804795"/>
            <w:bookmarkStart w:id="1901" w:name="_Toc48812418"/>
            <w:bookmarkStart w:id="1902" w:name="_Toc48892617"/>
            <w:bookmarkStart w:id="1903" w:name="_Toc48894449"/>
            <w:bookmarkStart w:id="1904" w:name="_Toc48895222"/>
            <w:bookmarkStart w:id="1905" w:name="_Toc48895408"/>
            <w:bookmarkStart w:id="1906" w:name="_Toc48896190"/>
            <w:bookmarkStart w:id="1907" w:name="_Toc48968975"/>
            <w:bookmarkStart w:id="1908" w:name="_Toc48969306"/>
            <w:bookmarkStart w:id="1909" w:name="_Toc48970229"/>
            <w:bookmarkStart w:id="1910" w:name="_Toc48974053"/>
            <w:bookmarkStart w:id="1911" w:name="_Toc48978549"/>
            <w:bookmarkStart w:id="1912" w:name="_Toc48979310"/>
            <w:bookmarkStart w:id="1913" w:name="_Toc48979497"/>
            <w:bookmarkStart w:id="1914" w:name="_Toc48980562"/>
            <w:bookmarkStart w:id="1915" w:name="_Toc49159635"/>
            <w:bookmarkStart w:id="1916" w:name="_Toc49159822"/>
            <w:bookmarkStart w:id="1917" w:name="_Toc67815102"/>
            <w:bookmarkStart w:id="1918" w:name="_Toc172449762"/>
            <w:bookmarkStart w:id="1919" w:name="_Toc243275076"/>
            <w:r w:rsidRPr="001D44ED">
              <w:rPr>
                <w:b/>
              </w:rPr>
              <w:t xml:space="preserve">Termination of Contract for Failure to Become </w:t>
            </w:r>
            <w:r w:rsidRPr="001D44ED">
              <w:rPr>
                <w:b/>
              </w:rPr>
              <w:br/>
              <w:t>Effective</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rsidR="00E03D8C" w:rsidRPr="001D44ED" w:rsidRDefault="00E03D8C" w:rsidP="005C7B86">
            <w:pPr>
              <w:pStyle w:val="Heading3"/>
              <w:spacing w:before="120" w:after="120"/>
              <w:ind w:left="372" w:hanging="360"/>
              <w:rPr>
                <w:b/>
              </w:rPr>
            </w:pPr>
          </w:p>
        </w:tc>
        <w:tc>
          <w:tcPr>
            <w:tcW w:w="7965" w:type="dxa"/>
          </w:tcPr>
          <w:p w:rsidR="00E03D8C" w:rsidRDefault="00E03D8C" w:rsidP="00D91636">
            <w:pPr>
              <w:numPr>
                <w:ilvl w:val="2"/>
                <w:numId w:val="100"/>
              </w:numPr>
              <w:tabs>
                <w:tab w:val="clear" w:pos="3204"/>
                <w:tab w:val="num" w:pos="612"/>
              </w:tabs>
              <w:spacing w:before="120" w:after="120"/>
              <w:ind w:left="612" w:hanging="612"/>
              <w:jc w:val="both"/>
              <w:rPr>
                <w:lang w:val="en-GB"/>
              </w:rPr>
            </w:pPr>
            <w:r w:rsidRPr="00440713">
              <w:rPr>
                <w:lang w:val="en-GB"/>
              </w:rPr>
              <w:t xml:space="preserve">If the Contract has not become effective within such time period after the date of the Contract signed by the Parties as specified in the </w:t>
            </w:r>
            <w:r>
              <w:rPr>
                <w:lang w:val="en-GB"/>
              </w:rPr>
              <w:t xml:space="preserve">GCC Clause </w:t>
            </w:r>
            <w:r w:rsidRPr="001F0AE3">
              <w:rPr>
                <w:lang w:val="en-GB"/>
              </w:rPr>
              <w:t>18.1</w:t>
            </w:r>
            <w:r w:rsidRPr="00440713">
              <w:rPr>
                <w:lang w:val="en-GB"/>
              </w:rPr>
              <w:t>, either Party may, by not less than twenty-one (</w:t>
            </w:r>
            <w:r w:rsidRPr="00345114">
              <w:rPr>
                <w:b/>
                <w:lang w:val="en-GB"/>
              </w:rPr>
              <w:t>21</w:t>
            </w:r>
            <w:r w:rsidRPr="00440713">
              <w:rPr>
                <w:lang w:val="en-GB"/>
              </w:rPr>
              <w:t>) days written notice to the other Party, declare this Contract to be null and void, and in the event of such a declaration by either Party, neither Party shall have any claim against the other Party with respect hereto.</w:t>
            </w:r>
            <w:r w:rsidRPr="002819B0">
              <w:rPr>
                <w:lang w:val="en-GB"/>
              </w:rPr>
              <w:t xml:space="preserve">  </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1920" w:name="_Toc46725725"/>
            <w:bookmarkStart w:id="1921" w:name="_Toc46731329"/>
            <w:bookmarkStart w:id="1922" w:name="_Toc46731617"/>
            <w:bookmarkStart w:id="1923" w:name="_Toc46731923"/>
            <w:bookmarkStart w:id="1924" w:name="_Toc46732537"/>
            <w:bookmarkStart w:id="1925" w:name="_Toc46733291"/>
            <w:bookmarkStart w:id="1926" w:name="_Toc46733457"/>
            <w:bookmarkStart w:id="1927" w:name="_Toc46736281"/>
            <w:bookmarkStart w:id="1928" w:name="_Toc46736430"/>
            <w:bookmarkStart w:id="1929" w:name="_Toc46736637"/>
            <w:bookmarkStart w:id="1930" w:name="_Toc46736781"/>
            <w:bookmarkStart w:id="1931" w:name="_Toc46736885"/>
            <w:bookmarkStart w:id="1932" w:name="_Toc46736988"/>
            <w:bookmarkStart w:id="1933" w:name="_Toc46737091"/>
            <w:bookmarkStart w:id="1934" w:name="_Toc46737403"/>
            <w:bookmarkStart w:id="1935" w:name="_Toc47069340"/>
            <w:bookmarkStart w:id="1936" w:name="_Toc47069996"/>
            <w:bookmarkStart w:id="1937" w:name="_Toc47070235"/>
            <w:bookmarkStart w:id="1938" w:name="_Toc47071600"/>
            <w:bookmarkStart w:id="1939" w:name="_Toc47073938"/>
            <w:bookmarkStart w:id="1940" w:name="_Toc47074545"/>
            <w:bookmarkStart w:id="1941" w:name="_Toc47159129"/>
            <w:bookmarkStart w:id="1942" w:name="_Toc47170565"/>
            <w:bookmarkStart w:id="1943" w:name="_Toc47322630"/>
            <w:bookmarkStart w:id="1944" w:name="_Toc47326918"/>
            <w:bookmarkStart w:id="1945" w:name="_Toc47328754"/>
            <w:bookmarkStart w:id="1946" w:name="_Toc47331046"/>
            <w:bookmarkStart w:id="1947" w:name="_Toc47331724"/>
            <w:bookmarkStart w:id="1948" w:name="_Toc47331872"/>
            <w:bookmarkStart w:id="1949" w:name="_Toc47332011"/>
            <w:bookmarkStart w:id="1950" w:name="_Toc47332410"/>
            <w:bookmarkStart w:id="1951" w:name="_Toc47332633"/>
            <w:bookmarkStart w:id="1952" w:name="_Toc48551090"/>
            <w:bookmarkStart w:id="1953" w:name="_Toc48632767"/>
            <w:bookmarkStart w:id="1954" w:name="_Toc48798470"/>
            <w:bookmarkStart w:id="1955" w:name="_Toc48800740"/>
            <w:bookmarkStart w:id="1956" w:name="_Toc48800909"/>
            <w:bookmarkStart w:id="1957" w:name="_Toc48803106"/>
            <w:bookmarkStart w:id="1958" w:name="_Toc48803275"/>
            <w:bookmarkStart w:id="1959" w:name="_Toc48803444"/>
            <w:bookmarkStart w:id="1960" w:name="_Toc48803782"/>
            <w:bookmarkStart w:id="1961" w:name="_Toc48804120"/>
            <w:bookmarkStart w:id="1962" w:name="_Toc48804289"/>
            <w:bookmarkStart w:id="1963" w:name="_Toc48804796"/>
            <w:bookmarkStart w:id="1964" w:name="_Toc48812419"/>
            <w:bookmarkStart w:id="1965" w:name="_Toc48892618"/>
            <w:bookmarkStart w:id="1966" w:name="_Toc48894450"/>
            <w:bookmarkStart w:id="1967" w:name="_Toc48895223"/>
            <w:bookmarkStart w:id="1968" w:name="_Toc48895409"/>
            <w:bookmarkStart w:id="1969" w:name="_Toc48896191"/>
            <w:bookmarkStart w:id="1970" w:name="_Toc48968976"/>
            <w:bookmarkStart w:id="1971" w:name="_Toc48969307"/>
            <w:bookmarkStart w:id="1972" w:name="_Toc48970230"/>
            <w:bookmarkStart w:id="1973" w:name="_Toc48974054"/>
            <w:bookmarkStart w:id="1974" w:name="_Toc48978550"/>
            <w:bookmarkStart w:id="1975" w:name="_Toc48979311"/>
            <w:bookmarkStart w:id="1976" w:name="_Toc48979498"/>
            <w:bookmarkStart w:id="1977" w:name="_Toc48980563"/>
            <w:bookmarkStart w:id="1978" w:name="_Toc49159636"/>
            <w:bookmarkStart w:id="1979" w:name="_Toc49159823"/>
            <w:bookmarkStart w:id="1980" w:name="_Toc67815103"/>
            <w:bookmarkStart w:id="1981" w:name="_Toc86025529"/>
            <w:bookmarkStart w:id="1982" w:name="_Toc235351174"/>
            <w:bookmarkStart w:id="1983" w:name="_Toc243275077"/>
            <w:r w:rsidRPr="001D44ED">
              <w:rPr>
                <w:b/>
              </w:rPr>
              <w:t>Commencement of Services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tc>
        <w:tc>
          <w:tcPr>
            <w:tcW w:w="7965" w:type="dxa"/>
          </w:tcPr>
          <w:p w:rsidR="00E03D8C" w:rsidRPr="007024BF" w:rsidRDefault="00E03D8C" w:rsidP="00D91636">
            <w:pPr>
              <w:numPr>
                <w:ilvl w:val="3"/>
                <w:numId w:val="100"/>
              </w:numPr>
              <w:tabs>
                <w:tab w:val="clear" w:pos="3024"/>
                <w:tab w:val="num" w:pos="612"/>
              </w:tabs>
              <w:spacing w:before="120" w:after="120"/>
              <w:ind w:left="612" w:hanging="600"/>
              <w:jc w:val="both"/>
              <w:rPr>
                <w:lang w:val="en-GB"/>
              </w:rPr>
            </w:pPr>
            <w:r w:rsidRPr="007024BF">
              <w:rPr>
                <w:lang w:val="en-GB"/>
              </w:rPr>
              <w:t xml:space="preserve">The Consultant shall </w:t>
            </w:r>
            <w:r>
              <w:rPr>
                <w:lang w:val="en-GB"/>
              </w:rPr>
              <w:t xml:space="preserve">commence </w:t>
            </w:r>
            <w:r w:rsidRPr="007024BF">
              <w:rPr>
                <w:lang w:val="en-GB"/>
              </w:rPr>
              <w:t>carrying out the Services not later than the number of days after the Effective Date as specified in the PCC.</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1984" w:name="_Toc46725726"/>
            <w:bookmarkStart w:id="1985" w:name="_Toc46731330"/>
            <w:bookmarkStart w:id="1986" w:name="_Toc46731618"/>
            <w:bookmarkStart w:id="1987" w:name="_Toc46731924"/>
            <w:bookmarkStart w:id="1988" w:name="_Toc46732538"/>
            <w:bookmarkStart w:id="1989" w:name="_Toc46733292"/>
            <w:bookmarkStart w:id="1990" w:name="_Toc46733458"/>
            <w:bookmarkStart w:id="1991" w:name="_Toc46736282"/>
            <w:bookmarkStart w:id="1992" w:name="_Toc46736431"/>
            <w:bookmarkStart w:id="1993" w:name="_Toc46736638"/>
            <w:bookmarkStart w:id="1994" w:name="_Toc46736782"/>
            <w:bookmarkStart w:id="1995" w:name="_Toc46736886"/>
            <w:bookmarkStart w:id="1996" w:name="_Toc46736989"/>
            <w:bookmarkStart w:id="1997" w:name="_Toc46737092"/>
            <w:bookmarkStart w:id="1998" w:name="_Toc46737404"/>
            <w:bookmarkStart w:id="1999" w:name="_Toc47069341"/>
            <w:bookmarkStart w:id="2000" w:name="_Toc47069997"/>
            <w:bookmarkStart w:id="2001" w:name="_Toc47070236"/>
            <w:bookmarkStart w:id="2002" w:name="_Toc47071601"/>
            <w:bookmarkStart w:id="2003" w:name="_Toc47073939"/>
            <w:bookmarkStart w:id="2004" w:name="_Toc47074546"/>
            <w:bookmarkStart w:id="2005" w:name="_Toc47159130"/>
            <w:bookmarkStart w:id="2006" w:name="_Toc47170566"/>
            <w:bookmarkStart w:id="2007" w:name="_Toc47322631"/>
            <w:bookmarkStart w:id="2008" w:name="_Toc47326919"/>
            <w:bookmarkStart w:id="2009" w:name="_Toc47328755"/>
            <w:bookmarkStart w:id="2010" w:name="_Toc47331047"/>
            <w:bookmarkStart w:id="2011" w:name="_Toc47331725"/>
            <w:bookmarkStart w:id="2012" w:name="_Toc47331873"/>
            <w:bookmarkStart w:id="2013" w:name="_Toc47332012"/>
            <w:bookmarkStart w:id="2014" w:name="_Toc47332411"/>
            <w:bookmarkStart w:id="2015" w:name="_Toc47332634"/>
            <w:bookmarkStart w:id="2016" w:name="_Toc48551091"/>
            <w:bookmarkStart w:id="2017" w:name="_Toc48632768"/>
            <w:bookmarkStart w:id="2018" w:name="_Toc48798471"/>
            <w:bookmarkStart w:id="2019" w:name="_Toc48800741"/>
            <w:bookmarkStart w:id="2020" w:name="_Toc48800910"/>
            <w:bookmarkStart w:id="2021" w:name="_Toc48803107"/>
            <w:bookmarkStart w:id="2022" w:name="_Toc48803276"/>
            <w:bookmarkStart w:id="2023" w:name="_Toc48803445"/>
            <w:bookmarkStart w:id="2024" w:name="_Toc48803783"/>
            <w:bookmarkStart w:id="2025" w:name="_Toc48804121"/>
            <w:bookmarkStart w:id="2026" w:name="_Toc48804290"/>
            <w:bookmarkStart w:id="2027" w:name="_Toc48804797"/>
            <w:bookmarkStart w:id="2028" w:name="_Toc48812420"/>
            <w:bookmarkStart w:id="2029" w:name="_Toc48892619"/>
            <w:bookmarkStart w:id="2030" w:name="_Toc48894451"/>
            <w:bookmarkStart w:id="2031" w:name="_Toc48895224"/>
            <w:bookmarkStart w:id="2032" w:name="_Toc48895410"/>
            <w:bookmarkStart w:id="2033" w:name="_Toc48896192"/>
            <w:bookmarkStart w:id="2034" w:name="_Toc48968977"/>
            <w:bookmarkStart w:id="2035" w:name="_Toc48969308"/>
            <w:bookmarkStart w:id="2036" w:name="_Toc48970231"/>
            <w:bookmarkStart w:id="2037" w:name="_Toc48974055"/>
            <w:bookmarkStart w:id="2038" w:name="_Toc48978551"/>
            <w:bookmarkStart w:id="2039" w:name="_Toc48979312"/>
            <w:bookmarkStart w:id="2040" w:name="_Toc48979499"/>
            <w:bookmarkStart w:id="2041" w:name="_Toc48980564"/>
            <w:bookmarkStart w:id="2042" w:name="_Toc49159637"/>
            <w:bookmarkStart w:id="2043" w:name="_Toc49159824"/>
            <w:bookmarkStart w:id="2044" w:name="_Toc67815104"/>
            <w:bookmarkStart w:id="2045" w:name="_Toc86025530"/>
            <w:bookmarkStart w:id="2046" w:name="_Toc235351175"/>
            <w:bookmarkStart w:id="2047" w:name="_Toc243275078"/>
            <w:r w:rsidRPr="001D44ED">
              <w:rPr>
                <w:b/>
              </w:rPr>
              <w:t xml:space="preserve">Expiration of </w:t>
            </w:r>
            <w:r w:rsidRPr="001D44ED">
              <w:rPr>
                <w:b/>
              </w:rPr>
              <w:br/>
              <w:t>Contract</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tc>
        <w:tc>
          <w:tcPr>
            <w:tcW w:w="7965" w:type="dxa"/>
          </w:tcPr>
          <w:p w:rsidR="00E03D8C" w:rsidRPr="007024BF" w:rsidRDefault="00E03D8C" w:rsidP="00D91636">
            <w:pPr>
              <w:numPr>
                <w:ilvl w:val="0"/>
                <w:numId w:val="103"/>
              </w:numPr>
              <w:tabs>
                <w:tab w:val="clear" w:pos="3024"/>
                <w:tab w:val="num" w:pos="630"/>
              </w:tabs>
              <w:spacing w:before="120" w:after="120"/>
              <w:ind w:left="630" w:hanging="618"/>
              <w:jc w:val="both"/>
              <w:rPr>
                <w:lang w:val="en-GB"/>
              </w:rPr>
            </w:pPr>
            <w:r w:rsidRPr="007024BF">
              <w:rPr>
                <w:lang w:val="en-GB"/>
              </w:rPr>
              <w:t xml:space="preserve">Unless terminated earlier pursuant to GCC </w:t>
            </w:r>
            <w:r w:rsidRPr="00E351EC">
              <w:rPr>
                <w:lang w:val="en-GB"/>
              </w:rPr>
              <w:t xml:space="preserve">Clauses </w:t>
            </w:r>
            <w:r w:rsidRPr="00FC5C0B">
              <w:rPr>
                <w:b/>
                <w:color w:val="000000" w:themeColor="text1"/>
                <w:lang w:val="en-GB"/>
              </w:rPr>
              <w:t>63 to 66,</w:t>
            </w:r>
            <w:r w:rsidRPr="007024BF">
              <w:rPr>
                <w:lang w:val="en-GB"/>
              </w:rPr>
              <w:t xml:space="preserve"> this Contract shall expire at the end of such period after the Effective Date as specified in the PCC.</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048" w:name="_Toc46725727"/>
            <w:bookmarkStart w:id="2049" w:name="_Toc46731331"/>
            <w:bookmarkStart w:id="2050" w:name="_Toc46731619"/>
            <w:bookmarkStart w:id="2051" w:name="_Toc46731925"/>
            <w:bookmarkStart w:id="2052" w:name="_Toc46732539"/>
            <w:bookmarkStart w:id="2053" w:name="_Toc46733293"/>
            <w:bookmarkStart w:id="2054" w:name="_Toc46733459"/>
            <w:bookmarkStart w:id="2055" w:name="_Toc46736283"/>
            <w:bookmarkStart w:id="2056" w:name="_Toc46736432"/>
            <w:bookmarkStart w:id="2057" w:name="_Toc46736639"/>
            <w:bookmarkStart w:id="2058" w:name="_Toc46736783"/>
            <w:bookmarkStart w:id="2059" w:name="_Toc46736887"/>
            <w:bookmarkStart w:id="2060" w:name="_Toc46736990"/>
            <w:bookmarkStart w:id="2061" w:name="_Toc46737093"/>
            <w:bookmarkStart w:id="2062" w:name="_Toc46737405"/>
            <w:bookmarkStart w:id="2063" w:name="_Toc47069342"/>
            <w:bookmarkStart w:id="2064" w:name="_Toc47069998"/>
            <w:bookmarkStart w:id="2065" w:name="_Toc47070237"/>
            <w:bookmarkStart w:id="2066" w:name="_Toc47071602"/>
            <w:bookmarkStart w:id="2067" w:name="_Toc47073940"/>
            <w:bookmarkStart w:id="2068" w:name="_Toc47074547"/>
            <w:bookmarkStart w:id="2069" w:name="_Toc47159131"/>
            <w:bookmarkStart w:id="2070" w:name="_Toc47170567"/>
            <w:bookmarkStart w:id="2071" w:name="_Toc47322632"/>
            <w:bookmarkStart w:id="2072" w:name="_Toc47326920"/>
            <w:bookmarkStart w:id="2073" w:name="_Toc47328756"/>
            <w:bookmarkStart w:id="2074" w:name="_Toc47331048"/>
            <w:bookmarkStart w:id="2075" w:name="_Toc47331726"/>
            <w:bookmarkStart w:id="2076" w:name="_Toc47331874"/>
            <w:bookmarkStart w:id="2077" w:name="_Toc47332013"/>
            <w:bookmarkStart w:id="2078" w:name="_Toc47332412"/>
            <w:bookmarkStart w:id="2079" w:name="_Toc47332635"/>
            <w:bookmarkStart w:id="2080" w:name="_Toc48551092"/>
            <w:bookmarkStart w:id="2081" w:name="_Toc48632769"/>
            <w:bookmarkStart w:id="2082" w:name="_Toc48798472"/>
            <w:bookmarkStart w:id="2083" w:name="_Toc48800742"/>
            <w:bookmarkStart w:id="2084" w:name="_Toc48800911"/>
            <w:bookmarkStart w:id="2085" w:name="_Toc48803108"/>
            <w:bookmarkStart w:id="2086" w:name="_Toc48803277"/>
            <w:bookmarkStart w:id="2087" w:name="_Toc48803446"/>
            <w:bookmarkStart w:id="2088" w:name="_Toc48803784"/>
            <w:bookmarkStart w:id="2089" w:name="_Toc48804122"/>
            <w:bookmarkStart w:id="2090" w:name="_Toc48804291"/>
            <w:bookmarkStart w:id="2091" w:name="_Toc48804798"/>
            <w:bookmarkStart w:id="2092" w:name="_Toc48812421"/>
            <w:bookmarkStart w:id="2093" w:name="_Toc48892620"/>
            <w:bookmarkStart w:id="2094" w:name="_Toc48894452"/>
            <w:bookmarkStart w:id="2095" w:name="_Toc48895225"/>
            <w:bookmarkStart w:id="2096" w:name="_Toc48895411"/>
            <w:bookmarkStart w:id="2097" w:name="_Toc48896193"/>
            <w:bookmarkStart w:id="2098" w:name="_Toc48968978"/>
            <w:bookmarkStart w:id="2099" w:name="_Toc48969309"/>
            <w:bookmarkStart w:id="2100" w:name="_Toc48970232"/>
            <w:bookmarkStart w:id="2101" w:name="_Toc48974056"/>
            <w:bookmarkStart w:id="2102" w:name="_Toc48978552"/>
            <w:bookmarkStart w:id="2103" w:name="_Toc48979313"/>
            <w:bookmarkStart w:id="2104" w:name="_Toc48979500"/>
            <w:bookmarkStart w:id="2105" w:name="_Toc48980565"/>
            <w:bookmarkStart w:id="2106" w:name="_Toc49159638"/>
            <w:bookmarkStart w:id="2107" w:name="_Toc49159825"/>
            <w:bookmarkStart w:id="2108" w:name="_Toc67815105"/>
            <w:bookmarkStart w:id="2109" w:name="_Toc86025531"/>
            <w:bookmarkStart w:id="2110" w:name="_Toc235351176"/>
            <w:bookmarkStart w:id="2111" w:name="_Toc243275079"/>
            <w:r w:rsidRPr="001D44ED">
              <w:rPr>
                <w:b/>
              </w:rPr>
              <w:t>Modifications or Variations</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tc>
        <w:tc>
          <w:tcPr>
            <w:tcW w:w="7965" w:type="dxa"/>
          </w:tcPr>
          <w:p w:rsidR="00E03D8C" w:rsidRPr="007024BF" w:rsidRDefault="00E03D8C" w:rsidP="00D91636">
            <w:pPr>
              <w:numPr>
                <w:ilvl w:val="0"/>
                <w:numId w:val="102"/>
              </w:numPr>
              <w:tabs>
                <w:tab w:val="clear" w:pos="2556"/>
                <w:tab w:val="num" w:pos="567"/>
              </w:tabs>
              <w:spacing w:before="120" w:after="120"/>
              <w:ind w:left="585" w:hanging="585"/>
              <w:jc w:val="both"/>
              <w:rPr>
                <w:lang w:val="en-GB"/>
              </w:rPr>
            </w:pPr>
            <w:r w:rsidRPr="009206AC">
              <w:rPr>
                <w:lang w:val="en-GB"/>
              </w:rPr>
              <w:t>Pursuant to Rule 104 (d)(8) of the Public Procurement Rules,2008</w:t>
            </w:r>
            <w:r>
              <w:rPr>
                <w:lang w:val="en-GB"/>
              </w:rPr>
              <w:t>,</w:t>
            </w:r>
            <w:r w:rsidRPr="009206AC">
              <w:rPr>
                <w:lang w:val="en-GB"/>
              </w:rPr>
              <w:t xml:space="preserve"> the Client may notify  the Consultant to alter, amend, omit, add to, or otherwise vary the services, provided that the changes in the Services involved are necessary for the </w:t>
            </w:r>
            <w:r>
              <w:rPr>
                <w:lang w:val="en-GB"/>
              </w:rPr>
              <w:t>satisfactory</w:t>
            </w:r>
            <w:r w:rsidRPr="009206AC">
              <w:rPr>
                <w:lang w:val="en-GB"/>
              </w:rPr>
              <w:t xml:space="preserve"> completion</w:t>
            </w:r>
            <w:r>
              <w:rPr>
                <w:lang w:val="en-GB"/>
              </w:rPr>
              <w:t xml:space="preserve"> of the assignment. </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080"/>
              <w:rPr>
                <w:b/>
              </w:rPr>
            </w:pPr>
          </w:p>
        </w:tc>
        <w:tc>
          <w:tcPr>
            <w:tcW w:w="7965" w:type="dxa"/>
          </w:tcPr>
          <w:p w:rsidR="00E03D8C" w:rsidRPr="007024BF" w:rsidRDefault="00E03D8C" w:rsidP="00D91636">
            <w:pPr>
              <w:numPr>
                <w:ilvl w:val="0"/>
                <w:numId w:val="102"/>
              </w:numPr>
              <w:tabs>
                <w:tab w:val="clear" w:pos="2556"/>
                <w:tab w:val="num" w:pos="567"/>
              </w:tabs>
              <w:spacing w:before="120" w:after="120"/>
              <w:ind w:left="585" w:hanging="585"/>
              <w:jc w:val="both"/>
              <w:rPr>
                <w:lang w:val="en-GB"/>
              </w:rPr>
            </w:pPr>
            <w:r w:rsidRPr="007024BF">
              <w:rPr>
                <w:lang w:val="en-GB"/>
              </w:rPr>
              <w:t>Any modification or variation of the terms and conditions of the Contract, including any modification or variation of the Scope of the Services, may only be made by written agree</w:t>
            </w:r>
            <w:r>
              <w:rPr>
                <w:lang w:val="en-GB"/>
              </w:rPr>
              <w:t>ment between the Parties. E</w:t>
            </w:r>
            <w:r w:rsidRPr="007024BF">
              <w:rPr>
                <w:lang w:val="en-GB"/>
              </w:rPr>
              <w:t>ach Party shall give due consideration to any proposals for modification or variation made by the other Party.</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080"/>
              <w:rPr>
                <w:b/>
              </w:rPr>
            </w:pPr>
          </w:p>
        </w:tc>
        <w:tc>
          <w:tcPr>
            <w:tcW w:w="7965" w:type="dxa"/>
          </w:tcPr>
          <w:p w:rsidR="00E03D8C" w:rsidRPr="009206AC" w:rsidRDefault="00E03D8C" w:rsidP="00D91636">
            <w:pPr>
              <w:numPr>
                <w:ilvl w:val="0"/>
                <w:numId w:val="102"/>
              </w:numPr>
              <w:tabs>
                <w:tab w:val="clear" w:pos="2556"/>
                <w:tab w:val="num" w:pos="567"/>
              </w:tabs>
              <w:spacing w:before="120" w:after="120"/>
              <w:ind w:left="585" w:hanging="585"/>
              <w:jc w:val="both"/>
              <w:rPr>
                <w:lang w:val="en-GB"/>
              </w:rPr>
            </w:pPr>
            <w:r>
              <w:rPr>
                <w:lang w:val="en-GB"/>
              </w:rPr>
              <w:t xml:space="preserve">The Consultant shall submit to the Client an estimate for the </w:t>
            </w:r>
            <w:r w:rsidRPr="009206AC">
              <w:rPr>
                <w:lang w:val="en-GB"/>
              </w:rPr>
              <w:t>proposed change in the Services within fifteen (</w:t>
            </w:r>
            <w:r w:rsidRPr="00FF4DD6">
              <w:rPr>
                <w:b/>
                <w:lang w:val="en-GB"/>
              </w:rPr>
              <w:t>15</w:t>
            </w:r>
            <w:r w:rsidRPr="009206AC">
              <w:rPr>
                <w:lang w:val="en-GB"/>
              </w:rPr>
              <w:t xml:space="preserve">) days of receipt of such Variation Order(s) as stated under GCC Sub </w:t>
            </w:r>
            <w:r w:rsidRPr="00F74BCA">
              <w:rPr>
                <w:lang w:val="en-GB"/>
              </w:rPr>
              <w:t>Clause 22.</w:t>
            </w:r>
            <w:r>
              <w:rPr>
                <w:lang w:val="en-GB"/>
              </w:rPr>
              <w:t>2</w:t>
            </w:r>
            <w:r w:rsidRPr="009206AC">
              <w:rPr>
                <w:lang w:val="en-GB"/>
              </w:rPr>
              <w:t>. The estimate shall comprise the following</w:t>
            </w:r>
            <w:r>
              <w:rPr>
                <w:lang w:val="en-GB"/>
              </w:rPr>
              <w:t>:</w:t>
            </w:r>
            <w:r w:rsidRPr="009206AC">
              <w:rPr>
                <w:lang w:val="en-GB"/>
              </w:rPr>
              <w:t xml:space="preserve"> </w:t>
            </w:r>
          </w:p>
          <w:p w:rsidR="00E03D8C" w:rsidRPr="009206AC" w:rsidRDefault="00E03D8C" w:rsidP="003B7F30">
            <w:pPr>
              <w:numPr>
                <w:ilvl w:val="1"/>
                <w:numId w:val="101"/>
              </w:numPr>
              <w:tabs>
                <w:tab w:val="clear" w:pos="1440"/>
                <w:tab w:val="num" w:pos="1224"/>
              </w:tabs>
              <w:spacing w:beforeLines="50" w:afterLines="50"/>
              <w:ind w:left="1242" w:hanging="648"/>
              <w:jc w:val="both"/>
              <w:rPr>
                <w:lang w:val="en-GB"/>
              </w:rPr>
            </w:pPr>
            <w:r w:rsidRPr="009206AC">
              <w:rPr>
                <w:lang w:val="en-GB"/>
              </w:rPr>
              <w:t>an estimate of the impacts, if any , of the Variation Orders on the staffing Schedule;</w:t>
            </w:r>
          </w:p>
          <w:p w:rsidR="00E03D8C" w:rsidRPr="009206AC" w:rsidRDefault="00E03D8C" w:rsidP="003B7F30">
            <w:pPr>
              <w:numPr>
                <w:ilvl w:val="1"/>
                <w:numId w:val="101"/>
              </w:numPr>
              <w:tabs>
                <w:tab w:val="clear" w:pos="1440"/>
                <w:tab w:val="num" w:pos="1224"/>
              </w:tabs>
              <w:spacing w:beforeLines="50" w:afterLines="50"/>
              <w:ind w:left="1242" w:hanging="648"/>
              <w:jc w:val="both"/>
              <w:rPr>
                <w:lang w:val="en-GB"/>
              </w:rPr>
            </w:pPr>
            <w:r w:rsidRPr="009206AC">
              <w:rPr>
                <w:lang w:val="en-GB"/>
              </w:rPr>
              <w:t>a detailed schedule for execution of the Variation Orders showing the resources to be employed and significant  outputs;</w:t>
            </w:r>
          </w:p>
          <w:p w:rsidR="00E03D8C" w:rsidRPr="009206AC" w:rsidRDefault="00E03D8C" w:rsidP="003B7F30">
            <w:pPr>
              <w:numPr>
                <w:ilvl w:val="1"/>
                <w:numId w:val="101"/>
              </w:numPr>
              <w:tabs>
                <w:tab w:val="clear" w:pos="1440"/>
                <w:tab w:val="num" w:pos="1224"/>
              </w:tabs>
              <w:spacing w:beforeLines="50" w:afterLines="50"/>
              <w:ind w:left="1242" w:hanging="648"/>
              <w:jc w:val="both"/>
              <w:rPr>
                <w:lang w:val="en-GB"/>
              </w:rPr>
            </w:pPr>
            <w:r w:rsidRPr="009206AC">
              <w:rPr>
                <w:lang w:val="en-GB"/>
              </w:rPr>
              <w:t xml:space="preserve">a detail costing covering the total amount of the Variation Orders; and </w:t>
            </w:r>
          </w:p>
          <w:p w:rsidR="00E03D8C" w:rsidRPr="007024BF" w:rsidRDefault="00E03D8C" w:rsidP="003B7F30">
            <w:pPr>
              <w:numPr>
                <w:ilvl w:val="1"/>
                <w:numId w:val="101"/>
              </w:numPr>
              <w:tabs>
                <w:tab w:val="clear" w:pos="1440"/>
                <w:tab w:val="num" w:pos="1224"/>
              </w:tabs>
              <w:spacing w:beforeLines="50" w:afterLines="50"/>
              <w:ind w:left="1242" w:hanging="648"/>
              <w:jc w:val="both"/>
              <w:rPr>
                <w:lang w:val="en-GB"/>
              </w:rPr>
            </w:pPr>
            <w:r w:rsidRPr="009206AC">
              <w:rPr>
                <w:lang w:val="en-GB"/>
              </w:rPr>
              <w:t>a proposed revision of the schedule of payments as approved</w:t>
            </w:r>
            <w:r>
              <w:rPr>
                <w:lang w:val="en-GB"/>
              </w:rPr>
              <w:t>,</w:t>
            </w:r>
            <w:r w:rsidRPr="009206AC">
              <w:rPr>
                <w:lang w:val="en-GB"/>
              </w:rPr>
              <w:t xml:space="preserve"> if requir</w:t>
            </w:r>
            <w:r>
              <w:rPr>
                <w:lang w:val="en-GB"/>
              </w:rPr>
              <w:t>e</w:t>
            </w:r>
            <w:r w:rsidRPr="009206AC">
              <w:rPr>
                <w:lang w:val="en-GB"/>
              </w:rPr>
              <w:t>d</w:t>
            </w:r>
            <w:r>
              <w:rPr>
                <w:lang w:val="en-GB"/>
              </w:rPr>
              <w:t>.</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080"/>
              <w:rPr>
                <w:b/>
              </w:rPr>
            </w:pPr>
          </w:p>
        </w:tc>
        <w:tc>
          <w:tcPr>
            <w:tcW w:w="7965" w:type="dxa"/>
          </w:tcPr>
          <w:p w:rsidR="00E03D8C" w:rsidRPr="007024BF" w:rsidRDefault="00E03D8C" w:rsidP="00D91636">
            <w:pPr>
              <w:numPr>
                <w:ilvl w:val="0"/>
                <w:numId w:val="102"/>
              </w:numPr>
              <w:tabs>
                <w:tab w:val="clear" w:pos="2556"/>
                <w:tab w:val="num" w:pos="567"/>
              </w:tabs>
              <w:spacing w:before="120" w:after="120"/>
              <w:ind w:left="585" w:hanging="585"/>
              <w:jc w:val="both"/>
              <w:rPr>
                <w:lang w:val="en-GB"/>
              </w:rPr>
            </w:pPr>
            <w:r>
              <w:rPr>
                <w:lang w:val="en-GB"/>
              </w:rPr>
              <w:t>Variation</w:t>
            </w:r>
            <w:r w:rsidRPr="00D14280">
              <w:rPr>
                <w:lang w:val="en-GB"/>
              </w:rPr>
              <w:t xml:space="preserve"> Orders</w:t>
            </w:r>
            <w:r>
              <w:rPr>
                <w:lang w:val="en-GB"/>
              </w:rPr>
              <w:t>,</w:t>
            </w:r>
            <w:r w:rsidRPr="00D14280">
              <w:rPr>
                <w:lang w:val="en-GB"/>
              </w:rPr>
              <w:t xml:space="preserve"> as stated under GCC Sub Clause </w:t>
            </w:r>
            <w:r>
              <w:rPr>
                <w:lang w:val="en-GB"/>
              </w:rPr>
              <w:t>22.2,</w:t>
            </w:r>
            <w:r w:rsidRPr="00D14280">
              <w:rPr>
                <w:lang w:val="en-GB"/>
              </w:rPr>
              <w:t xml:space="preserve"> costing within fifteen (</w:t>
            </w:r>
            <w:r w:rsidRPr="006A7538">
              <w:rPr>
                <w:b/>
                <w:lang w:val="en-GB"/>
              </w:rPr>
              <w:t>15</w:t>
            </w:r>
            <w:r w:rsidRPr="00D14280">
              <w:rPr>
                <w:lang w:val="en-GB"/>
              </w:rPr>
              <w:t xml:space="preserve">) percent of the original Contract Price shall be approved by the </w:t>
            </w:r>
            <w:r w:rsidRPr="00D14280">
              <w:rPr>
                <w:b/>
                <w:lang w:val="en-GB"/>
              </w:rPr>
              <w:t>Approving Authority</w:t>
            </w:r>
            <w:r w:rsidRPr="00D14280">
              <w:rPr>
                <w:lang w:val="en-GB"/>
              </w:rPr>
              <w:t xml:space="preserve"> and for cost beyond fifteen (</w:t>
            </w:r>
            <w:r w:rsidRPr="006A7538">
              <w:rPr>
                <w:b/>
                <w:lang w:val="en-GB"/>
              </w:rPr>
              <w:t>15</w:t>
            </w:r>
            <w:r w:rsidRPr="00D14280">
              <w:rPr>
                <w:lang w:val="en-GB"/>
              </w:rPr>
              <w:t xml:space="preserve">) percent by the authority higher than the </w:t>
            </w:r>
            <w:r w:rsidRPr="00D14280">
              <w:rPr>
                <w:b/>
                <w:lang w:val="en-GB"/>
              </w:rPr>
              <w:t>Approving Authority</w:t>
            </w:r>
            <w:r w:rsidRPr="00D14280">
              <w:rPr>
                <w:lang w:val="en-GB"/>
              </w:rPr>
              <w:t>, as determined by the Delegation of Financial Power</w:t>
            </w:r>
            <w:r>
              <w:rPr>
                <w:lang w:val="en-GB"/>
              </w:rPr>
              <w:t xml:space="preserve"> and sub-delegation thereof</w:t>
            </w:r>
            <w:r w:rsidRPr="00D14280">
              <w:rPr>
                <w:lang w:val="en-GB"/>
              </w:rPr>
              <w:t>, pursuant to Rule 74(4) of the Public Procurement Rules</w:t>
            </w:r>
            <w:r>
              <w:rPr>
                <w:lang w:val="en-GB"/>
              </w:rPr>
              <w:t xml:space="preserve"> </w:t>
            </w:r>
            <w:r w:rsidRPr="00D14280">
              <w:rPr>
                <w:lang w:val="en-GB"/>
              </w:rPr>
              <w:t>, 2008</w:t>
            </w:r>
            <w:r>
              <w:rPr>
                <w:lang w:val="en-GB"/>
              </w:rPr>
              <w:t xml:space="preserve">.  </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080"/>
              <w:rPr>
                <w:b/>
              </w:rPr>
            </w:pPr>
          </w:p>
        </w:tc>
        <w:tc>
          <w:tcPr>
            <w:tcW w:w="7965" w:type="dxa"/>
          </w:tcPr>
          <w:p w:rsidR="00E03D8C" w:rsidRDefault="00E03D8C" w:rsidP="00D91636">
            <w:pPr>
              <w:numPr>
                <w:ilvl w:val="0"/>
                <w:numId w:val="102"/>
              </w:numPr>
              <w:tabs>
                <w:tab w:val="clear" w:pos="2556"/>
                <w:tab w:val="num" w:pos="567"/>
              </w:tabs>
              <w:spacing w:before="120" w:after="120"/>
              <w:ind w:left="585" w:hanging="585"/>
              <w:jc w:val="both"/>
              <w:rPr>
                <w:lang w:val="en-GB"/>
              </w:rPr>
            </w:pPr>
            <w:r>
              <w:rPr>
                <w:lang w:val="en-GB"/>
              </w:rPr>
              <w:t xml:space="preserve">For the purpose of determining the remuneration due for services or any other reimbursable expenses under Variation Orders as may be agreed under GCC Sub Clause </w:t>
            </w:r>
            <w:r w:rsidRPr="00203E58">
              <w:rPr>
                <w:lang w:val="en-GB"/>
              </w:rPr>
              <w:t>22</w:t>
            </w:r>
            <w:r>
              <w:rPr>
                <w:lang w:val="en-GB"/>
              </w:rPr>
              <w:t>, the breakdown of the unit price provided in Forms 5B3 and 5B4 shall be the basis.</w:t>
            </w:r>
          </w:p>
        </w:tc>
      </w:tr>
      <w:tr w:rsidR="00E03D8C" w:rsidRPr="00793D17">
        <w:trPr>
          <w:gridBefore w:val="1"/>
          <w:wBefore w:w="144" w:type="dxa"/>
        </w:trPr>
        <w:tc>
          <w:tcPr>
            <w:tcW w:w="10350" w:type="dxa"/>
            <w:gridSpan w:val="3"/>
          </w:tcPr>
          <w:p w:rsidR="00E03D8C" w:rsidRPr="00793D17" w:rsidRDefault="00E03D8C" w:rsidP="005C7B86">
            <w:pPr>
              <w:pStyle w:val="Heading2"/>
              <w:spacing w:before="120" w:after="120"/>
            </w:pPr>
            <w:bookmarkStart w:id="2112" w:name="_Toc48892621"/>
            <w:bookmarkStart w:id="2113" w:name="_Toc48894453"/>
            <w:bookmarkStart w:id="2114" w:name="_Toc48895226"/>
            <w:bookmarkStart w:id="2115" w:name="_Toc48895412"/>
            <w:bookmarkStart w:id="2116" w:name="_Toc48896194"/>
            <w:bookmarkStart w:id="2117" w:name="_Toc48968979"/>
            <w:bookmarkStart w:id="2118" w:name="_Toc48969310"/>
            <w:bookmarkStart w:id="2119" w:name="_Toc48970233"/>
            <w:bookmarkStart w:id="2120" w:name="_Toc48974057"/>
            <w:bookmarkStart w:id="2121" w:name="_Toc48978553"/>
            <w:bookmarkStart w:id="2122" w:name="_Toc48979314"/>
            <w:bookmarkStart w:id="2123" w:name="_Toc48979501"/>
            <w:bookmarkStart w:id="2124" w:name="_Toc48980566"/>
            <w:bookmarkStart w:id="2125" w:name="_Toc49159639"/>
            <w:bookmarkStart w:id="2126" w:name="_Toc49159826"/>
            <w:bookmarkStart w:id="2127" w:name="_Toc67815106"/>
            <w:bookmarkStart w:id="2128" w:name="_Toc243275080"/>
            <w:r w:rsidRPr="00793D17">
              <w:t>C.</w:t>
            </w:r>
            <w:r w:rsidRPr="00793D17">
              <w:tab/>
              <w:t>Consultant’s Personnel and Sub-Consultants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tc>
      </w:tr>
      <w:tr w:rsidR="00E03D8C" w:rsidRPr="00793D17">
        <w:trPr>
          <w:gridBefore w:val="1"/>
          <w:wBefore w:w="144" w:type="dxa"/>
          <w:trHeight w:val="1053"/>
        </w:trPr>
        <w:tc>
          <w:tcPr>
            <w:tcW w:w="2385" w:type="dxa"/>
            <w:gridSpan w:val="2"/>
          </w:tcPr>
          <w:p w:rsidR="00E03D8C" w:rsidRPr="001D44ED" w:rsidRDefault="00E03D8C" w:rsidP="005C7B86">
            <w:pPr>
              <w:pStyle w:val="Heading3"/>
              <w:numPr>
                <w:ilvl w:val="0"/>
                <w:numId w:val="89"/>
              </w:numPr>
              <w:spacing w:before="120" w:after="120"/>
              <w:rPr>
                <w:b/>
              </w:rPr>
            </w:pPr>
            <w:bookmarkStart w:id="2129" w:name="_Toc46725728"/>
            <w:bookmarkStart w:id="2130" w:name="_Toc46731333"/>
            <w:bookmarkStart w:id="2131" w:name="_Toc46731621"/>
            <w:bookmarkStart w:id="2132" w:name="_Toc46731927"/>
            <w:bookmarkStart w:id="2133" w:name="_Toc46732541"/>
            <w:bookmarkStart w:id="2134" w:name="_Toc46733295"/>
            <w:bookmarkStart w:id="2135" w:name="_Toc46733461"/>
            <w:bookmarkStart w:id="2136" w:name="_Toc46736285"/>
            <w:bookmarkStart w:id="2137" w:name="_Toc46736434"/>
            <w:bookmarkStart w:id="2138" w:name="_Toc46736641"/>
            <w:bookmarkStart w:id="2139" w:name="_Toc46736785"/>
            <w:bookmarkStart w:id="2140" w:name="_Toc46736889"/>
            <w:bookmarkStart w:id="2141" w:name="_Toc46736992"/>
            <w:bookmarkStart w:id="2142" w:name="_Toc46737095"/>
            <w:bookmarkStart w:id="2143" w:name="_Toc46737407"/>
            <w:bookmarkStart w:id="2144" w:name="_Toc47069344"/>
            <w:bookmarkStart w:id="2145" w:name="_Toc47070000"/>
            <w:bookmarkStart w:id="2146" w:name="_Toc47070239"/>
            <w:bookmarkStart w:id="2147" w:name="_Toc47071604"/>
            <w:bookmarkStart w:id="2148" w:name="_Toc47073942"/>
            <w:bookmarkStart w:id="2149" w:name="_Toc47074549"/>
            <w:bookmarkStart w:id="2150" w:name="_Toc47159133"/>
            <w:bookmarkStart w:id="2151" w:name="_Toc47170569"/>
            <w:bookmarkStart w:id="2152" w:name="_Toc47322634"/>
            <w:bookmarkStart w:id="2153" w:name="_Toc47326922"/>
            <w:bookmarkStart w:id="2154" w:name="_Toc47328758"/>
            <w:bookmarkStart w:id="2155" w:name="_Toc47331050"/>
            <w:bookmarkStart w:id="2156" w:name="_Toc47331728"/>
            <w:bookmarkStart w:id="2157" w:name="_Toc47331876"/>
            <w:bookmarkStart w:id="2158" w:name="_Toc47332015"/>
            <w:bookmarkStart w:id="2159" w:name="_Toc47332414"/>
            <w:bookmarkStart w:id="2160" w:name="_Toc47332637"/>
            <w:bookmarkStart w:id="2161" w:name="_Toc48551093"/>
            <w:bookmarkStart w:id="2162" w:name="_Toc48632770"/>
            <w:bookmarkStart w:id="2163" w:name="_Toc48798473"/>
            <w:bookmarkStart w:id="2164" w:name="_Toc48800743"/>
            <w:bookmarkStart w:id="2165" w:name="_Toc48800912"/>
            <w:bookmarkStart w:id="2166" w:name="_Toc48803109"/>
            <w:bookmarkStart w:id="2167" w:name="_Toc48803278"/>
            <w:bookmarkStart w:id="2168" w:name="_Toc48803447"/>
            <w:bookmarkStart w:id="2169" w:name="_Toc48803785"/>
            <w:bookmarkStart w:id="2170" w:name="_Toc48804123"/>
            <w:bookmarkStart w:id="2171" w:name="_Toc48804292"/>
            <w:bookmarkStart w:id="2172" w:name="_Toc48804799"/>
            <w:bookmarkStart w:id="2173" w:name="_Toc48812422"/>
            <w:bookmarkStart w:id="2174" w:name="_Toc48892622"/>
            <w:bookmarkStart w:id="2175" w:name="_Toc48894454"/>
            <w:bookmarkStart w:id="2176" w:name="_Toc48895227"/>
            <w:bookmarkStart w:id="2177" w:name="_Toc48895413"/>
            <w:bookmarkStart w:id="2178" w:name="_Toc48896195"/>
            <w:bookmarkStart w:id="2179" w:name="_Toc48968980"/>
            <w:bookmarkStart w:id="2180" w:name="_Toc48969311"/>
            <w:bookmarkStart w:id="2181" w:name="_Toc48970234"/>
            <w:bookmarkStart w:id="2182" w:name="_Toc48974058"/>
            <w:bookmarkStart w:id="2183" w:name="_Toc48978554"/>
            <w:bookmarkStart w:id="2184" w:name="_Toc48979315"/>
            <w:bookmarkStart w:id="2185" w:name="_Toc48979502"/>
            <w:bookmarkStart w:id="2186" w:name="_Toc48980567"/>
            <w:bookmarkStart w:id="2187" w:name="_Toc49159640"/>
            <w:bookmarkStart w:id="2188" w:name="_Toc49159827"/>
            <w:bookmarkStart w:id="2189" w:name="_Toc67815107"/>
            <w:bookmarkStart w:id="2190" w:name="_Toc243275081"/>
            <w:r w:rsidRPr="001D44ED">
              <w:rPr>
                <w:b/>
              </w:rPr>
              <w:t>General</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tc>
        <w:tc>
          <w:tcPr>
            <w:tcW w:w="7965" w:type="dxa"/>
          </w:tcPr>
          <w:p w:rsidR="00E03D8C" w:rsidRDefault="00E03D8C" w:rsidP="00D91636">
            <w:pPr>
              <w:numPr>
                <w:ilvl w:val="0"/>
                <w:numId w:val="80"/>
              </w:numPr>
              <w:tabs>
                <w:tab w:val="clear" w:pos="720"/>
                <w:tab w:val="num" w:pos="594"/>
              </w:tabs>
              <w:spacing w:before="120" w:after="120"/>
              <w:ind w:left="594" w:hanging="594"/>
              <w:jc w:val="both"/>
              <w:rPr>
                <w:sz w:val="21"/>
                <w:szCs w:val="21"/>
                <w:lang w:val="en-GB"/>
              </w:rPr>
            </w:pPr>
            <w:r w:rsidRPr="00AF7DD4">
              <w:rPr>
                <w:sz w:val="21"/>
                <w:szCs w:val="21"/>
                <w:lang w:val="en-GB"/>
              </w:rPr>
              <w:t>The Consultant shall employ and provide such qualified and experienced Personnel and Sub Consultants as are required to carry out the Services.</w:t>
            </w:r>
          </w:p>
          <w:p w:rsidR="00E03D8C" w:rsidRPr="00AF7DD4" w:rsidRDefault="00E03D8C" w:rsidP="005C7B86">
            <w:pPr>
              <w:spacing w:before="120" w:after="120"/>
              <w:jc w:val="both"/>
              <w:rPr>
                <w:sz w:val="21"/>
                <w:szCs w:val="21"/>
                <w:lang w:val="en-GB"/>
              </w:rPr>
            </w:pP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191" w:name="_Toc46725729"/>
            <w:bookmarkStart w:id="2192" w:name="_Toc46731334"/>
            <w:bookmarkStart w:id="2193" w:name="_Toc46731622"/>
            <w:bookmarkStart w:id="2194" w:name="_Toc46731928"/>
            <w:bookmarkStart w:id="2195" w:name="_Toc46732542"/>
            <w:bookmarkStart w:id="2196" w:name="_Toc46733296"/>
            <w:bookmarkStart w:id="2197" w:name="_Toc46733462"/>
            <w:bookmarkStart w:id="2198" w:name="_Toc46736286"/>
            <w:bookmarkStart w:id="2199" w:name="_Toc46736435"/>
            <w:bookmarkStart w:id="2200" w:name="_Toc46736642"/>
            <w:bookmarkStart w:id="2201" w:name="_Toc46736786"/>
            <w:bookmarkStart w:id="2202" w:name="_Toc46736890"/>
            <w:bookmarkStart w:id="2203" w:name="_Toc46736993"/>
            <w:bookmarkStart w:id="2204" w:name="_Toc46737096"/>
            <w:bookmarkStart w:id="2205" w:name="_Toc46737408"/>
            <w:bookmarkStart w:id="2206" w:name="_Toc47071605"/>
            <w:bookmarkStart w:id="2207" w:name="_Toc47073943"/>
            <w:bookmarkStart w:id="2208" w:name="_Toc47074550"/>
            <w:bookmarkStart w:id="2209" w:name="_Toc47159134"/>
            <w:bookmarkStart w:id="2210" w:name="_Toc47170570"/>
            <w:bookmarkStart w:id="2211" w:name="_Toc47322635"/>
            <w:bookmarkStart w:id="2212" w:name="_Toc47326923"/>
            <w:bookmarkStart w:id="2213" w:name="_Toc47328759"/>
            <w:bookmarkStart w:id="2214" w:name="_Toc47331051"/>
            <w:bookmarkStart w:id="2215" w:name="_Toc47331729"/>
            <w:bookmarkStart w:id="2216" w:name="_Toc47331877"/>
            <w:bookmarkStart w:id="2217" w:name="_Toc47332016"/>
            <w:bookmarkStart w:id="2218" w:name="_Toc47332415"/>
            <w:bookmarkStart w:id="2219" w:name="_Toc47332638"/>
            <w:bookmarkStart w:id="2220" w:name="_Toc48551094"/>
            <w:bookmarkStart w:id="2221" w:name="_Toc48632771"/>
            <w:bookmarkStart w:id="2222" w:name="_Toc48798474"/>
            <w:bookmarkStart w:id="2223" w:name="_Toc48800744"/>
            <w:bookmarkStart w:id="2224" w:name="_Toc48800913"/>
            <w:bookmarkStart w:id="2225" w:name="_Toc48803110"/>
            <w:bookmarkStart w:id="2226" w:name="_Toc48803279"/>
            <w:bookmarkStart w:id="2227" w:name="_Toc48803448"/>
            <w:bookmarkStart w:id="2228" w:name="_Toc48803786"/>
            <w:bookmarkStart w:id="2229" w:name="_Toc48804124"/>
            <w:bookmarkStart w:id="2230" w:name="_Toc48804293"/>
            <w:bookmarkStart w:id="2231" w:name="_Toc48804800"/>
            <w:bookmarkStart w:id="2232" w:name="_Toc48812423"/>
            <w:bookmarkStart w:id="2233" w:name="_Toc48892623"/>
            <w:bookmarkStart w:id="2234" w:name="_Toc48894455"/>
            <w:bookmarkStart w:id="2235" w:name="_Toc48895228"/>
            <w:bookmarkStart w:id="2236" w:name="_Toc48895414"/>
            <w:bookmarkStart w:id="2237" w:name="_Toc48896196"/>
            <w:bookmarkStart w:id="2238" w:name="_Toc48968981"/>
            <w:bookmarkStart w:id="2239" w:name="_Toc48969312"/>
            <w:bookmarkStart w:id="2240" w:name="_Toc48970235"/>
            <w:bookmarkStart w:id="2241" w:name="_Toc48974059"/>
            <w:bookmarkStart w:id="2242" w:name="_Toc48978555"/>
            <w:bookmarkStart w:id="2243" w:name="_Toc48979316"/>
            <w:bookmarkStart w:id="2244" w:name="_Toc48979503"/>
            <w:bookmarkStart w:id="2245" w:name="_Toc48980568"/>
            <w:bookmarkStart w:id="2246" w:name="_Toc49159641"/>
            <w:bookmarkStart w:id="2247" w:name="_Toc49159828"/>
            <w:bookmarkStart w:id="2248" w:name="_Toc67815108"/>
            <w:bookmarkStart w:id="2249" w:name="_Toc243275082"/>
            <w:r w:rsidRPr="001D44ED">
              <w:rPr>
                <w:b/>
              </w:rPr>
              <w:t>Description of Personnel</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tc>
        <w:tc>
          <w:tcPr>
            <w:tcW w:w="7965" w:type="dxa"/>
          </w:tcPr>
          <w:p w:rsidR="00E03D8C" w:rsidRPr="00AF7DD4" w:rsidRDefault="00E03D8C" w:rsidP="00D91636">
            <w:pPr>
              <w:numPr>
                <w:ilvl w:val="0"/>
                <w:numId w:val="81"/>
              </w:numPr>
              <w:tabs>
                <w:tab w:val="clear" w:pos="720"/>
                <w:tab w:val="num" w:pos="612"/>
              </w:tabs>
              <w:spacing w:before="120" w:after="120"/>
              <w:ind w:left="630" w:hanging="630"/>
              <w:jc w:val="both"/>
              <w:rPr>
                <w:sz w:val="21"/>
                <w:szCs w:val="21"/>
              </w:rPr>
            </w:pPr>
            <w:r w:rsidRPr="00AF7DD4">
              <w:rPr>
                <w:sz w:val="21"/>
                <w:szCs w:val="21"/>
              </w:rPr>
              <w:t xml:space="preserve">The title, agreed job description, minimum qualification and estimated period of engagement in the carrying out of the Services of each of the Consultant’s Key Personnel are described in </w:t>
            </w:r>
            <w:r w:rsidRPr="00FC5C0B">
              <w:rPr>
                <w:b/>
                <w:color w:val="000000" w:themeColor="text1"/>
                <w:sz w:val="21"/>
                <w:szCs w:val="21"/>
              </w:rPr>
              <w:t>Appendix 3</w:t>
            </w:r>
            <w:r>
              <w:rPr>
                <w:sz w:val="21"/>
                <w:szCs w:val="21"/>
              </w:rPr>
              <w:t xml:space="preserve"> to the Contract</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250" w:name="_Toc46725730"/>
            <w:bookmarkStart w:id="2251" w:name="_Toc46731335"/>
            <w:bookmarkStart w:id="2252" w:name="_Toc46731623"/>
            <w:bookmarkStart w:id="2253" w:name="_Toc46731929"/>
            <w:bookmarkStart w:id="2254" w:name="_Toc46732543"/>
            <w:bookmarkStart w:id="2255" w:name="_Toc46733297"/>
            <w:bookmarkStart w:id="2256" w:name="_Toc46733463"/>
            <w:bookmarkStart w:id="2257" w:name="_Toc46736287"/>
            <w:bookmarkStart w:id="2258" w:name="_Toc46736436"/>
            <w:bookmarkStart w:id="2259" w:name="_Toc46736643"/>
            <w:bookmarkStart w:id="2260" w:name="_Toc46736787"/>
            <w:bookmarkStart w:id="2261" w:name="_Toc46736891"/>
            <w:bookmarkStart w:id="2262" w:name="_Toc46736994"/>
            <w:bookmarkStart w:id="2263" w:name="_Toc46737097"/>
            <w:bookmarkStart w:id="2264" w:name="_Toc46737409"/>
            <w:bookmarkStart w:id="2265" w:name="_Toc47071606"/>
            <w:bookmarkStart w:id="2266" w:name="_Toc47073944"/>
            <w:bookmarkStart w:id="2267" w:name="_Toc47074551"/>
            <w:bookmarkStart w:id="2268" w:name="_Toc47159135"/>
            <w:bookmarkStart w:id="2269" w:name="_Toc47170571"/>
            <w:bookmarkStart w:id="2270" w:name="_Toc47322636"/>
            <w:bookmarkStart w:id="2271" w:name="_Toc47326924"/>
            <w:bookmarkStart w:id="2272" w:name="_Toc47328760"/>
            <w:bookmarkStart w:id="2273" w:name="_Toc47331052"/>
            <w:bookmarkStart w:id="2274" w:name="_Toc47331730"/>
            <w:bookmarkStart w:id="2275" w:name="_Toc47331878"/>
            <w:bookmarkStart w:id="2276" w:name="_Toc47332017"/>
            <w:bookmarkStart w:id="2277" w:name="_Toc47332416"/>
            <w:bookmarkStart w:id="2278" w:name="_Toc47332639"/>
            <w:bookmarkStart w:id="2279" w:name="_Toc48551095"/>
            <w:bookmarkStart w:id="2280" w:name="_Toc48632772"/>
            <w:bookmarkStart w:id="2281" w:name="_Toc48798475"/>
            <w:bookmarkStart w:id="2282" w:name="_Toc48800745"/>
            <w:bookmarkStart w:id="2283" w:name="_Toc48800914"/>
            <w:bookmarkStart w:id="2284" w:name="_Toc48803111"/>
            <w:bookmarkStart w:id="2285" w:name="_Toc48803280"/>
            <w:bookmarkStart w:id="2286" w:name="_Toc48803449"/>
            <w:bookmarkStart w:id="2287" w:name="_Toc48803787"/>
            <w:bookmarkStart w:id="2288" w:name="_Toc48804125"/>
            <w:bookmarkStart w:id="2289" w:name="_Toc48804294"/>
            <w:bookmarkStart w:id="2290" w:name="_Toc48804801"/>
            <w:bookmarkStart w:id="2291" w:name="_Toc48812424"/>
            <w:bookmarkStart w:id="2292" w:name="_Toc48892624"/>
            <w:bookmarkStart w:id="2293" w:name="_Toc48894456"/>
            <w:bookmarkStart w:id="2294" w:name="_Toc48895229"/>
            <w:bookmarkStart w:id="2295" w:name="_Toc48895415"/>
            <w:bookmarkStart w:id="2296" w:name="_Toc48896197"/>
            <w:bookmarkStart w:id="2297" w:name="_Toc48968982"/>
            <w:bookmarkStart w:id="2298" w:name="_Toc48969313"/>
            <w:bookmarkStart w:id="2299" w:name="_Toc48970236"/>
            <w:bookmarkStart w:id="2300" w:name="_Toc48974060"/>
            <w:bookmarkStart w:id="2301" w:name="_Toc48978556"/>
            <w:bookmarkStart w:id="2302" w:name="_Toc48979317"/>
            <w:bookmarkStart w:id="2303" w:name="_Toc48979504"/>
            <w:bookmarkStart w:id="2304" w:name="_Toc48980569"/>
            <w:bookmarkStart w:id="2305" w:name="_Toc49159642"/>
            <w:bookmarkStart w:id="2306" w:name="_Toc49159829"/>
            <w:bookmarkStart w:id="2307" w:name="_Toc67815109"/>
            <w:bookmarkStart w:id="2308" w:name="_Toc243275083"/>
            <w:r w:rsidRPr="001D44ED">
              <w:rPr>
                <w:b/>
              </w:rPr>
              <w:t xml:space="preserve">Approval of </w:t>
            </w:r>
            <w:r w:rsidRPr="001D44ED">
              <w:rPr>
                <w:b/>
              </w:rPr>
              <w:br/>
              <w:t>Personnel</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tc>
        <w:tc>
          <w:tcPr>
            <w:tcW w:w="7965" w:type="dxa"/>
          </w:tcPr>
          <w:p w:rsidR="00E03D8C" w:rsidRPr="00AF7DD4" w:rsidRDefault="00E03D8C" w:rsidP="00D91636">
            <w:pPr>
              <w:numPr>
                <w:ilvl w:val="0"/>
                <w:numId w:val="82"/>
              </w:numPr>
              <w:tabs>
                <w:tab w:val="clear" w:pos="720"/>
                <w:tab w:val="num" w:pos="612"/>
              </w:tabs>
              <w:spacing w:before="120" w:after="120"/>
              <w:ind w:left="630" w:hanging="630"/>
              <w:jc w:val="both"/>
              <w:rPr>
                <w:sz w:val="21"/>
                <w:szCs w:val="21"/>
                <w:lang w:val="en-GB"/>
              </w:rPr>
            </w:pPr>
            <w:r w:rsidRPr="00AF7DD4">
              <w:rPr>
                <w:sz w:val="21"/>
                <w:szCs w:val="21"/>
              </w:rPr>
              <w:t xml:space="preserve">The Client hereby approves the Key Personnel and Sub Consultants listed by title as well as by name in </w:t>
            </w:r>
            <w:r w:rsidRPr="00FF2DE2">
              <w:rPr>
                <w:sz w:val="21"/>
                <w:szCs w:val="21"/>
              </w:rPr>
              <w:t>Appendix 3</w:t>
            </w:r>
            <w:r w:rsidRPr="00AF7DD4">
              <w:rPr>
                <w:sz w:val="21"/>
                <w:szCs w:val="21"/>
              </w:rPr>
              <w:t xml:space="preserve"> to the contract. Except as the Client may otherwise agree, no changes shall be made in the Key personnel.</w:t>
            </w:r>
          </w:p>
        </w:tc>
      </w:tr>
      <w:tr w:rsidR="00E03D8C" w:rsidRPr="00793D17">
        <w:trPr>
          <w:gridBefore w:val="1"/>
          <w:wBefore w:w="144" w:type="dxa"/>
        </w:trPr>
        <w:tc>
          <w:tcPr>
            <w:tcW w:w="2385" w:type="dxa"/>
            <w:gridSpan w:val="2"/>
            <w:vMerge w:val="restart"/>
          </w:tcPr>
          <w:p w:rsidR="00E03D8C" w:rsidRPr="001D44ED" w:rsidRDefault="00E03D8C" w:rsidP="005C7B86">
            <w:pPr>
              <w:pStyle w:val="Heading3"/>
              <w:numPr>
                <w:ilvl w:val="0"/>
                <w:numId w:val="89"/>
              </w:numPr>
              <w:spacing w:before="120" w:after="120"/>
              <w:rPr>
                <w:b/>
              </w:rPr>
            </w:pPr>
            <w:bookmarkStart w:id="2309" w:name="_Toc46725731"/>
            <w:bookmarkStart w:id="2310" w:name="_Toc46731336"/>
            <w:bookmarkStart w:id="2311" w:name="_Toc46731624"/>
            <w:bookmarkStart w:id="2312" w:name="_Toc46731930"/>
            <w:bookmarkStart w:id="2313" w:name="_Toc46732544"/>
            <w:bookmarkStart w:id="2314" w:name="_Toc46733298"/>
            <w:bookmarkStart w:id="2315" w:name="_Toc46733464"/>
            <w:bookmarkStart w:id="2316" w:name="_Toc46736288"/>
            <w:bookmarkStart w:id="2317" w:name="_Toc46736437"/>
            <w:bookmarkStart w:id="2318" w:name="_Toc46736644"/>
            <w:bookmarkStart w:id="2319" w:name="_Toc46736788"/>
            <w:bookmarkStart w:id="2320" w:name="_Toc46736892"/>
            <w:bookmarkStart w:id="2321" w:name="_Toc46736995"/>
            <w:bookmarkStart w:id="2322" w:name="_Toc46737098"/>
            <w:bookmarkStart w:id="2323" w:name="_Toc46737410"/>
            <w:bookmarkStart w:id="2324" w:name="_Toc47071607"/>
            <w:bookmarkStart w:id="2325" w:name="_Toc47073945"/>
            <w:bookmarkStart w:id="2326" w:name="_Toc47074552"/>
            <w:bookmarkStart w:id="2327" w:name="_Toc47159136"/>
            <w:bookmarkStart w:id="2328" w:name="_Toc47170572"/>
            <w:bookmarkStart w:id="2329" w:name="_Toc47322637"/>
            <w:bookmarkStart w:id="2330" w:name="_Toc47326925"/>
            <w:bookmarkStart w:id="2331" w:name="_Toc47328761"/>
            <w:bookmarkStart w:id="2332" w:name="_Toc47331053"/>
            <w:bookmarkStart w:id="2333" w:name="_Toc47331731"/>
            <w:bookmarkStart w:id="2334" w:name="_Toc47331879"/>
            <w:bookmarkStart w:id="2335" w:name="_Toc47332018"/>
            <w:bookmarkStart w:id="2336" w:name="_Toc47332417"/>
            <w:bookmarkStart w:id="2337" w:name="_Toc47332640"/>
            <w:bookmarkStart w:id="2338" w:name="_Toc48551096"/>
            <w:bookmarkStart w:id="2339" w:name="_Toc48632773"/>
            <w:bookmarkStart w:id="2340" w:name="_Toc48798476"/>
            <w:bookmarkStart w:id="2341" w:name="_Toc48800746"/>
            <w:bookmarkStart w:id="2342" w:name="_Toc48800915"/>
            <w:bookmarkStart w:id="2343" w:name="_Toc48803112"/>
            <w:bookmarkStart w:id="2344" w:name="_Toc48803281"/>
            <w:bookmarkStart w:id="2345" w:name="_Toc48803450"/>
            <w:bookmarkStart w:id="2346" w:name="_Toc48803788"/>
            <w:bookmarkStart w:id="2347" w:name="_Toc48804126"/>
            <w:bookmarkStart w:id="2348" w:name="_Toc48804295"/>
            <w:bookmarkStart w:id="2349" w:name="_Toc48804802"/>
            <w:bookmarkStart w:id="2350" w:name="_Toc48812425"/>
            <w:bookmarkStart w:id="2351" w:name="_Toc48892625"/>
            <w:bookmarkStart w:id="2352" w:name="_Toc48894457"/>
            <w:bookmarkStart w:id="2353" w:name="_Toc48895230"/>
            <w:bookmarkStart w:id="2354" w:name="_Toc48895416"/>
            <w:bookmarkStart w:id="2355" w:name="_Toc48896198"/>
            <w:bookmarkStart w:id="2356" w:name="_Toc48968983"/>
            <w:bookmarkStart w:id="2357" w:name="_Toc48969314"/>
            <w:bookmarkStart w:id="2358" w:name="_Toc48970237"/>
            <w:bookmarkStart w:id="2359" w:name="_Toc48974061"/>
            <w:bookmarkStart w:id="2360" w:name="_Toc48978557"/>
            <w:bookmarkStart w:id="2361" w:name="_Toc48979318"/>
            <w:bookmarkStart w:id="2362" w:name="_Toc48979505"/>
            <w:bookmarkStart w:id="2363" w:name="_Toc48980570"/>
            <w:bookmarkStart w:id="2364" w:name="_Toc49159643"/>
            <w:bookmarkStart w:id="2365" w:name="_Toc49159830"/>
            <w:bookmarkStart w:id="2366" w:name="_Toc67815110"/>
            <w:bookmarkStart w:id="2367" w:name="_Toc243275084"/>
            <w:r w:rsidRPr="001D44ED">
              <w:rPr>
                <w:b/>
              </w:rPr>
              <w:t>Working Hours, Overtime, Leave</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tc>
        <w:tc>
          <w:tcPr>
            <w:tcW w:w="7965" w:type="dxa"/>
          </w:tcPr>
          <w:p w:rsidR="00E03D8C" w:rsidRPr="00AF7DD4" w:rsidRDefault="00E03D8C" w:rsidP="00D91636">
            <w:pPr>
              <w:numPr>
                <w:ilvl w:val="0"/>
                <w:numId w:val="83"/>
              </w:numPr>
              <w:tabs>
                <w:tab w:val="clear" w:pos="720"/>
                <w:tab w:val="num" w:pos="630"/>
              </w:tabs>
              <w:spacing w:before="120" w:after="120"/>
              <w:ind w:left="630" w:hanging="630"/>
              <w:jc w:val="both"/>
              <w:rPr>
                <w:sz w:val="21"/>
                <w:szCs w:val="21"/>
              </w:rPr>
            </w:pPr>
            <w:r w:rsidRPr="00AF7DD4">
              <w:rPr>
                <w:sz w:val="21"/>
                <w:szCs w:val="21"/>
              </w:rPr>
              <w:t xml:space="preserve">Working hours and holidays, entitlement of leave and overtime, etc for Key Personnel are set forth in </w:t>
            </w:r>
            <w:r w:rsidRPr="00FC5C0B">
              <w:rPr>
                <w:b/>
                <w:color w:val="000000" w:themeColor="text1"/>
                <w:sz w:val="21"/>
                <w:szCs w:val="21"/>
              </w:rPr>
              <w:t>Appendix 4</w:t>
            </w:r>
            <w:r w:rsidRPr="00AF7DD4">
              <w:rPr>
                <w:sz w:val="21"/>
                <w:szCs w:val="21"/>
              </w:rPr>
              <w:t xml:space="preserve"> to the Contract. </w:t>
            </w:r>
          </w:p>
        </w:tc>
      </w:tr>
      <w:tr w:rsidR="00E03D8C" w:rsidRPr="00793D17">
        <w:trPr>
          <w:gridBefore w:val="1"/>
          <w:wBefore w:w="144" w:type="dxa"/>
        </w:trPr>
        <w:tc>
          <w:tcPr>
            <w:tcW w:w="2385" w:type="dxa"/>
            <w:gridSpan w:val="2"/>
            <w:vMerge/>
          </w:tcPr>
          <w:p w:rsidR="00E03D8C" w:rsidRPr="00793D17" w:rsidRDefault="00E03D8C" w:rsidP="005C7B86">
            <w:pPr>
              <w:spacing w:before="120" w:after="120"/>
            </w:pPr>
          </w:p>
        </w:tc>
        <w:tc>
          <w:tcPr>
            <w:tcW w:w="7965" w:type="dxa"/>
          </w:tcPr>
          <w:p w:rsidR="00E03D8C" w:rsidRPr="00AF7DD4" w:rsidRDefault="00E03D8C" w:rsidP="00D91636">
            <w:pPr>
              <w:numPr>
                <w:ilvl w:val="0"/>
                <w:numId w:val="83"/>
              </w:numPr>
              <w:tabs>
                <w:tab w:val="clear" w:pos="720"/>
                <w:tab w:val="num" w:pos="630"/>
              </w:tabs>
              <w:spacing w:before="120" w:after="120"/>
              <w:ind w:left="630" w:hanging="630"/>
              <w:jc w:val="both"/>
              <w:rPr>
                <w:sz w:val="21"/>
                <w:szCs w:val="21"/>
              </w:rPr>
            </w:pPr>
            <w:r w:rsidRPr="00440713">
              <w:t xml:space="preserve">The Key Personnel shall not be entitled to be paid for overtime nor to take paid sick leave or vacation leave, except as specified in </w:t>
            </w:r>
            <w:r w:rsidRPr="00B839BE">
              <w:rPr>
                <w:b/>
              </w:rPr>
              <w:t>Appendix 4</w:t>
            </w:r>
            <w:r w:rsidRPr="00440713">
              <w:t xml:space="preserve"> to the contract and except as specified in such </w:t>
            </w:r>
            <w:r w:rsidRPr="00B839BE">
              <w:rPr>
                <w:b/>
              </w:rPr>
              <w:t>Appendix</w:t>
            </w:r>
            <w:r w:rsidRPr="00440713">
              <w:t xml:space="preserve">, the Consultant’s remuneration shall be deemed to cover these items.  All leave to be allowed to the Personnel is included in the staff-months of service set forth in </w:t>
            </w:r>
            <w:r w:rsidRPr="00B839BE">
              <w:rPr>
                <w:b/>
              </w:rPr>
              <w:t>Appendix 3</w:t>
            </w:r>
            <w:r w:rsidRPr="00440713">
              <w:t xml:space="preserve"> to the contract. Any taking of leave by Personnel shall be subject to the prior approval by the Consultant who shall ensure that absence for leave purposes will not delay the progress and</w:t>
            </w:r>
            <w:r>
              <w:t xml:space="preserve"> </w:t>
            </w:r>
            <w:r w:rsidRPr="00440713">
              <w:t>adequate supervision of the Services.</w:t>
            </w:r>
          </w:p>
        </w:tc>
      </w:tr>
      <w:tr w:rsidR="00E03D8C" w:rsidRPr="00793D17">
        <w:trPr>
          <w:gridBefore w:val="1"/>
          <w:wBefore w:w="144" w:type="dxa"/>
          <w:trHeight w:val="1358"/>
        </w:trPr>
        <w:tc>
          <w:tcPr>
            <w:tcW w:w="2385" w:type="dxa"/>
            <w:gridSpan w:val="2"/>
          </w:tcPr>
          <w:p w:rsidR="00E03D8C" w:rsidRPr="00793D17" w:rsidRDefault="00E03D8C" w:rsidP="005C7B86">
            <w:pPr>
              <w:pStyle w:val="Heading3"/>
              <w:numPr>
                <w:ilvl w:val="0"/>
                <w:numId w:val="89"/>
              </w:numPr>
              <w:spacing w:before="120" w:after="120"/>
            </w:pPr>
            <w:bookmarkStart w:id="2368" w:name="_Toc46725732"/>
            <w:bookmarkStart w:id="2369" w:name="_Toc46731337"/>
            <w:bookmarkStart w:id="2370" w:name="_Toc46731625"/>
            <w:bookmarkStart w:id="2371" w:name="_Toc46731931"/>
            <w:bookmarkStart w:id="2372" w:name="_Toc46732545"/>
            <w:bookmarkStart w:id="2373" w:name="_Toc46733299"/>
            <w:bookmarkStart w:id="2374" w:name="_Toc46733465"/>
            <w:bookmarkStart w:id="2375" w:name="_Toc46736289"/>
            <w:bookmarkStart w:id="2376" w:name="_Toc46736438"/>
            <w:bookmarkStart w:id="2377" w:name="_Toc46736645"/>
            <w:bookmarkStart w:id="2378" w:name="_Toc46736789"/>
            <w:bookmarkStart w:id="2379" w:name="_Toc46736893"/>
            <w:bookmarkStart w:id="2380" w:name="_Toc46736996"/>
            <w:bookmarkStart w:id="2381" w:name="_Toc46737099"/>
            <w:bookmarkStart w:id="2382" w:name="_Toc46737411"/>
            <w:bookmarkStart w:id="2383" w:name="_Toc47071608"/>
            <w:bookmarkStart w:id="2384" w:name="_Toc47073946"/>
            <w:bookmarkStart w:id="2385" w:name="_Toc47074553"/>
            <w:bookmarkStart w:id="2386" w:name="_Toc47159137"/>
            <w:bookmarkStart w:id="2387" w:name="_Toc47170573"/>
            <w:bookmarkStart w:id="2388" w:name="_Toc47322638"/>
            <w:bookmarkStart w:id="2389" w:name="_Toc47326926"/>
            <w:bookmarkStart w:id="2390" w:name="_Toc47328762"/>
            <w:bookmarkStart w:id="2391" w:name="_Toc47331054"/>
            <w:bookmarkStart w:id="2392" w:name="_Toc47331732"/>
            <w:bookmarkStart w:id="2393" w:name="_Toc47331880"/>
            <w:bookmarkStart w:id="2394" w:name="_Toc47332019"/>
            <w:bookmarkStart w:id="2395" w:name="_Toc47332418"/>
            <w:bookmarkStart w:id="2396" w:name="_Toc47332641"/>
            <w:bookmarkStart w:id="2397" w:name="_Toc48551097"/>
            <w:bookmarkStart w:id="2398" w:name="_Toc48632774"/>
            <w:bookmarkStart w:id="2399" w:name="_Toc48798477"/>
            <w:bookmarkStart w:id="2400" w:name="_Toc48800747"/>
            <w:bookmarkStart w:id="2401" w:name="_Toc48800916"/>
            <w:bookmarkStart w:id="2402" w:name="_Toc48803113"/>
            <w:bookmarkStart w:id="2403" w:name="_Toc48803282"/>
            <w:bookmarkStart w:id="2404" w:name="_Toc48803451"/>
            <w:bookmarkStart w:id="2405" w:name="_Toc48803789"/>
            <w:bookmarkStart w:id="2406" w:name="_Toc48804127"/>
            <w:bookmarkStart w:id="2407" w:name="_Toc48804296"/>
            <w:bookmarkStart w:id="2408" w:name="_Toc48804803"/>
            <w:bookmarkStart w:id="2409" w:name="_Toc48812426"/>
            <w:bookmarkStart w:id="2410" w:name="_Toc48892626"/>
            <w:bookmarkStart w:id="2411" w:name="_Toc48894458"/>
            <w:bookmarkStart w:id="2412" w:name="_Toc48895231"/>
            <w:bookmarkStart w:id="2413" w:name="_Toc48895417"/>
            <w:bookmarkStart w:id="2414" w:name="_Toc48896199"/>
            <w:bookmarkStart w:id="2415" w:name="_Toc48968984"/>
            <w:bookmarkStart w:id="2416" w:name="_Toc48969315"/>
            <w:bookmarkStart w:id="2417" w:name="_Toc48970238"/>
            <w:bookmarkStart w:id="2418" w:name="_Toc48974062"/>
            <w:bookmarkStart w:id="2419" w:name="_Toc48978558"/>
            <w:bookmarkStart w:id="2420" w:name="_Toc48979319"/>
            <w:bookmarkStart w:id="2421" w:name="_Toc48979506"/>
            <w:bookmarkStart w:id="2422" w:name="_Toc48980571"/>
            <w:bookmarkStart w:id="2423" w:name="_Toc49159644"/>
            <w:bookmarkStart w:id="2424" w:name="_Toc49159831"/>
            <w:bookmarkStart w:id="2425" w:name="_Toc67815111"/>
            <w:bookmarkStart w:id="2426" w:name="_Toc243275085"/>
            <w:r w:rsidRPr="001D44ED">
              <w:rPr>
                <w:b/>
              </w:rPr>
              <w:t>Removal and/or Replacement of Personnel</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tc>
        <w:tc>
          <w:tcPr>
            <w:tcW w:w="7965" w:type="dxa"/>
          </w:tcPr>
          <w:p w:rsidR="00E03D8C" w:rsidRPr="00793D17" w:rsidRDefault="00E03D8C" w:rsidP="00D91636">
            <w:pPr>
              <w:numPr>
                <w:ilvl w:val="0"/>
                <w:numId w:val="84"/>
              </w:numPr>
              <w:tabs>
                <w:tab w:val="clear" w:pos="720"/>
                <w:tab w:val="num" w:pos="630"/>
              </w:tabs>
              <w:spacing w:before="120" w:after="120"/>
              <w:ind w:left="639" w:hanging="639"/>
              <w:jc w:val="both"/>
            </w:pPr>
            <w:r w:rsidRPr="00793D17">
              <w:t>If the Client:</w:t>
            </w:r>
          </w:p>
          <w:p w:rsidR="00E03D8C" w:rsidRPr="00793D17" w:rsidRDefault="00E03D8C" w:rsidP="00D91636">
            <w:pPr>
              <w:numPr>
                <w:ilvl w:val="1"/>
                <w:numId w:val="84"/>
              </w:numPr>
              <w:tabs>
                <w:tab w:val="clear" w:pos="1944"/>
              </w:tabs>
              <w:spacing w:before="120" w:after="120"/>
              <w:ind w:left="1215" w:hanging="585"/>
              <w:jc w:val="both"/>
            </w:pPr>
            <w:r w:rsidRPr="00793D17">
              <w:t xml:space="preserve">finds that any of the Personnel has committed serious misconduct or has been charged with having committed a criminal action; or </w:t>
            </w:r>
          </w:p>
          <w:p w:rsidR="00E03D8C" w:rsidRPr="00793D17" w:rsidRDefault="00E03D8C" w:rsidP="00D91636">
            <w:pPr>
              <w:numPr>
                <w:ilvl w:val="1"/>
                <w:numId w:val="84"/>
              </w:numPr>
              <w:tabs>
                <w:tab w:val="clear" w:pos="1944"/>
              </w:tabs>
              <w:spacing w:before="120" w:after="120"/>
              <w:ind w:left="1215" w:hanging="585"/>
              <w:jc w:val="both"/>
            </w:pPr>
            <w:r w:rsidRPr="00793D17">
              <w:t xml:space="preserve">has reasonable cause to be dissatisfied with the performance of any of the Personnel, </w:t>
            </w:r>
          </w:p>
          <w:p w:rsidR="00E03D8C" w:rsidRPr="00793D17" w:rsidRDefault="00E03D8C" w:rsidP="005C7B86">
            <w:pPr>
              <w:spacing w:before="120" w:after="120"/>
              <w:ind w:left="612"/>
              <w:jc w:val="both"/>
            </w:pPr>
            <w:r w:rsidRPr="00793D17">
              <w:t>then the Consultant shall, at the Client’s written request specifying the grounds therefore, forthwith provide as a replacement a person with qualifications and experience acceptable to the Client.</w:t>
            </w:r>
            <w:r>
              <w:t xml:space="preserve"> The Consultant shall not be paid for any extra expense for the replacement(s).</w:t>
            </w:r>
          </w:p>
        </w:tc>
      </w:tr>
      <w:tr w:rsidR="00E03D8C" w:rsidRPr="00793D17">
        <w:trPr>
          <w:gridBefore w:val="1"/>
          <w:wBefore w:w="144" w:type="dxa"/>
          <w:trHeight w:val="1440"/>
        </w:trPr>
        <w:tc>
          <w:tcPr>
            <w:tcW w:w="2385" w:type="dxa"/>
            <w:gridSpan w:val="2"/>
          </w:tcPr>
          <w:p w:rsidR="00E03D8C" w:rsidRPr="00793D17" w:rsidRDefault="00E03D8C" w:rsidP="005C7B86">
            <w:pPr>
              <w:spacing w:before="120" w:after="120"/>
            </w:pPr>
          </w:p>
        </w:tc>
        <w:tc>
          <w:tcPr>
            <w:tcW w:w="7965" w:type="dxa"/>
          </w:tcPr>
          <w:p w:rsidR="00E03D8C" w:rsidRPr="00793D17" w:rsidRDefault="00E03D8C" w:rsidP="00D91636">
            <w:pPr>
              <w:numPr>
                <w:ilvl w:val="0"/>
                <w:numId w:val="84"/>
              </w:numPr>
              <w:tabs>
                <w:tab w:val="clear" w:pos="720"/>
                <w:tab w:val="num" w:pos="630"/>
              </w:tabs>
              <w:spacing w:before="120" w:after="120"/>
              <w:ind w:left="639" w:hanging="639"/>
              <w:jc w:val="both"/>
            </w:pPr>
            <w:r w:rsidRPr="00793D17">
              <w:t xml:space="preserve">In the event that any Sub-Consultant is found by the Client to be incompetent or incapable </w:t>
            </w:r>
            <w:r>
              <w:t>of</w:t>
            </w:r>
            <w:r w:rsidRPr="00793D17">
              <w:t xml:space="preserve"> discharging the assigned duties, the Client may request and the Consultant shall provide a replacement, with qualifications and experience acceptable to the Client, or to resume the performance of the Services itself.</w:t>
            </w:r>
          </w:p>
        </w:tc>
      </w:tr>
      <w:tr w:rsidR="00E03D8C" w:rsidRPr="00793D17">
        <w:trPr>
          <w:gridBefore w:val="1"/>
          <w:wBefore w:w="144" w:type="dxa"/>
        </w:trPr>
        <w:tc>
          <w:tcPr>
            <w:tcW w:w="10350" w:type="dxa"/>
            <w:gridSpan w:val="3"/>
          </w:tcPr>
          <w:p w:rsidR="00E03D8C" w:rsidRPr="00793D17" w:rsidRDefault="00E03D8C" w:rsidP="005C7B86">
            <w:pPr>
              <w:pStyle w:val="Heading2"/>
              <w:spacing w:before="120" w:after="120"/>
            </w:pPr>
            <w:bookmarkStart w:id="2427" w:name="_Toc48892628"/>
            <w:bookmarkStart w:id="2428" w:name="_Toc48894460"/>
            <w:bookmarkStart w:id="2429" w:name="_Toc48895233"/>
            <w:bookmarkStart w:id="2430" w:name="_Toc48895419"/>
            <w:bookmarkStart w:id="2431" w:name="_Toc48896201"/>
            <w:bookmarkStart w:id="2432" w:name="_Toc48968986"/>
            <w:bookmarkStart w:id="2433" w:name="_Toc48969317"/>
            <w:bookmarkStart w:id="2434" w:name="_Toc48970240"/>
            <w:bookmarkStart w:id="2435" w:name="_Toc48974064"/>
            <w:bookmarkStart w:id="2436" w:name="_Toc48978560"/>
            <w:bookmarkStart w:id="2437" w:name="_Toc48979321"/>
            <w:bookmarkStart w:id="2438" w:name="_Toc48979508"/>
            <w:bookmarkStart w:id="2439" w:name="_Toc48980573"/>
            <w:bookmarkStart w:id="2440" w:name="_Toc49159646"/>
            <w:bookmarkStart w:id="2441" w:name="_Toc49159833"/>
            <w:bookmarkStart w:id="2442" w:name="_Toc67815113"/>
            <w:bookmarkStart w:id="2443" w:name="_Toc243275086"/>
            <w:r w:rsidRPr="00793D17">
              <w:t>D.</w:t>
            </w:r>
            <w:r w:rsidRPr="00793D17">
              <w:tab/>
              <w:t>Obligations of the Consultant</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444" w:name="_Toc46725734"/>
            <w:bookmarkStart w:id="2445" w:name="_Toc46731340"/>
            <w:bookmarkStart w:id="2446" w:name="_Toc46731628"/>
            <w:bookmarkStart w:id="2447" w:name="_Toc46731934"/>
            <w:bookmarkStart w:id="2448" w:name="_Toc46732548"/>
            <w:bookmarkStart w:id="2449" w:name="_Toc46733302"/>
            <w:bookmarkStart w:id="2450" w:name="_Toc46733468"/>
            <w:bookmarkStart w:id="2451" w:name="_Toc46736292"/>
            <w:bookmarkStart w:id="2452" w:name="_Toc46736441"/>
            <w:bookmarkStart w:id="2453" w:name="_Toc46736648"/>
            <w:bookmarkStart w:id="2454" w:name="_Toc46736792"/>
            <w:bookmarkStart w:id="2455" w:name="_Toc46736896"/>
            <w:bookmarkStart w:id="2456" w:name="_Toc46736999"/>
            <w:bookmarkStart w:id="2457" w:name="_Toc46737102"/>
            <w:bookmarkStart w:id="2458" w:name="_Toc46737414"/>
            <w:bookmarkStart w:id="2459" w:name="_Toc47069347"/>
            <w:bookmarkStart w:id="2460" w:name="_Toc47070003"/>
            <w:bookmarkStart w:id="2461" w:name="_Toc47070242"/>
            <w:bookmarkStart w:id="2462" w:name="_Toc47071611"/>
            <w:bookmarkStart w:id="2463" w:name="_Toc47073949"/>
            <w:bookmarkStart w:id="2464" w:name="_Toc47074556"/>
            <w:bookmarkStart w:id="2465" w:name="_Toc47159140"/>
            <w:bookmarkStart w:id="2466" w:name="_Toc47170576"/>
            <w:bookmarkStart w:id="2467" w:name="_Toc47322641"/>
            <w:bookmarkStart w:id="2468" w:name="_Toc47326929"/>
            <w:bookmarkStart w:id="2469" w:name="_Toc47328765"/>
            <w:bookmarkStart w:id="2470" w:name="_Toc47331057"/>
            <w:bookmarkStart w:id="2471" w:name="_Toc47331735"/>
            <w:bookmarkStart w:id="2472" w:name="_Toc47331883"/>
            <w:bookmarkStart w:id="2473" w:name="_Toc47332022"/>
            <w:bookmarkStart w:id="2474" w:name="_Toc47332421"/>
            <w:bookmarkStart w:id="2475" w:name="_Toc47332644"/>
            <w:bookmarkStart w:id="2476" w:name="_Toc48551099"/>
            <w:bookmarkStart w:id="2477" w:name="_Toc48632776"/>
            <w:bookmarkStart w:id="2478" w:name="_Toc48798479"/>
            <w:bookmarkStart w:id="2479" w:name="_Toc48800749"/>
            <w:bookmarkStart w:id="2480" w:name="_Toc48800918"/>
            <w:bookmarkStart w:id="2481" w:name="_Toc48803115"/>
            <w:bookmarkStart w:id="2482" w:name="_Toc48803284"/>
            <w:bookmarkStart w:id="2483" w:name="_Toc48803453"/>
            <w:bookmarkStart w:id="2484" w:name="_Toc48803791"/>
            <w:bookmarkStart w:id="2485" w:name="_Toc48804129"/>
            <w:bookmarkStart w:id="2486" w:name="_Toc48804298"/>
            <w:bookmarkStart w:id="2487" w:name="_Toc48804805"/>
            <w:bookmarkStart w:id="2488" w:name="_Toc48812428"/>
            <w:bookmarkStart w:id="2489" w:name="_Toc48892629"/>
            <w:bookmarkStart w:id="2490" w:name="_Toc48894461"/>
            <w:bookmarkStart w:id="2491" w:name="_Toc48895234"/>
            <w:bookmarkStart w:id="2492" w:name="_Toc48895420"/>
            <w:bookmarkStart w:id="2493" w:name="_Toc48896202"/>
            <w:bookmarkStart w:id="2494" w:name="_Toc48968987"/>
            <w:bookmarkStart w:id="2495" w:name="_Toc48969318"/>
            <w:bookmarkStart w:id="2496" w:name="_Toc48970241"/>
            <w:bookmarkStart w:id="2497" w:name="_Toc48974065"/>
            <w:bookmarkStart w:id="2498" w:name="_Toc48978561"/>
            <w:bookmarkStart w:id="2499" w:name="_Toc48979322"/>
            <w:bookmarkStart w:id="2500" w:name="_Toc48979509"/>
            <w:bookmarkStart w:id="2501" w:name="_Toc48980574"/>
            <w:bookmarkStart w:id="2502" w:name="_Toc49159647"/>
            <w:bookmarkStart w:id="2503" w:name="_Toc49159834"/>
            <w:bookmarkStart w:id="2504" w:name="_Toc67815114"/>
            <w:bookmarkStart w:id="2505" w:name="_Toc86025540"/>
            <w:bookmarkStart w:id="2506" w:name="_Toc235351184"/>
            <w:bookmarkStart w:id="2507" w:name="_Toc243275087"/>
            <w:r w:rsidRPr="001D44ED">
              <w:rPr>
                <w:b/>
              </w:rPr>
              <w:t>Standard of Performance</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tc>
        <w:tc>
          <w:tcPr>
            <w:tcW w:w="7965" w:type="dxa"/>
          </w:tcPr>
          <w:p w:rsidR="00E03D8C" w:rsidRDefault="00E03D8C" w:rsidP="00D91636">
            <w:pPr>
              <w:numPr>
                <w:ilvl w:val="0"/>
                <w:numId w:val="105"/>
              </w:numPr>
              <w:tabs>
                <w:tab w:val="clear" w:pos="2340"/>
                <w:tab w:val="num" w:pos="612"/>
              </w:tabs>
              <w:spacing w:before="120" w:after="120"/>
              <w:ind w:left="630" w:hanging="618"/>
              <w:jc w:val="both"/>
              <w:rPr>
                <w:lang w:val="en-GB"/>
              </w:rPr>
            </w:pPr>
            <w:r w:rsidRPr="007024BF">
              <w:rPr>
                <w:lang w:val="en-GB"/>
              </w:rPr>
              <w:t>The Consultant shall</w:t>
            </w:r>
            <w:r>
              <w:rPr>
                <w:lang w:val="en-GB"/>
              </w:rPr>
              <w:t>:</w:t>
            </w:r>
          </w:p>
          <w:p w:rsidR="00E03D8C" w:rsidRDefault="00E03D8C" w:rsidP="00D91636">
            <w:pPr>
              <w:numPr>
                <w:ilvl w:val="1"/>
                <w:numId w:val="81"/>
              </w:numPr>
              <w:tabs>
                <w:tab w:val="clear" w:pos="864"/>
                <w:tab w:val="num" w:pos="1287"/>
              </w:tabs>
              <w:spacing w:before="120" w:after="120"/>
              <w:ind w:left="1305" w:hanging="693"/>
              <w:jc w:val="both"/>
              <w:rPr>
                <w:lang w:val="en-GB"/>
              </w:rPr>
            </w:pPr>
            <w:r w:rsidRPr="007024BF">
              <w:rPr>
                <w:lang w:val="en-GB"/>
              </w:rPr>
              <w:t>perform the Services and carry out its obligations hereunder with all due diligence, efficiency and economy, in accordance with generally accepted professional standards and practices, and shall observe sound management practices, and employ appropriate technology and safe and effective equipment, machinery, materials an</w:t>
            </w:r>
            <w:r>
              <w:rPr>
                <w:lang w:val="en-GB"/>
              </w:rPr>
              <w:t>d methods etc;</w:t>
            </w:r>
          </w:p>
          <w:p w:rsidR="00E03D8C" w:rsidRDefault="00E03D8C" w:rsidP="00D91636">
            <w:pPr>
              <w:numPr>
                <w:ilvl w:val="1"/>
                <w:numId w:val="81"/>
              </w:numPr>
              <w:tabs>
                <w:tab w:val="clear" w:pos="864"/>
                <w:tab w:val="num" w:pos="1287"/>
              </w:tabs>
              <w:spacing w:before="120" w:after="120"/>
              <w:ind w:left="1305" w:hanging="693"/>
              <w:jc w:val="both"/>
              <w:rPr>
                <w:lang w:val="en-GB"/>
              </w:rPr>
            </w:pPr>
            <w:r w:rsidRPr="007024BF">
              <w:rPr>
                <w:lang w:val="en-GB"/>
              </w:rPr>
              <w:t>always act, in respect of any matter relating to this Contract or to the Services, as faithful advisers to the Client, and</w:t>
            </w:r>
            <w:r>
              <w:rPr>
                <w:lang w:val="en-GB"/>
              </w:rPr>
              <w:t>;</w:t>
            </w:r>
            <w:r w:rsidRPr="007024BF">
              <w:rPr>
                <w:lang w:val="en-GB"/>
              </w:rPr>
              <w:t xml:space="preserve"> </w:t>
            </w:r>
          </w:p>
          <w:p w:rsidR="00E03D8C" w:rsidRPr="007024BF" w:rsidRDefault="00E03D8C" w:rsidP="00D91636">
            <w:pPr>
              <w:numPr>
                <w:ilvl w:val="1"/>
                <w:numId w:val="81"/>
              </w:numPr>
              <w:tabs>
                <w:tab w:val="clear" w:pos="864"/>
                <w:tab w:val="num" w:pos="1287"/>
              </w:tabs>
              <w:spacing w:before="120" w:after="120"/>
              <w:ind w:left="1305" w:hanging="693"/>
              <w:jc w:val="both"/>
              <w:rPr>
                <w:lang w:val="en-GB"/>
              </w:rPr>
            </w:pPr>
            <w:r w:rsidRPr="007024BF">
              <w:rPr>
                <w:lang w:val="en-GB"/>
              </w:rPr>
              <w:t>at all times support and safeguard the Client’s legitimate interests in any dealings with Sub Consultants or Third Parties.</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508" w:name="_Toc46725736"/>
            <w:bookmarkStart w:id="2509" w:name="_Toc46731342"/>
            <w:bookmarkStart w:id="2510" w:name="_Toc46731630"/>
            <w:bookmarkStart w:id="2511" w:name="_Toc46731936"/>
            <w:bookmarkStart w:id="2512" w:name="_Toc46732550"/>
            <w:bookmarkStart w:id="2513" w:name="_Toc46733304"/>
            <w:bookmarkStart w:id="2514" w:name="_Toc46733470"/>
            <w:bookmarkStart w:id="2515" w:name="_Toc46736294"/>
            <w:bookmarkStart w:id="2516" w:name="_Toc46736443"/>
            <w:bookmarkStart w:id="2517" w:name="_Toc46736650"/>
            <w:bookmarkStart w:id="2518" w:name="_Toc46736794"/>
            <w:bookmarkStart w:id="2519" w:name="_Toc46736898"/>
            <w:bookmarkStart w:id="2520" w:name="_Toc46737001"/>
            <w:bookmarkStart w:id="2521" w:name="_Toc46737104"/>
            <w:bookmarkStart w:id="2522" w:name="_Toc46737416"/>
            <w:bookmarkStart w:id="2523" w:name="_Toc47069349"/>
            <w:bookmarkStart w:id="2524" w:name="_Toc47070005"/>
            <w:bookmarkStart w:id="2525" w:name="_Toc47070244"/>
            <w:bookmarkStart w:id="2526" w:name="_Toc47071613"/>
            <w:bookmarkStart w:id="2527" w:name="_Toc47073951"/>
            <w:bookmarkStart w:id="2528" w:name="_Toc47074558"/>
            <w:bookmarkStart w:id="2529" w:name="_Toc47159142"/>
            <w:bookmarkStart w:id="2530" w:name="_Toc47170578"/>
            <w:bookmarkStart w:id="2531" w:name="_Toc47322643"/>
            <w:bookmarkStart w:id="2532" w:name="_Toc47326931"/>
            <w:bookmarkStart w:id="2533" w:name="_Toc47328767"/>
            <w:bookmarkStart w:id="2534" w:name="_Toc47331059"/>
            <w:bookmarkStart w:id="2535" w:name="_Toc47331737"/>
            <w:bookmarkStart w:id="2536" w:name="_Toc47331885"/>
            <w:bookmarkStart w:id="2537" w:name="_Toc47332024"/>
            <w:bookmarkStart w:id="2538" w:name="_Toc47332423"/>
            <w:bookmarkStart w:id="2539" w:name="_Toc47332646"/>
            <w:bookmarkStart w:id="2540" w:name="_Toc48551101"/>
            <w:bookmarkStart w:id="2541" w:name="_Toc48632778"/>
            <w:bookmarkStart w:id="2542" w:name="_Toc48798481"/>
            <w:bookmarkStart w:id="2543" w:name="_Toc48800751"/>
            <w:bookmarkStart w:id="2544" w:name="_Toc48800920"/>
            <w:bookmarkStart w:id="2545" w:name="_Toc48803117"/>
            <w:bookmarkStart w:id="2546" w:name="_Toc48803286"/>
            <w:bookmarkStart w:id="2547" w:name="_Toc48803455"/>
            <w:bookmarkStart w:id="2548" w:name="_Toc48803793"/>
            <w:bookmarkStart w:id="2549" w:name="_Toc48804131"/>
            <w:bookmarkStart w:id="2550" w:name="_Toc48804300"/>
            <w:bookmarkStart w:id="2551" w:name="_Toc48804807"/>
            <w:bookmarkStart w:id="2552" w:name="_Toc48812430"/>
            <w:bookmarkStart w:id="2553" w:name="_Toc48892631"/>
            <w:bookmarkStart w:id="2554" w:name="_Toc48894463"/>
            <w:bookmarkStart w:id="2555" w:name="_Toc48895236"/>
            <w:bookmarkStart w:id="2556" w:name="_Toc48895422"/>
            <w:bookmarkStart w:id="2557" w:name="_Toc48896204"/>
            <w:bookmarkStart w:id="2558" w:name="_Toc48968989"/>
            <w:bookmarkStart w:id="2559" w:name="_Toc48969320"/>
            <w:bookmarkStart w:id="2560" w:name="_Toc48970243"/>
            <w:bookmarkStart w:id="2561" w:name="_Toc48974067"/>
            <w:bookmarkStart w:id="2562" w:name="_Toc48978563"/>
            <w:bookmarkStart w:id="2563" w:name="_Toc48979324"/>
            <w:bookmarkStart w:id="2564" w:name="_Toc48979511"/>
            <w:bookmarkStart w:id="2565" w:name="_Toc48980576"/>
            <w:bookmarkStart w:id="2566" w:name="_Toc49159649"/>
            <w:bookmarkStart w:id="2567" w:name="_Toc49159836"/>
            <w:bookmarkStart w:id="2568" w:name="_Toc67815116"/>
            <w:bookmarkStart w:id="2569" w:name="_Toc86025542"/>
            <w:bookmarkStart w:id="2570" w:name="_Toc235351185"/>
            <w:bookmarkStart w:id="2571" w:name="_Toc243275088"/>
            <w:r w:rsidRPr="001D44ED">
              <w:rPr>
                <w:b/>
              </w:rPr>
              <w:t>Conflict of Interests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tc>
        <w:tc>
          <w:tcPr>
            <w:tcW w:w="7965" w:type="dxa"/>
          </w:tcPr>
          <w:p w:rsidR="00E03D8C" w:rsidRPr="007024BF" w:rsidRDefault="00E03D8C" w:rsidP="00D91636">
            <w:pPr>
              <w:numPr>
                <w:ilvl w:val="0"/>
                <w:numId w:val="106"/>
              </w:numPr>
              <w:tabs>
                <w:tab w:val="clear" w:pos="2556"/>
                <w:tab w:val="num" w:pos="612"/>
              </w:tabs>
              <w:spacing w:before="120" w:after="120"/>
              <w:ind w:left="594" w:hanging="594"/>
              <w:jc w:val="both"/>
              <w:rPr>
                <w:lang w:val="en-GB"/>
              </w:rPr>
            </w:pPr>
            <w:r w:rsidRPr="007024BF">
              <w:rPr>
                <w:lang w:val="en-GB"/>
              </w:rPr>
              <w:t>The Consultant shall hold the Client’s interests paramount, without any consideration for future work, and strictly avoid conflict with other assignments or their own corporate interests</w:t>
            </w:r>
            <w:r>
              <w:rPr>
                <w:lang w:val="en-GB"/>
              </w:rPr>
              <w:t>, pursuant to Rule 55 of the Public Procurement Rules, 2008</w:t>
            </w:r>
            <w:r w:rsidRPr="007024BF">
              <w:rPr>
                <w:lang w:val="en-GB"/>
              </w:rPr>
              <w:t>.</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572" w:name="_Toc46725737"/>
            <w:bookmarkStart w:id="2573" w:name="_Toc46731343"/>
            <w:bookmarkStart w:id="2574" w:name="_Toc46731631"/>
            <w:bookmarkStart w:id="2575" w:name="_Toc46731937"/>
            <w:bookmarkStart w:id="2576" w:name="_Toc46732551"/>
            <w:bookmarkStart w:id="2577" w:name="_Toc46733305"/>
            <w:bookmarkStart w:id="2578" w:name="_Toc46733471"/>
            <w:bookmarkStart w:id="2579" w:name="_Toc46736295"/>
            <w:bookmarkStart w:id="2580" w:name="_Toc46736444"/>
            <w:bookmarkStart w:id="2581" w:name="_Toc46736651"/>
            <w:bookmarkStart w:id="2582" w:name="_Toc46736795"/>
            <w:bookmarkStart w:id="2583" w:name="_Toc46736899"/>
            <w:bookmarkStart w:id="2584" w:name="_Toc46737002"/>
            <w:bookmarkStart w:id="2585" w:name="_Toc46737105"/>
            <w:bookmarkStart w:id="2586" w:name="_Toc46737417"/>
            <w:bookmarkStart w:id="2587" w:name="_Toc47069350"/>
            <w:bookmarkStart w:id="2588" w:name="_Toc47070006"/>
            <w:bookmarkStart w:id="2589" w:name="_Toc47070245"/>
            <w:bookmarkStart w:id="2590" w:name="_Toc47071614"/>
            <w:bookmarkStart w:id="2591" w:name="_Toc47073952"/>
            <w:bookmarkStart w:id="2592" w:name="_Toc47074559"/>
            <w:bookmarkStart w:id="2593" w:name="_Toc47159143"/>
            <w:bookmarkStart w:id="2594" w:name="_Toc47170579"/>
            <w:bookmarkStart w:id="2595" w:name="_Toc47322644"/>
            <w:bookmarkStart w:id="2596" w:name="_Toc47326932"/>
            <w:bookmarkStart w:id="2597" w:name="_Toc47328768"/>
            <w:bookmarkStart w:id="2598" w:name="_Toc47331060"/>
            <w:bookmarkStart w:id="2599" w:name="_Toc47331738"/>
            <w:bookmarkStart w:id="2600" w:name="_Toc47331886"/>
            <w:bookmarkStart w:id="2601" w:name="_Toc47332025"/>
            <w:bookmarkStart w:id="2602" w:name="_Toc47332424"/>
            <w:bookmarkStart w:id="2603" w:name="_Toc47332647"/>
            <w:bookmarkStart w:id="2604" w:name="_Toc48551102"/>
            <w:bookmarkStart w:id="2605" w:name="_Toc48632779"/>
            <w:bookmarkStart w:id="2606" w:name="_Toc48798482"/>
            <w:bookmarkStart w:id="2607" w:name="_Toc48800752"/>
            <w:bookmarkStart w:id="2608" w:name="_Toc48800921"/>
            <w:bookmarkStart w:id="2609" w:name="_Toc48803118"/>
            <w:bookmarkStart w:id="2610" w:name="_Toc48803287"/>
            <w:bookmarkStart w:id="2611" w:name="_Toc48803456"/>
            <w:bookmarkStart w:id="2612" w:name="_Toc48803794"/>
            <w:bookmarkStart w:id="2613" w:name="_Toc48804132"/>
            <w:bookmarkStart w:id="2614" w:name="_Toc48804301"/>
            <w:bookmarkStart w:id="2615" w:name="_Toc48804808"/>
            <w:bookmarkStart w:id="2616" w:name="_Toc48812431"/>
            <w:bookmarkStart w:id="2617" w:name="_Toc48892632"/>
            <w:bookmarkStart w:id="2618" w:name="_Toc48894464"/>
            <w:bookmarkStart w:id="2619" w:name="_Toc48895237"/>
            <w:bookmarkStart w:id="2620" w:name="_Toc48895423"/>
            <w:bookmarkStart w:id="2621" w:name="_Toc48896205"/>
            <w:bookmarkStart w:id="2622" w:name="_Toc48968990"/>
            <w:bookmarkStart w:id="2623" w:name="_Toc48969321"/>
            <w:bookmarkStart w:id="2624" w:name="_Toc48970244"/>
            <w:bookmarkStart w:id="2625" w:name="_Toc48974068"/>
            <w:bookmarkStart w:id="2626" w:name="_Toc48978564"/>
            <w:bookmarkStart w:id="2627" w:name="_Toc48979325"/>
            <w:bookmarkStart w:id="2628" w:name="_Toc48979512"/>
            <w:bookmarkStart w:id="2629" w:name="_Toc48980577"/>
            <w:bookmarkStart w:id="2630" w:name="_Toc49159650"/>
            <w:bookmarkStart w:id="2631" w:name="_Toc49159837"/>
            <w:bookmarkStart w:id="2632" w:name="_Toc67815117"/>
            <w:bookmarkStart w:id="2633" w:name="_Toc86025543"/>
            <w:bookmarkStart w:id="2634" w:name="_Toc235351186"/>
            <w:bookmarkStart w:id="2635" w:name="_Toc243275089"/>
            <w:r w:rsidRPr="001D44ED">
              <w:rPr>
                <w:b/>
              </w:rPr>
              <w:t>Consultant not to Benefit from Commissions Discounts</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r w:rsidRPr="001D44ED">
              <w:rPr>
                <w:b/>
              </w:rPr>
              <w:t xml:space="preserve"> etc.</w:t>
            </w:r>
            <w:bookmarkEnd w:id="2634"/>
            <w:bookmarkEnd w:id="2635"/>
          </w:p>
        </w:tc>
        <w:tc>
          <w:tcPr>
            <w:tcW w:w="7965" w:type="dxa"/>
          </w:tcPr>
          <w:p w:rsidR="00E03D8C" w:rsidRPr="007024BF" w:rsidRDefault="00E03D8C" w:rsidP="00D91636">
            <w:pPr>
              <w:numPr>
                <w:ilvl w:val="0"/>
                <w:numId w:val="107"/>
              </w:numPr>
              <w:tabs>
                <w:tab w:val="clear" w:pos="2556"/>
                <w:tab w:val="num" w:pos="594"/>
              </w:tabs>
              <w:spacing w:before="120" w:after="120"/>
              <w:ind w:left="594" w:hanging="594"/>
              <w:jc w:val="both"/>
              <w:rPr>
                <w:lang w:val="en-GB"/>
              </w:rPr>
            </w:pPr>
            <w:r w:rsidRPr="007024BF">
              <w:rPr>
                <w:lang w:val="en-GB"/>
              </w:rPr>
              <w:t xml:space="preserve">The remuneration of the Consultant </w:t>
            </w:r>
            <w:r>
              <w:rPr>
                <w:lang w:val="en-GB"/>
              </w:rPr>
              <w:t xml:space="preserve">as stated under </w:t>
            </w:r>
            <w:r w:rsidRPr="008E75B6">
              <w:rPr>
                <w:lang w:val="en-GB"/>
              </w:rPr>
              <w:t>GCC Clauses 47, 48 and 49</w:t>
            </w:r>
            <w:r w:rsidRPr="00643642">
              <w:rPr>
                <w:b/>
                <w:color w:val="FF0000"/>
                <w:lang w:val="en-GB"/>
              </w:rPr>
              <w:t xml:space="preserve">  </w:t>
            </w:r>
            <w:r w:rsidRPr="00F460F8">
              <w:rPr>
                <w:lang w:val="en-GB"/>
              </w:rPr>
              <w:t>sh</w:t>
            </w:r>
            <w:r w:rsidRPr="00643642">
              <w:rPr>
                <w:lang w:val="en-GB"/>
              </w:rPr>
              <w:t>all constitute</w:t>
            </w:r>
            <w:r w:rsidRPr="007024BF">
              <w:rPr>
                <w:lang w:val="en-GB"/>
              </w:rPr>
              <w:t xml:space="preserve"> the Consultant’s sole remuneration in connection with this Contract and,</w:t>
            </w:r>
            <w:r>
              <w:rPr>
                <w:lang w:val="en-GB"/>
              </w:rPr>
              <w:t xml:space="preserve"> subject to GCC Sub Clause 31.1 hereof, </w:t>
            </w:r>
            <w:r w:rsidRPr="007024BF">
              <w:rPr>
                <w:lang w:val="en-GB"/>
              </w:rPr>
              <w:t>the Consultant shall not accept for their own benefit any trade commission, discount or similar payment in connection with activities pursuant to this Contract or in the discharge of their obligations hereunder, and the Consultant shall use their best efforts to ensure that any Sub</w:t>
            </w:r>
            <w:r>
              <w:rPr>
                <w:lang w:val="en-GB"/>
              </w:rPr>
              <w:t>-</w:t>
            </w:r>
            <w:r w:rsidRPr="007024BF">
              <w:rPr>
                <w:lang w:val="en-GB"/>
              </w:rPr>
              <w:t>Consultants, as well as the Personnel and agents of either of them, similarly shall not receive any such additional remuneration.</w:t>
            </w:r>
          </w:p>
        </w:tc>
      </w:tr>
      <w:tr w:rsidR="00E03D8C" w:rsidRPr="00793D17">
        <w:trPr>
          <w:gridBefore w:val="1"/>
          <w:wBefore w:w="144" w:type="dxa"/>
        </w:trPr>
        <w:tc>
          <w:tcPr>
            <w:tcW w:w="2385" w:type="dxa"/>
            <w:gridSpan w:val="2"/>
          </w:tcPr>
          <w:p w:rsidR="00E03D8C" w:rsidRPr="00C164F7" w:rsidRDefault="00E03D8C" w:rsidP="005C7B86">
            <w:pPr>
              <w:spacing w:before="120" w:after="120"/>
              <w:rPr>
                <w:b/>
              </w:rPr>
            </w:pPr>
          </w:p>
        </w:tc>
        <w:tc>
          <w:tcPr>
            <w:tcW w:w="7965" w:type="dxa"/>
          </w:tcPr>
          <w:p w:rsidR="00E03D8C" w:rsidRPr="007024BF" w:rsidRDefault="00E03D8C" w:rsidP="00D91636">
            <w:pPr>
              <w:numPr>
                <w:ilvl w:val="0"/>
                <w:numId w:val="107"/>
              </w:numPr>
              <w:tabs>
                <w:tab w:val="clear" w:pos="2556"/>
                <w:tab w:val="num" w:pos="594"/>
              </w:tabs>
              <w:spacing w:before="120" w:after="120"/>
              <w:ind w:left="594" w:hanging="594"/>
              <w:jc w:val="both"/>
              <w:rPr>
                <w:lang w:val="en-GB"/>
              </w:rPr>
            </w:pPr>
            <w:r w:rsidRPr="007024BF">
              <w:rPr>
                <w:lang w:val="en-GB"/>
              </w:rPr>
              <w:t xml:space="preserve">Furthermore, if the Consultant, as part of the Services, have the responsibility of advising the Client on the procurement of </w:t>
            </w:r>
            <w:r>
              <w:rPr>
                <w:lang w:val="en-GB"/>
              </w:rPr>
              <w:t>G</w:t>
            </w:r>
            <w:r w:rsidRPr="007024BF">
              <w:rPr>
                <w:lang w:val="en-GB"/>
              </w:rPr>
              <w:t xml:space="preserve">oods, </w:t>
            </w:r>
            <w:r>
              <w:rPr>
                <w:lang w:val="en-GB"/>
              </w:rPr>
              <w:t>W</w:t>
            </w:r>
            <w:r w:rsidRPr="007024BF">
              <w:rPr>
                <w:lang w:val="en-GB"/>
              </w:rPr>
              <w:t xml:space="preserve">orks or </w:t>
            </w:r>
            <w:r>
              <w:rPr>
                <w:lang w:val="en-GB"/>
              </w:rPr>
              <w:t>S</w:t>
            </w:r>
            <w:r w:rsidRPr="007024BF">
              <w:rPr>
                <w:lang w:val="en-GB"/>
              </w:rPr>
              <w:t>ervices, the Consultant shall at all times exercise such responsibility in the best interest of the Client. Any discounts or commissions obtained by the Consultant in the exercise of such procurement responsibility shall be for the account of the Client.</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636" w:name="_Toc46725738"/>
            <w:bookmarkStart w:id="2637" w:name="_Toc46731344"/>
            <w:bookmarkStart w:id="2638" w:name="_Toc46731632"/>
            <w:bookmarkStart w:id="2639" w:name="_Toc46731938"/>
            <w:bookmarkStart w:id="2640" w:name="_Toc46732552"/>
            <w:bookmarkStart w:id="2641" w:name="_Toc46733306"/>
            <w:bookmarkStart w:id="2642" w:name="_Toc46733472"/>
            <w:bookmarkStart w:id="2643" w:name="_Toc46736296"/>
            <w:bookmarkStart w:id="2644" w:name="_Toc46736445"/>
            <w:bookmarkStart w:id="2645" w:name="_Toc46736652"/>
            <w:bookmarkStart w:id="2646" w:name="_Toc46736796"/>
            <w:bookmarkStart w:id="2647" w:name="_Toc46736900"/>
            <w:bookmarkStart w:id="2648" w:name="_Toc46737003"/>
            <w:bookmarkStart w:id="2649" w:name="_Toc46737106"/>
            <w:bookmarkStart w:id="2650" w:name="_Toc46737418"/>
            <w:bookmarkStart w:id="2651" w:name="_Toc47069351"/>
            <w:bookmarkStart w:id="2652" w:name="_Toc47070007"/>
            <w:bookmarkStart w:id="2653" w:name="_Toc47070246"/>
            <w:bookmarkStart w:id="2654" w:name="_Toc47071615"/>
            <w:bookmarkStart w:id="2655" w:name="_Toc47073953"/>
            <w:bookmarkStart w:id="2656" w:name="_Toc47074560"/>
            <w:bookmarkStart w:id="2657" w:name="_Toc47159144"/>
            <w:bookmarkStart w:id="2658" w:name="_Toc47170580"/>
            <w:bookmarkStart w:id="2659" w:name="_Toc47322645"/>
            <w:bookmarkStart w:id="2660" w:name="_Toc47326933"/>
            <w:bookmarkStart w:id="2661" w:name="_Toc47328769"/>
            <w:bookmarkStart w:id="2662" w:name="_Toc47331061"/>
            <w:bookmarkStart w:id="2663" w:name="_Toc47331739"/>
            <w:bookmarkStart w:id="2664" w:name="_Toc47331887"/>
            <w:bookmarkStart w:id="2665" w:name="_Toc47332026"/>
            <w:bookmarkStart w:id="2666" w:name="_Toc47332425"/>
            <w:bookmarkStart w:id="2667" w:name="_Toc47332648"/>
            <w:bookmarkStart w:id="2668" w:name="_Toc48551103"/>
            <w:bookmarkStart w:id="2669" w:name="_Toc48632780"/>
            <w:bookmarkStart w:id="2670" w:name="_Toc48798483"/>
            <w:bookmarkStart w:id="2671" w:name="_Toc48800753"/>
            <w:bookmarkStart w:id="2672" w:name="_Toc48800922"/>
            <w:bookmarkStart w:id="2673" w:name="_Toc48803119"/>
            <w:bookmarkStart w:id="2674" w:name="_Toc48803288"/>
            <w:bookmarkStart w:id="2675" w:name="_Toc48803457"/>
            <w:bookmarkStart w:id="2676" w:name="_Toc48803795"/>
            <w:bookmarkStart w:id="2677" w:name="_Toc48804133"/>
            <w:bookmarkStart w:id="2678" w:name="_Toc48804302"/>
            <w:bookmarkStart w:id="2679" w:name="_Toc48804809"/>
            <w:bookmarkStart w:id="2680" w:name="_Toc48812432"/>
            <w:bookmarkStart w:id="2681" w:name="_Toc48892633"/>
            <w:bookmarkStart w:id="2682" w:name="_Toc48894465"/>
            <w:bookmarkStart w:id="2683" w:name="_Toc48895238"/>
            <w:bookmarkStart w:id="2684" w:name="_Toc48895424"/>
            <w:bookmarkStart w:id="2685" w:name="_Toc48896206"/>
            <w:bookmarkStart w:id="2686" w:name="_Toc48968991"/>
            <w:bookmarkStart w:id="2687" w:name="_Toc48969322"/>
            <w:bookmarkStart w:id="2688" w:name="_Toc48970245"/>
            <w:bookmarkStart w:id="2689" w:name="_Toc48974069"/>
            <w:bookmarkStart w:id="2690" w:name="_Toc48978565"/>
            <w:bookmarkStart w:id="2691" w:name="_Toc48979326"/>
            <w:bookmarkStart w:id="2692" w:name="_Toc48979513"/>
            <w:bookmarkStart w:id="2693" w:name="_Toc48980578"/>
            <w:bookmarkStart w:id="2694" w:name="_Toc49159651"/>
            <w:bookmarkStart w:id="2695" w:name="_Toc49159838"/>
            <w:bookmarkStart w:id="2696" w:name="_Toc67815118"/>
            <w:bookmarkStart w:id="2697" w:name="_Toc86025544"/>
            <w:bookmarkStart w:id="2698" w:name="_Toc235351187"/>
            <w:bookmarkStart w:id="2699" w:name="_Toc243275090"/>
            <w:r w:rsidRPr="001D44ED">
              <w:rPr>
                <w:b/>
              </w:rPr>
              <w:t>Consultant and Affiliates not to Engage in Certain Activities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tc>
        <w:tc>
          <w:tcPr>
            <w:tcW w:w="7965" w:type="dxa"/>
          </w:tcPr>
          <w:p w:rsidR="00E03D8C" w:rsidRPr="007024BF" w:rsidRDefault="00E03D8C" w:rsidP="005C7B86">
            <w:pPr>
              <w:numPr>
                <w:ilvl w:val="0"/>
                <w:numId w:val="145"/>
              </w:numPr>
              <w:spacing w:before="120" w:after="120"/>
              <w:jc w:val="both"/>
              <w:rPr>
                <w:lang w:val="en-GB"/>
              </w:rPr>
            </w:pPr>
            <w:r w:rsidRPr="007024BF">
              <w:rPr>
                <w:lang w:val="en-GB"/>
              </w:rPr>
              <w:t>The Consultant agrees that, during the term of this Contract and after its termination, the Consultant and any entity affiliated with the Consultant, as well as any Sub</w:t>
            </w:r>
            <w:r>
              <w:rPr>
                <w:lang w:val="en-GB"/>
              </w:rPr>
              <w:t>-C</w:t>
            </w:r>
            <w:r w:rsidRPr="007024BF">
              <w:rPr>
                <w:lang w:val="en-GB"/>
              </w:rPr>
              <w:t>onsultant and any entity affiliated with such Sub</w:t>
            </w:r>
            <w:r>
              <w:rPr>
                <w:lang w:val="en-GB"/>
              </w:rPr>
              <w:t>-C</w:t>
            </w:r>
            <w:r w:rsidRPr="007024BF">
              <w:rPr>
                <w:lang w:val="en-GB"/>
              </w:rPr>
              <w:t xml:space="preserve">onsultant, shall be disqualified from providing goods, works or services </w:t>
            </w:r>
            <w:r w:rsidRPr="002A65E1">
              <w:rPr>
                <w:lang w:val="en-GB"/>
              </w:rPr>
              <w:t>(other than consulting</w:t>
            </w:r>
            <w:r w:rsidRPr="007024BF">
              <w:rPr>
                <w:lang w:val="en-GB"/>
              </w:rPr>
              <w:t xml:space="preserve"> services) for any project resulting from or closely related to th</w:t>
            </w:r>
            <w:r>
              <w:rPr>
                <w:lang w:val="en-GB"/>
              </w:rPr>
              <w:t>is consulting services,</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700" w:name="_Toc46725739"/>
            <w:bookmarkStart w:id="2701" w:name="_Toc46731345"/>
            <w:bookmarkStart w:id="2702" w:name="_Toc46731633"/>
            <w:bookmarkStart w:id="2703" w:name="_Toc46731939"/>
            <w:bookmarkStart w:id="2704" w:name="_Toc46732553"/>
            <w:bookmarkStart w:id="2705" w:name="_Toc46733307"/>
            <w:bookmarkStart w:id="2706" w:name="_Toc46733473"/>
            <w:bookmarkStart w:id="2707" w:name="_Toc46736297"/>
            <w:bookmarkStart w:id="2708" w:name="_Toc46736446"/>
            <w:bookmarkStart w:id="2709" w:name="_Toc46736653"/>
            <w:bookmarkStart w:id="2710" w:name="_Toc46736797"/>
            <w:bookmarkStart w:id="2711" w:name="_Toc46736901"/>
            <w:bookmarkStart w:id="2712" w:name="_Toc46737004"/>
            <w:bookmarkStart w:id="2713" w:name="_Toc46737107"/>
            <w:bookmarkStart w:id="2714" w:name="_Toc46737419"/>
            <w:bookmarkStart w:id="2715" w:name="_Toc47069352"/>
            <w:bookmarkStart w:id="2716" w:name="_Toc47070008"/>
            <w:bookmarkStart w:id="2717" w:name="_Toc47070247"/>
            <w:bookmarkStart w:id="2718" w:name="_Toc47071616"/>
            <w:bookmarkStart w:id="2719" w:name="_Toc47073954"/>
            <w:bookmarkStart w:id="2720" w:name="_Toc47074561"/>
            <w:bookmarkStart w:id="2721" w:name="_Toc47159145"/>
            <w:bookmarkStart w:id="2722" w:name="_Toc47170581"/>
            <w:bookmarkStart w:id="2723" w:name="_Toc47322646"/>
            <w:bookmarkStart w:id="2724" w:name="_Toc47326934"/>
            <w:bookmarkStart w:id="2725" w:name="_Toc47328770"/>
            <w:bookmarkStart w:id="2726" w:name="_Toc47331062"/>
            <w:bookmarkStart w:id="2727" w:name="_Toc47331740"/>
            <w:bookmarkStart w:id="2728" w:name="_Toc47331888"/>
            <w:bookmarkStart w:id="2729" w:name="_Toc47332027"/>
            <w:bookmarkStart w:id="2730" w:name="_Toc47332426"/>
            <w:bookmarkStart w:id="2731" w:name="_Toc47332649"/>
            <w:bookmarkStart w:id="2732" w:name="_Toc48551104"/>
            <w:bookmarkStart w:id="2733" w:name="_Toc48632781"/>
            <w:bookmarkStart w:id="2734" w:name="_Toc48798484"/>
            <w:bookmarkStart w:id="2735" w:name="_Toc48800754"/>
            <w:bookmarkStart w:id="2736" w:name="_Toc48800923"/>
            <w:bookmarkStart w:id="2737" w:name="_Toc48803120"/>
            <w:bookmarkStart w:id="2738" w:name="_Toc48803289"/>
            <w:bookmarkStart w:id="2739" w:name="_Toc48803458"/>
            <w:bookmarkStart w:id="2740" w:name="_Toc48803796"/>
            <w:bookmarkStart w:id="2741" w:name="_Toc48804134"/>
            <w:bookmarkStart w:id="2742" w:name="_Toc48804303"/>
            <w:bookmarkStart w:id="2743" w:name="_Toc48804810"/>
            <w:bookmarkStart w:id="2744" w:name="_Toc48812433"/>
            <w:bookmarkStart w:id="2745" w:name="_Toc48892634"/>
            <w:bookmarkStart w:id="2746" w:name="_Toc48894466"/>
            <w:bookmarkStart w:id="2747" w:name="_Toc48895239"/>
            <w:bookmarkStart w:id="2748" w:name="_Toc48895425"/>
            <w:bookmarkStart w:id="2749" w:name="_Toc48896207"/>
            <w:bookmarkStart w:id="2750" w:name="_Toc48968992"/>
            <w:bookmarkStart w:id="2751" w:name="_Toc48969323"/>
            <w:bookmarkStart w:id="2752" w:name="_Toc48970246"/>
            <w:bookmarkStart w:id="2753" w:name="_Toc48974070"/>
            <w:bookmarkStart w:id="2754" w:name="_Toc48978566"/>
            <w:bookmarkStart w:id="2755" w:name="_Toc48979327"/>
            <w:bookmarkStart w:id="2756" w:name="_Toc48979514"/>
            <w:bookmarkStart w:id="2757" w:name="_Toc48980579"/>
            <w:bookmarkStart w:id="2758" w:name="_Toc49159652"/>
            <w:bookmarkStart w:id="2759" w:name="_Toc49159839"/>
            <w:bookmarkStart w:id="2760" w:name="_Toc67815119"/>
            <w:bookmarkStart w:id="2761" w:name="_Toc86025545"/>
            <w:bookmarkStart w:id="2762" w:name="_Toc235351188"/>
            <w:bookmarkStart w:id="2763" w:name="_Toc243275091"/>
            <w:r w:rsidRPr="001D44ED">
              <w:rPr>
                <w:b/>
              </w:rPr>
              <w:t xml:space="preserve">Prohibition of </w:t>
            </w:r>
            <w:r w:rsidRPr="001D44ED">
              <w:rPr>
                <w:b/>
              </w:rPr>
              <w:br/>
              <w:t>Conflicting Activities</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tc>
        <w:tc>
          <w:tcPr>
            <w:tcW w:w="7965" w:type="dxa"/>
          </w:tcPr>
          <w:p w:rsidR="00E03D8C" w:rsidRPr="007024BF" w:rsidRDefault="00E03D8C" w:rsidP="00D91636">
            <w:pPr>
              <w:numPr>
                <w:ilvl w:val="1"/>
                <w:numId w:val="145"/>
              </w:numPr>
              <w:tabs>
                <w:tab w:val="clear" w:pos="1728"/>
                <w:tab w:val="num" w:pos="585"/>
              </w:tabs>
              <w:spacing w:before="120" w:after="120"/>
              <w:ind w:left="594" w:hanging="567"/>
              <w:jc w:val="both"/>
              <w:rPr>
                <w:lang w:val="en-GB"/>
              </w:rPr>
            </w:pPr>
            <w:r w:rsidRPr="007024BF">
              <w:rPr>
                <w:lang w:val="en-GB"/>
              </w:rPr>
              <w:t>The Consultant shall not engage, and shall cause their Personnel as well as their Sub</w:t>
            </w:r>
            <w:r>
              <w:rPr>
                <w:lang w:val="en-GB"/>
              </w:rPr>
              <w:t>-C</w:t>
            </w:r>
            <w:r w:rsidRPr="007024BF">
              <w:rPr>
                <w:lang w:val="en-GB"/>
              </w:rPr>
              <w:t xml:space="preserve">onsultants and their Personnel not to engage, either directly or indirectly, in any business or professional activities in </w:t>
            </w:r>
            <w:smartTag w:uri="urn:schemas-microsoft-com:office:smarttags" w:element="place">
              <w:smartTag w:uri="urn:schemas-microsoft-com:office:smarttags" w:element="country-region">
                <w:r w:rsidRPr="007024BF">
                  <w:rPr>
                    <w:lang w:val="en-GB"/>
                  </w:rPr>
                  <w:t>Bangladesh</w:t>
                </w:r>
              </w:smartTag>
            </w:smartTag>
            <w:r w:rsidRPr="007024BF">
              <w:rPr>
                <w:lang w:val="en-GB"/>
              </w:rPr>
              <w:t xml:space="preserve"> that would conflict with the activities assigned to them under this Contract.</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764" w:name="_Toc46725740"/>
            <w:bookmarkStart w:id="2765" w:name="_Toc46731346"/>
            <w:bookmarkStart w:id="2766" w:name="_Toc46731634"/>
            <w:bookmarkStart w:id="2767" w:name="_Toc46731940"/>
            <w:bookmarkStart w:id="2768" w:name="_Toc46732554"/>
            <w:bookmarkStart w:id="2769" w:name="_Toc46733308"/>
            <w:bookmarkStart w:id="2770" w:name="_Toc46733474"/>
            <w:bookmarkStart w:id="2771" w:name="_Toc46736298"/>
            <w:bookmarkStart w:id="2772" w:name="_Toc46736447"/>
            <w:bookmarkStart w:id="2773" w:name="_Toc46736654"/>
            <w:bookmarkStart w:id="2774" w:name="_Toc46736798"/>
            <w:bookmarkStart w:id="2775" w:name="_Toc46736902"/>
            <w:bookmarkStart w:id="2776" w:name="_Toc46737005"/>
            <w:bookmarkStart w:id="2777" w:name="_Toc46737108"/>
            <w:bookmarkStart w:id="2778" w:name="_Toc46737420"/>
            <w:bookmarkStart w:id="2779" w:name="_Toc47069353"/>
            <w:bookmarkStart w:id="2780" w:name="_Toc47070009"/>
            <w:bookmarkStart w:id="2781" w:name="_Toc47070248"/>
            <w:bookmarkStart w:id="2782" w:name="_Toc47071617"/>
            <w:bookmarkStart w:id="2783" w:name="_Toc47073955"/>
            <w:bookmarkStart w:id="2784" w:name="_Toc47074562"/>
            <w:bookmarkStart w:id="2785" w:name="_Toc47159146"/>
            <w:bookmarkStart w:id="2786" w:name="_Toc47170582"/>
            <w:bookmarkStart w:id="2787" w:name="_Toc47322647"/>
            <w:bookmarkStart w:id="2788" w:name="_Toc47326935"/>
            <w:bookmarkStart w:id="2789" w:name="_Toc47328771"/>
            <w:bookmarkStart w:id="2790" w:name="_Toc47331063"/>
            <w:bookmarkStart w:id="2791" w:name="_Toc47331741"/>
            <w:bookmarkStart w:id="2792" w:name="_Toc47331889"/>
            <w:bookmarkStart w:id="2793" w:name="_Toc47332028"/>
            <w:bookmarkStart w:id="2794" w:name="_Toc47332427"/>
            <w:bookmarkStart w:id="2795" w:name="_Toc47332650"/>
            <w:bookmarkStart w:id="2796" w:name="_Toc48551105"/>
            <w:bookmarkStart w:id="2797" w:name="_Toc48632782"/>
            <w:bookmarkStart w:id="2798" w:name="_Toc48798485"/>
            <w:bookmarkStart w:id="2799" w:name="_Toc48800755"/>
            <w:bookmarkStart w:id="2800" w:name="_Toc48800924"/>
            <w:bookmarkStart w:id="2801" w:name="_Toc48803121"/>
            <w:bookmarkStart w:id="2802" w:name="_Toc48803290"/>
            <w:bookmarkStart w:id="2803" w:name="_Toc48803459"/>
            <w:bookmarkStart w:id="2804" w:name="_Toc48803797"/>
            <w:bookmarkStart w:id="2805" w:name="_Toc48804135"/>
            <w:bookmarkStart w:id="2806" w:name="_Toc48804304"/>
            <w:bookmarkStart w:id="2807" w:name="_Toc48804811"/>
            <w:bookmarkStart w:id="2808" w:name="_Toc48812434"/>
            <w:bookmarkStart w:id="2809" w:name="_Toc48892635"/>
            <w:bookmarkStart w:id="2810" w:name="_Toc48894467"/>
            <w:bookmarkStart w:id="2811" w:name="_Toc48895240"/>
            <w:bookmarkStart w:id="2812" w:name="_Toc48895426"/>
            <w:bookmarkStart w:id="2813" w:name="_Toc48896208"/>
            <w:bookmarkStart w:id="2814" w:name="_Toc48968993"/>
            <w:bookmarkStart w:id="2815" w:name="_Toc48969324"/>
            <w:bookmarkStart w:id="2816" w:name="_Toc48970247"/>
            <w:bookmarkStart w:id="2817" w:name="_Toc48974071"/>
            <w:bookmarkStart w:id="2818" w:name="_Toc48978567"/>
            <w:bookmarkStart w:id="2819" w:name="_Toc48979328"/>
            <w:bookmarkStart w:id="2820" w:name="_Toc48979515"/>
            <w:bookmarkStart w:id="2821" w:name="_Toc48980580"/>
            <w:bookmarkStart w:id="2822" w:name="_Toc49159653"/>
            <w:bookmarkStart w:id="2823" w:name="_Toc49159840"/>
            <w:bookmarkStart w:id="2824" w:name="_Toc67815120"/>
            <w:bookmarkStart w:id="2825" w:name="_Toc86025546"/>
            <w:bookmarkStart w:id="2826" w:name="_Toc235351189"/>
            <w:bookmarkStart w:id="2827" w:name="_Toc243275092"/>
            <w:r w:rsidRPr="001D44ED">
              <w:rPr>
                <w:b/>
              </w:rPr>
              <w:t>Confidentiality</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tc>
        <w:tc>
          <w:tcPr>
            <w:tcW w:w="7965" w:type="dxa"/>
          </w:tcPr>
          <w:p w:rsidR="00E03D8C" w:rsidRDefault="00E03D8C" w:rsidP="00D91636">
            <w:pPr>
              <w:numPr>
                <w:ilvl w:val="2"/>
                <w:numId w:val="106"/>
              </w:numPr>
              <w:tabs>
                <w:tab w:val="num" w:pos="612"/>
              </w:tabs>
              <w:spacing w:before="120" w:after="120"/>
              <w:ind w:left="612" w:hanging="612"/>
              <w:jc w:val="both"/>
              <w:rPr>
                <w:lang w:val="en-GB"/>
              </w:rPr>
            </w:pPr>
            <w:r w:rsidRPr="007024BF">
              <w:rPr>
                <w:lang w:val="en-GB"/>
              </w:rPr>
              <w:t xml:space="preserve">Except with the prior written consent of the Client, the Consultant and the Personnel shall not at any time communicate to any person or entity any confidential information acquired in the course of the Services, nor shall the Consultant and the Personnel make public the recommendations formulated in the course of, or as a result of, the Services. </w:t>
            </w:r>
          </w:p>
          <w:p w:rsidR="00E03D8C" w:rsidRPr="00A1583E" w:rsidRDefault="00E03D8C" w:rsidP="005C7B86">
            <w:pPr>
              <w:spacing w:before="120" w:after="120"/>
              <w:ind w:left="612"/>
              <w:jc w:val="both"/>
              <w:rPr>
                <w:i/>
                <w:sz w:val="20"/>
                <w:szCs w:val="20"/>
                <w:lang w:val="en-GB"/>
              </w:rPr>
            </w:pPr>
            <w:r w:rsidRPr="00A1583E">
              <w:rPr>
                <w:i/>
                <w:sz w:val="20"/>
                <w:szCs w:val="20"/>
                <w:lang w:val="en-GB"/>
              </w:rPr>
              <w:t>[For the purposes of this Clause “confidential information” means any information or knowledge acquired by the Consultant and/or their Personnel arising out of, or in connection with, the performance of the Services under this Contract that is not otherwise available to the public]</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828" w:name="_Toc46725741"/>
            <w:bookmarkStart w:id="2829" w:name="_Toc46731347"/>
            <w:bookmarkStart w:id="2830" w:name="_Toc46731635"/>
            <w:bookmarkStart w:id="2831" w:name="_Toc46731941"/>
            <w:bookmarkStart w:id="2832" w:name="_Toc46732555"/>
            <w:bookmarkStart w:id="2833" w:name="_Toc46733309"/>
            <w:bookmarkStart w:id="2834" w:name="_Toc46733475"/>
            <w:bookmarkStart w:id="2835" w:name="_Toc46736299"/>
            <w:bookmarkStart w:id="2836" w:name="_Toc46736448"/>
            <w:bookmarkStart w:id="2837" w:name="_Toc46736655"/>
            <w:bookmarkStart w:id="2838" w:name="_Toc46736799"/>
            <w:bookmarkStart w:id="2839" w:name="_Toc46736903"/>
            <w:bookmarkStart w:id="2840" w:name="_Toc46737006"/>
            <w:bookmarkStart w:id="2841" w:name="_Toc46737109"/>
            <w:bookmarkStart w:id="2842" w:name="_Toc46737421"/>
            <w:bookmarkStart w:id="2843" w:name="_Toc47069354"/>
            <w:bookmarkStart w:id="2844" w:name="_Toc47070010"/>
            <w:bookmarkStart w:id="2845" w:name="_Toc47070249"/>
            <w:bookmarkStart w:id="2846" w:name="_Toc47071618"/>
            <w:bookmarkStart w:id="2847" w:name="_Toc47073956"/>
            <w:bookmarkStart w:id="2848" w:name="_Toc47074563"/>
            <w:bookmarkStart w:id="2849" w:name="_Toc47159147"/>
            <w:bookmarkStart w:id="2850" w:name="_Toc47170583"/>
            <w:bookmarkStart w:id="2851" w:name="_Toc47322648"/>
            <w:bookmarkStart w:id="2852" w:name="_Toc47326936"/>
            <w:bookmarkStart w:id="2853" w:name="_Toc47328772"/>
            <w:bookmarkStart w:id="2854" w:name="_Toc47331064"/>
            <w:bookmarkStart w:id="2855" w:name="_Toc47331742"/>
            <w:bookmarkStart w:id="2856" w:name="_Toc47331890"/>
            <w:bookmarkStart w:id="2857" w:name="_Toc47332029"/>
            <w:bookmarkStart w:id="2858" w:name="_Toc47332428"/>
            <w:bookmarkStart w:id="2859" w:name="_Toc47332651"/>
            <w:bookmarkStart w:id="2860" w:name="_Toc48551106"/>
            <w:bookmarkStart w:id="2861" w:name="_Toc48632783"/>
            <w:bookmarkStart w:id="2862" w:name="_Toc48798486"/>
            <w:bookmarkStart w:id="2863" w:name="_Toc48800756"/>
            <w:bookmarkStart w:id="2864" w:name="_Toc48800925"/>
            <w:bookmarkStart w:id="2865" w:name="_Toc48803122"/>
            <w:bookmarkStart w:id="2866" w:name="_Toc48803291"/>
            <w:bookmarkStart w:id="2867" w:name="_Toc48803460"/>
            <w:bookmarkStart w:id="2868" w:name="_Toc48803798"/>
            <w:bookmarkStart w:id="2869" w:name="_Toc48804136"/>
            <w:bookmarkStart w:id="2870" w:name="_Toc48804305"/>
            <w:bookmarkStart w:id="2871" w:name="_Toc48804812"/>
            <w:bookmarkStart w:id="2872" w:name="_Toc48812435"/>
            <w:bookmarkStart w:id="2873" w:name="_Toc48892636"/>
            <w:bookmarkStart w:id="2874" w:name="_Toc48894468"/>
            <w:bookmarkStart w:id="2875" w:name="_Toc48895241"/>
            <w:bookmarkStart w:id="2876" w:name="_Toc48895427"/>
            <w:bookmarkStart w:id="2877" w:name="_Toc48896209"/>
            <w:bookmarkStart w:id="2878" w:name="_Toc48968994"/>
            <w:bookmarkStart w:id="2879" w:name="_Toc48969325"/>
            <w:bookmarkStart w:id="2880" w:name="_Toc48970248"/>
            <w:bookmarkStart w:id="2881" w:name="_Toc48974072"/>
            <w:bookmarkStart w:id="2882" w:name="_Toc48978568"/>
            <w:bookmarkStart w:id="2883" w:name="_Toc48979329"/>
            <w:bookmarkStart w:id="2884" w:name="_Toc48979516"/>
            <w:bookmarkStart w:id="2885" w:name="_Toc48980581"/>
            <w:bookmarkStart w:id="2886" w:name="_Toc49159654"/>
            <w:bookmarkStart w:id="2887" w:name="_Toc49159841"/>
            <w:bookmarkStart w:id="2888" w:name="_Toc67815121"/>
            <w:bookmarkStart w:id="2889" w:name="_Toc86025547"/>
            <w:bookmarkStart w:id="2890" w:name="_Toc235351190"/>
            <w:bookmarkStart w:id="2891" w:name="_Toc243275093"/>
            <w:r w:rsidRPr="001D44ED">
              <w:rPr>
                <w:b/>
              </w:rPr>
              <w:t xml:space="preserve">Liability of </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r w:rsidRPr="001D44ED">
              <w:rPr>
                <w:b/>
              </w:rPr>
              <w:t>the Consultant</w:t>
            </w:r>
            <w:bookmarkEnd w:id="2886"/>
            <w:bookmarkEnd w:id="2887"/>
            <w:bookmarkEnd w:id="2888"/>
            <w:bookmarkEnd w:id="2889"/>
            <w:bookmarkEnd w:id="2890"/>
            <w:bookmarkEnd w:id="2891"/>
          </w:p>
        </w:tc>
        <w:tc>
          <w:tcPr>
            <w:tcW w:w="7965" w:type="dxa"/>
          </w:tcPr>
          <w:p w:rsidR="00E03D8C" w:rsidRPr="007024BF" w:rsidRDefault="00E03D8C" w:rsidP="00D91636">
            <w:pPr>
              <w:numPr>
                <w:ilvl w:val="0"/>
                <w:numId w:val="146"/>
              </w:numPr>
              <w:tabs>
                <w:tab w:val="num" w:pos="630"/>
              </w:tabs>
              <w:spacing w:before="120" w:after="120"/>
              <w:ind w:left="639" w:hanging="612"/>
              <w:jc w:val="both"/>
              <w:rPr>
                <w:lang w:val="en-GB"/>
              </w:rPr>
            </w:pPr>
            <w:r w:rsidRPr="00931A7D">
              <w:rPr>
                <w:lang w:val="en-GB"/>
              </w:rPr>
              <w:t xml:space="preserve">Pursuant to Rule 125 (4) of </w:t>
            </w:r>
            <w:r w:rsidRPr="00931A7D">
              <w:rPr>
                <w:lang w:val="en-GB" w:eastAsia="zh-CN"/>
              </w:rPr>
              <w:t>the Public Procurement Rules, 2008, the Consultant, in lieu of furnishing any Performance Security, shall be</w:t>
            </w:r>
            <w:r>
              <w:rPr>
                <w:lang w:val="en-GB" w:eastAsia="zh-CN"/>
              </w:rPr>
              <w:t>,</w:t>
            </w:r>
            <w:r w:rsidRPr="00931A7D">
              <w:rPr>
                <w:lang w:val="en-GB" w:eastAsia="zh-CN"/>
              </w:rPr>
              <w:t xml:space="preserve"> liable to and required to indemnify</w:t>
            </w:r>
            <w:r>
              <w:rPr>
                <w:lang w:val="en-GB" w:eastAsia="zh-CN"/>
              </w:rPr>
              <w:t>,</w:t>
            </w:r>
            <w:r w:rsidRPr="00931A7D">
              <w:rPr>
                <w:lang w:val="en-GB" w:eastAsia="zh-CN"/>
              </w:rPr>
              <w:t xml:space="preserve"> the Client   as stated under GCC Sub Clause 3</w:t>
            </w:r>
            <w:r>
              <w:rPr>
                <w:lang w:val="en-GB" w:eastAsia="zh-CN"/>
              </w:rPr>
              <w:t>4</w:t>
            </w:r>
            <w:r w:rsidRPr="00931A7D">
              <w:rPr>
                <w:lang w:val="en-GB" w:eastAsia="zh-CN"/>
              </w:rPr>
              <w:t>.2 thru 3</w:t>
            </w:r>
            <w:r>
              <w:rPr>
                <w:lang w:val="en-GB" w:eastAsia="zh-CN"/>
              </w:rPr>
              <w:t>4</w:t>
            </w:r>
            <w:r w:rsidRPr="00931A7D">
              <w:rPr>
                <w:lang w:val="en-GB" w:eastAsia="zh-CN"/>
              </w:rPr>
              <w:t>.6 inclusive for due performance of the Contract.</w:t>
            </w:r>
          </w:p>
        </w:tc>
      </w:tr>
      <w:tr w:rsidR="00E03D8C" w:rsidRPr="00793D17">
        <w:trPr>
          <w:gridBefore w:val="1"/>
          <w:wBefore w:w="144" w:type="dxa"/>
        </w:trPr>
        <w:tc>
          <w:tcPr>
            <w:tcW w:w="2385" w:type="dxa"/>
            <w:gridSpan w:val="2"/>
          </w:tcPr>
          <w:p w:rsidR="00E03D8C" w:rsidRPr="00C164F7" w:rsidRDefault="00E03D8C" w:rsidP="005C7B86">
            <w:pPr>
              <w:spacing w:before="120" w:after="120"/>
              <w:rPr>
                <w:b/>
                <w:lang w:val="en-GB"/>
              </w:rPr>
            </w:pPr>
          </w:p>
        </w:tc>
        <w:tc>
          <w:tcPr>
            <w:tcW w:w="7965" w:type="dxa"/>
          </w:tcPr>
          <w:p w:rsidR="00E03D8C" w:rsidRPr="00784C52" w:rsidRDefault="00E03D8C" w:rsidP="00D91636">
            <w:pPr>
              <w:numPr>
                <w:ilvl w:val="0"/>
                <w:numId w:val="146"/>
              </w:numPr>
              <w:tabs>
                <w:tab w:val="num" w:pos="630"/>
              </w:tabs>
              <w:spacing w:before="120" w:after="120"/>
              <w:ind w:left="639" w:hanging="612"/>
              <w:jc w:val="both"/>
              <w:rPr>
                <w:lang w:val="en-GB"/>
              </w:rPr>
            </w:pPr>
            <w:r w:rsidRPr="00784C52">
              <w:rPr>
                <w:lang w:val="en-GB"/>
              </w:rPr>
              <w:t xml:space="preserve">The Consultant shall indemnify the Client from and against any and all claims, liabilities, obligations, losses, damages, penalties, actions, judgment, suits, proceedings, demands, costs, expenses and disbursements of whatsoever nature that may be imposed on, incurred by or asserted against the Client during or in connection with the Services by reason of: </w:t>
            </w:r>
          </w:p>
          <w:p w:rsidR="00E03D8C" w:rsidRPr="00784C52" w:rsidRDefault="00E03D8C" w:rsidP="00D91636">
            <w:pPr>
              <w:numPr>
                <w:ilvl w:val="1"/>
                <w:numId w:val="86"/>
              </w:numPr>
              <w:tabs>
                <w:tab w:val="clear" w:pos="1944"/>
              </w:tabs>
              <w:spacing w:before="120" w:after="120"/>
              <w:ind w:left="1350" w:hanging="693"/>
              <w:jc w:val="both"/>
              <w:rPr>
                <w:lang w:val="en-GB"/>
              </w:rPr>
            </w:pPr>
            <w:r w:rsidRPr="00784C52">
              <w:rPr>
                <w:lang w:val="en-GB"/>
              </w:rPr>
              <w:t xml:space="preserve">infringement or alleged infringement by the Consultant of any patent or other protected right; or </w:t>
            </w:r>
          </w:p>
          <w:p w:rsidR="00E03D8C" w:rsidRPr="007024BF" w:rsidRDefault="00E03D8C" w:rsidP="00D91636">
            <w:pPr>
              <w:numPr>
                <w:ilvl w:val="1"/>
                <w:numId w:val="86"/>
              </w:numPr>
              <w:tabs>
                <w:tab w:val="clear" w:pos="1944"/>
              </w:tabs>
              <w:spacing w:before="120" w:after="120"/>
              <w:ind w:left="1350" w:hanging="693"/>
              <w:jc w:val="both"/>
              <w:rPr>
                <w:lang w:val="en-GB"/>
              </w:rPr>
            </w:pPr>
            <w:r w:rsidRPr="00784C52">
              <w:rPr>
                <w:lang w:val="en-GB"/>
              </w:rPr>
              <w:t>plagiarism or alleged plagiarism by the Consultant.</w:t>
            </w:r>
          </w:p>
        </w:tc>
      </w:tr>
      <w:tr w:rsidR="00E03D8C" w:rsidRPr="00793D17">
        <w:trPr>
          <w:gridBefore w:val="1"/>
          <w:wBefore w:w="144" w:type="dxa"/>
        </w:trPr>
        <w:tc>
          <w:tcPr>
            <w:tcW w:w="2385" w:type="dxa"/>
            <w:gridSpan w:val="2"/>
          </w:tcPr>
          <w:p w:rsidR="00E03D8C" w:rsidRPr="00C164F7" w:rsidRDefault="00E03D8C" w:rsidP="005C7B86">
            <w:pPr>
              <w:spacing w:before="120" w:after="120"/>
              <w:rPr>
                <w:b/>
              </w:rPr>
            </w:pPr>
          </w:p>
        </w:tc>
        <w:tc>
          <w:tcPr>
            <w:tcW w:w="7965" w:type="dxa"/>
          </w:tcPr>
          <w:p w:rsidR="00E03D8C" w:rsidRPr="007024BF" w:rsidRDefault="00E03D8C" w:rsidP="00D91636">
            <w:pPr>
              <w:numPr>
                <w:ilvl w:val="0"/>
                <w:numId w:val="146"/>
              </w:numPr>
              <w:tabs>
                <w:tab w:val="num" w:pos="630"/>
              </w:tabs>
              <w:spacing w:before="120" w:after="120"/>
              <w:ind w:left="639" w:hanging="612"/>
              <w:jc w:val="both"/>
              <w:rPr>
                <w:lang w:val="en-GB"/>
              </w:rPr>
            </w:pPr>
            <w:r w:rsidRPr="007024BF">
              <w:rPr>
                <w:lang w:val="en-GB"/>
              </w:rPr>
              <w:t>The Consultant shall ensure that all goods and services (including without limitation all computer hardware, software and systems) procured by the Consultant out of funds provided or reimbursed by the Client or used by the Consultant in the carrying out of the Services do not violate or infringe any industrial property or intellectual property right or claim of any third party.</w:t>
            </w:r>
          </w:p>
        </w:tc>
      </w:tr>
      <w:tr w:rsidR="00E03D8C" w:rsidRPr="00793D17">
        <w:trPr>
          <w:gridBefore w:val="1"/>
          <w:wBefore w:w="144" w:type="dxa"/>
        </w:trPr>
        <w:tc>
          <w:tcPr>
            <w:tcW w:w="2385" w:type="dxa"/>
            <w:gridSpan w:val="2"/>
          </w:tcPr>
          <w:p w:rsidR="00E03D8C" w:rsidRPr="00C164F7" w:rsidRDefault="00E03D8C" w:rsidP="005C7B86">
            <w:pPr>
              <w:spacing w:before="120" w:after="120"/>
              <w:rPr>
                <w:b/>
              </w:rPr>
            </w:pPr>
          </w:p>
        </w:tc>
        <w:tc>
          <w:tcPr>
            <w:tcW w:w="7965" w:type="dxa"/>
          </w:tcPr>
          <w:p w:rsidR="00E03D8C" w:rsidRPr="007024BF" w:rsidRDefault="00E03D8C" w:rsidP="00D91636">
            <w:pPr>
              <w:numPr>
                <w:ilvl w:val="0"/>
                <w:numId w:val="146"/>
              </w:numPr>
              <w:tabs>
                <w:tab w:val="num" w:pos="630"/>
              </w:tabs>
              <w:spacing w:before="120" w:after="120"/>
              <w:ind w:left="639" w:hanging="612"/>
              <w:jc w:val="both"/>
              <w:rPr>
                <w:lang w:val="en-GB"/>
              </w:rPr>
            </w:pPr>
            <w:r w:rsidRPr="007024BF">
              <w:rPr>
                <w:lang w:val="en-GB"/>
              </w:rPr>
              <w:t xml:space="preserve">The Consultant shall indemnify, protect and defend at their own expense the Client, and its agents and employees from and against any and all actions, claims, losses or damages arising out </w:t>
            </w:r>
            <w:r w:rsidRPr="00F440E5">
              <w:rPr>
                <w:lang w:val="en-GB"/>
              </w:rPr>
              <w:t>of Consultant’s failure to exercise the skill and care required under GCC Clause 28</w:t>
            </w:r>
            <w:r w:rsidRPr="0065114E">
              <w:rPr>
                <w:lang w:val="en-GB"/>
              </w:rPr>
              <w:t xml:space="preserve"> provided</w:t>
            </w:r>
            <w:r w:rsidRPr="007024BF">
              <w:rPr>
                <w:lang w:val="en-GB"/>
              </w:rPr>
              <w:t>:</w:t>
            </w:r>
          </w:p>
          <w:p w:rsidR="00E03D8C" w:rsidRPr="007024BF" w:rsidRDefault="00E03D8C" w:rsidP="00D91636">
            <w:pPr>
              <w:numPr>
                <w:ilvl w:val="1"/>
                <w:numId w:val="110"/>
              </w:numPr>
              <w:tabs>
                <w:tab w:val="num" w:pos="1305"/>
              </w:tabs>
              <w:spacing w:before="120" w:after="120"/>
              <w:ind w:left="1314" w:hanging="639"/>
              <w:jc w:val="both"/>
              <w:rPr>
                <w:lang w:val="en-GB"/>
              </w:rPr>
            </w:pPr>
            <w:r w:rsidRPr="007024BF">
              <w:rPr>
                <w:lang w:val="en-GB"/>
              </w:rPr>
              <w:t xml:space="preserve">that the Consultant is notified of such actions, claims, losses or damages not later than the number of months after conclusion of the Services </w:t>
            </w:r>
            <w:r>
              <w:rPr>
                <w:lang w:val="en-GB"/>
              </w:rPr>
              <w:t xml:space="preserve">as specified </w:t>
            </w:r>
            <w:r w:rsidRPr="007024BF">
              <w:rPr>
                <w:lang w:val="en-GB"/>
              </w:rPr>
              <w:t>in the PCC;</w:t>
            </w:r>
          </w:p>
          <w:p w:rsidR="00E03D8C" w:rsidRPr="00290451" w:rsidRDefault="00E03D8C" w:rsidP="00D91636">
            <w:pPr>
              <w:numPr>
                <w:ilvl w:val="1"/>
                <w:numId w:val="110"/>
              </w:numPr>
              <w:tabs>
                <w:tab w:val="num" w:pos="1305"/>
              </w:tabs>
              <w:spacing w:before="120" w:after="120"/>
              <w:ind w:left="1314" w:hanging="639"/>
              <w:jc w:val="both"/>
              <w:rPr>
                <w:lang w:val="en-GB"/>
              </w:rPr>
            </w:pPr>
            <w:r w:rsidRPr="007024BF">
              <w:rPr>
                <w:lang w:val="en-GB"/>
              </w:rPr>
              <w:t xml:space="preserve">that the ceiling on the Consultant’s liability under GCC </w:t>
            </w:r>
            <w:r w:rsidRPr="0086100C">
              <w:rPr>
                <w:lang w:val="en-GB"/>
              </w:rPr>
              <w:t>Clause 28</w:t>
            </w:r>
            <w:r w:rsidRPr="007024BF">
              <w:rPr>
                <w:lang w:val="en-GB"/>
              </w:rPr>
              <w:t xml:space="preserve"> shall be limited to the amount </w:t>
            </w:r>
            <w:r>
              <w:rPr>
                <w:lang w:val="en-GB"/>
              </w:rPr>
              <w:t xml:space="preserve">as specified </w:t>
            </w:r>
            <w:r w:rsidRPr="007024BF">
              <w:rPr>
                <w:lang w:val="en-GB"/>
              </w:rPr>
              <w:t>in the PCC, except that such ceiling shall not apply to actions, claims, losses or damages caused by Consultant’s gross negligence or reckless conduct; and</w:t>
            </w:r>
          </w:p>
          <w:p w:rsidR="00E03D8C" w:rsidRPr="007024BF" w:rsidRDefault="00E03D8C" w:rsidP="00D91636">
            <w:pPr>
              <w:numPr>
                <w:ilvl w:val="1"/>
                <w:numId w:val="110"/>
              </w:numPr>
              <w:tabs>
                <w:tab w:val="num" w:pos="1305"/>
              </w:tabs>
              <w:spacing w:before="120" w:after="120"/>
              <w:ind w:left="1314" w:hanging="639"/>
              <w:jc w:val="both"/>
              <w:rPr>
                <w:lang w:val="en-GB"/>
              </w:rPr>
            </w:pPr>
            <w:r w:rsidRPr="00290451">
              <w:rPr>
                <w:lang w:val="en-GB"/>
              </w:rPr>
              <w:t>that the Consultant’s liability under GCC Clause 28</w:t>
            </w:r>
            <w:r w:rsidRPr="00290451">
              <w:rPr>
                <w:color w:val="FF0000"/>
                <w:lang w:val="en-GB"/>
              </w:rPr>
              <w:t xml:space="preserve"> </w:t>
            </w:r>
            <w:r w:rsidRPr="00290451">
              <w:rPr>
                <w:lang w:val="en-GB"/>
              </w:rPr>
              <w:t>shall</w:t>
            </w:r>
            <w:r w:rsidRPr="007024BF">
              <w:rPr>
                <w:lang w:val="en-GB"/>
              </w:rPr>
              <w:t xml:space="preserve"> be limited to actions, claims, losses or damages directly caused by such failure to exercise the said skill and care, and shall not include liability for any actions, claims, losses or damages arising out of occurrences incidental or indirectly consequential to such failure.</w:t>
            </w:r>
          </w:p>
        </w:tc>
      </w:tr>
      <w:tr w:rsidR="00E03D8C" w:rsidRPr="00793D17">
        <w:trPr>
          <w:gridBefore w:val="1"/>
          <w:wBefore w:w="144" w:type="dxa"/>
          <w:trHeight w:val="1665"/>
        </w:trPr>
        <w:tc>
          <w:tcPr>
            <w:tcW w:w="2385" w:type="dxa"/>
            <w:gridSpan w:val="2"/>
          </w:tcPr>
          <w:p w:rsidR="00E03D8C" w:rsidRPr="00C164F7" w:rsidRDefault="00E03D8C" w:rsidP="005C7B86">
            <w:pPr>
              <w:spacing w:before="120" w:after="120"/>
              <w:rPr>
                <w:b/>
              </w:rPr>
            </w:pPr>
          </w:p>
        </w:tc>
        <w:tc>
          <w:tcPr>
            <w:tcW w:w="7965" w:type="dxa"/>
          </w:tcPr>
          <w:p w:rsidR="00E03D8C" w:rsidRPr="007024BF" w:rsidRDefault="00E03D8C" w:rsidP="00D91636">
            <w:pPr>
              <w:numPr>
                <w:ilvl w:val="0"/>
                <w:numId w:val="146"/>
              </w:numPr>
              <w:tabs>
                <w:tab w:val="num" w:pos="630"/>
              </w:tabs>
              <w:spacing w:before="120" w:after="120"/>
              <w:ind w:left="639" w:hanging="612"/>
              <w:jc w:val="both"/>
              <w:rPr>
                <w:lang w:val="en-GB"/>
              </w:rPr>
            </w:pPr>
            <w:r w:rsidRPr="007024BF">
              <w:rPr>
                <w:lang w:val="en-GB"/>
              </w:rPr>
              <w:t xml:space="preserve">In addition to any liability the Consultant may have under GCC </w:t>
            </w:r>
            <w:r w:rsidRPr="0086100C">
              <w:rPr>
                <w:lang w:val="en-GB"/>
              </w:rPr>
              <w:t>Clause 28,</w:t>
            </w:r>
            <w:r w:rsidRPr="007024BF">
              <w:rPr>
                <w:lang w:val="en-GB"/>
              </w:rPr>
              <w:t xml:space="preserve"> the Consultant shall,</w:t>
            </w:r>
            <w:r>
              <w:rPr>
                <w:lang w:val="en-GB"/>
              </w:rPr>
              <w:t xml:space="preserve"> pursuant to Rule 125 (5) of </w:t>
            </w:r>
            <w:r w:rsidRPr="00982237">
              <w:rPr>
                <w:lang w:val="en-GB" w:eastAsia="zh-CN"/>
              </w:rPr>
              <w:t>the</w:t>
            </w:r>
            <w:r>
              <w:rPr>
                <w:lang w:val="en-GB" w:eastAsia="zh-CN"/>
              </w:rPr>
              <w:t xml:space="preserve"> Public Procurement Rules, 2008,</w:t>
            </w:r>
            <w:r>
              <w:rPr>
                <w:lang w:val="en-GB"/>
              </w:rPr>
              <w:t xml:space="preserve"> </w:t>
            </w:r>
            <w:r w:rsidRPr="007024BF">
              <w:rPr>
                <w:lang w:val="en-GB"/>
              </w:rPr>
              <w:t xml:space="preserve">at their own cost and expense, upon request of Client; </w:t>
            </w:r>
            <w:r w:rsidRPr="00FC5C0B">
              <w:rPr>
                <w:color w:val="000000" w:themeColor="text1"/>
                <w:lang w:val="en-GB"/>
              </w:rPr>
              <w:t>re-perform</w:t>
            </w:r>
            <w:r w:rsidRPr="007024BF">
              <w:rPr>
                <w:lang w:val="en-GB"/>
              </w:rPr>
              <w:t xml:space="preserve"> the Services in the event of Consultant’s failure to exercise the skill and care required under GCC </w:t>
            </w:r>
            <w:r w:rsidRPr="00290451">
              <w:rPr>
                <w:lang w:val="en-GB"/>
              </w:rPr>
              <w:t>Clause 28.</w:t>
            </w:r>
          </w:p>
        </w:tc>
      </w:tr>
      <w:tr w:rsidR="00E03D8C" w:rsidRPr="00793D17">
        <w:trPr>
          <w:gridBefore w:val="1"/>
          <w:wBefore w:w="144" w:type="dxa"/>
          <w:trHeight w:val="2502"/>
        </w:trPr>
        <w:tc>
          <w:tcPr>
            <w:tcW w:w="2385" w:type="dxa"/>
            <w:gridSpan w:val="2"/>
          </w:tcPr>
          <w:p w:rsidR="00E03D8C" w:rsidRPr="00C164F7" w:rsidRDefault="00E03D8C" w:rsidP="005C7B86">
            <w:pPr>
              <w:spacing w:before="120" w:after="120"/>
              <w:rPr>
                <w:b/>
              </w:rPr>
            </w:pPr>
          </w:p>
        </w:tc>
        <w:tc>
          <w:tcPr>
            <w:tcW w:w="7965" w:type="dxa"/>
          </w:tcPr>
          <w:p w:rsidR="00E03D8C" w:rsidRDefault="00E03D8C" w:rsidP="00D91636">
            <w:pPr>
              <w:numPr>
                <w:ilvl w:val="0"/>
                <w:numId w:val="146"/>
              </w:numPr>
              <w:tabs>
                <w:tab w:val="num" w:pos="630"/>
              </w:tabs>
              <w:spacing w:before="120" w:after="120"/>
              <w:ind w:left="639" w:hanging="612"/>
              <w:jc w:val="both"/>
              <w:rPr>
                <w:lang w:val="en-GB"/>
              </w:rPr>
            </w:pPr>
            <w:r w:rsidRPr="007024BF">
              <w:rPr>
                <w:lang w:val="en-GB"/>
              </w:rPr>
              <w:t>Notwithstanding the provisions of GCC</w:t>
            </w:r>
            <w:r>
              <w:rPr>
                <w:lang w:val="en-GB"/>
              </w:rPr>
              <w:t xml:space="preserve"> Sub</w:t>
            </w:r>
            <w:r w:rsidRPr="007024BF">
              <w:rPr>
                <w:lang w:val="en-GB"/>
              </w:rPr>
              <w:t xml:space="preserve"> Clause </w:t>
            </w:r>
            <w:r w:rsidRPr="00F440E5">
              <w:rPr>
                <w:lang w:val="en-GB"/>
              </w:rPr>
              <w:t>34.4(a),</w:t>
            </w:r>
            <w:r w:rsidRPr="007024BF">
              <w:rPr>
                <w:lang w:val="en-GB"/>
              </w:rPr>
              <w:t xml:space="preserve"> the Consultant shall have no liability whatsoever for actions, claims, losses or damages occasioned by: </w:t>
            </w:r>
          </w:p>
          <w:p w:rsidR="00E03D8C" w:rsidRDefault="00E03D8C" w:rsidP="00D91636">
            <w:pPr>
              <w:numPr>
                <w:ilvl w:val="1"/>
                <w:numId w:val="146"/>
              </w:numPr>
              <w:tabs>
                <w:tab w:val="clear" w:pos="1272"/>
                <w:tab w:val="num" w:pos="1314"/>
              </w:tabs>
              <w:spacing w:before="120" w:after="120"/>
              <w:ind w:left="1305" w:hanging="666"/>
              <w:jc w:val="both"/>
              <w:rPr>
                <w:lang w:val="en-GB"/>
              </w:rPr>
            </w:pPr>
            <w:r w:rsidRPr="007024BF">
              <w:rPr>
                <w:lang w:val="en-GB"/>
              </w:rPr>
              <w:t>Client’s overriding a decision or recommendation of the Consultant or requiring the Consultant to implement a decision or recommendation with which Consultant do not agree; or</w:t>
            </w:r>
            <w:r>
              <w:rPr>
                <w:lang w:val="en-GB"/>
              </w:rPr>
              <w:t xml:space="preserve"> </w:t>
            </w:r>
          </w:p>
          <w:p w:rsidR="00E03D8C" w:rsidRPr="00DE4545" w:rsidRDefault="00E03D8C" w:rsidP="00D91636">
            <w:pPr>
              <w:numPr>
                <w:ilvl w:val="1"/>
                <w:numId w:val="146"/>
              </w:numPr>
              <w:tabs>
                <w:tab w:val="clear" w:pos="1272"/>
                <w:tab w:val="num" w:pos="1314"/>
              </w:tabs>
              <w:spacing w:before="120" w:after="120"/>
              <w:ind w:left="1305" w:hanging="666"/>
              <w:jc w:val="both"/>
              <w:rPr>
                <w:color w:val="000000"/>
                <w:lang w:val="en-GB"/>
              </w:rPr>
            </w:pPr>
            <w:r w:rsidRPr="00DE4545">
              <w:rPr>
                <w:color w:val="000000"/>
                <w:lang w:val="en-GB"/>
              </w:rPr>
              <w:t xml:space="preserve">the improper execution of the Consultant’s instructions by agents, employees or independent contractors of the Client.  </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pPr>
            <w:bookmarkStart w:id="2892" w:name="_Toc46725742"/>
            <w:bookmarkStart w:id="2893" w:name="_Toc46731348"/>
            <w:bookmarkStart w:id="2894" w:name="_Toc46731636"/>
            <w:bookmarkStart w:id="2895" w:name="_Toc46731942"/>
            <w:bookmarkStart w:id="2896" w:name="_Toc46732556"/>
            <w:bookmarkStart w:id="2897" w:name="_Toc46733310"/>
            <w:bookmarkStart w:id="2898" w:name="_Toc46733476"/>
            <w:bookmarkStart w:id="2899" w:name="_Toc46736300"/>
            <w:bookmarkStart w:id="2900" w:name="_Toc46736449"/>
            <w:bookmarkStart w:id="2901" w:name="_Toc46736656"/>
            <w:bookmarkStart w:id="2902" w:name="_Toc46736800"/>
            <w:bookmarkStart w:id="2903" w:name="_Toc46736904"/>
            <w:bookmarkStart w:id="2904" w:name="_Toc46737007"/>
            <w:bookmarkStart w:id="2905" w:name="_Toc46737110"/>
            <w:bookmarkStart w:id="2906" w:name="_Toc46737422"/>
            <w:bookmarkStart w:id="2907" w:name="_Toc47069355"/>
            <w:bookmarkStart w:id="2908" w:name="_Toc47070011"/>
            <w:bookmarkStart w:id="2909" w:name="_Toc47070250"/>
            <w:bookmarkStart w:id="2910" w:name="_Toc47071619"/>
            <w:bookmarkStart w:id="2911" w:name="_Toc47073957"/>
            <w:bookmarkStart w:id="2912" w:name="_Toc47074564"/>
            <w:bookmarkStart w:id="2913" w:name="_Toc47159148"/>
            <w:bookmarkStart w:id="2914" w:name="_Toc47170584"/>
            <w:bookmarkStart w:id="2915" w:name="_Toc47322649"/>
            <w:bookmarkStart w:id="2916" w:name="_Toc47326937"/>
            <w:bookmarkStart w:id="2917" w:name="_Toc47328773"/>
            <w:bookmarkStart w:id="2918" w:name="_Toc47331065"/>
            <w:bookmarkStart w:id="2919" w:name="_Toc47331743"/>
            <w:bookmarkStart w:id="2920" w:name="_Toc47331891"/>
            <w:bookmarkStart w:id="2921" w:name="_Toc47332030"/>
            <w:bookmarkStart w:id="2922" w:name="_Toc47332429"/>
            <w:bookmarkStart w:id="2923" w:name="_Toc47332652"/>
            <w:bookmarkStart w:id="2924" w:name="_Toc48551107"/>
            <w:bookmarkStart w:id="2925" w:name="_Toc48632784"/>
            <w:bookmarkStart w:id="2926" w:name="_Toc48798487"/>
            <w:bookmarkStart w:id="2927" w:name="_Toc48800757"/>
            <w:bookmarkStart w:id="2928" w:name="_Toc48800926"/>
            <w:bookmarkStart w:id="2929" w:name="_Toc48803123"/>
            <w:bookmarkStart w:id="2930" w:name="_Toc48803292"/>
            <w:bookmarkStart w:id="2931" w:name="_Toc48803461"/>
            <w:bookmarkStart w:id="2932" w:name="_Toc48803799"/>
            <w:bookmarkStart w:id="2933" w:name="_Toc48804137"/>
            <w:bookmarkStart w:id="2934" w:name="_Toc48804306"/>
            <w:bookmarkStart w:id="2935" w:name="_Toc48804813"/>
            <w:bookmarkStart w:id="2936" w:name="_Toc48812436"/>
            <w:bookmarkStart w:id="2937" w:name="_Toc48892637"/>
            <w:bookmarkStart w:id="2938" w:name="_Toc48894469"/>
            <w:bookmarkStart w:id="2939" w:name="_Toc48895242"/>
            <w:bookmarkStart w:id="2940" w:name="_Toc48895428"/>
            <w:bookmarkStart w:id="2941" w:name="_Toc48896210"/>
            <w:bookmarkStart w:id="2942" w:name="_Toc48968995"/>
            <w:bookmarkStart w:id="2943" w:name="_Toc48969326"/>
            <w:bookmarkStart w:id="2944" w:name="_Toc48970249"/>
            <w:bookmarkStart w:id="2945" w:name="_Toc48974073"/>
            <w:bookmarkStart w:id="2946" w:name="_Toc48978569"/>
            <w:bookmarkStart w:id="2947" w:name="_Toc48979330"/>
            <w:bookmarkStart w:id="2948" w:name="_Toc48979517"/>
            <w:bookmarkStart w:id="2949" w:name="_Toc48980582"/>
            <w:bookmarkStart w:id="2950" w:name="_Toc49159655"/>
            <w:bookmarkStart w:id="2951" w:name="_Toc49159842"/>
            <w:bookmarkStart w:id="2952" w:name="_Toc67815122"/>
            <w:bookmarkStart w:id="2953" w:name="_Toc86025548"/>
            <w:bookmarkStart w:id="2954" w:name="_Toc235351191"/>
            <w:bookmarkStart w:id="2955" w:name="_Toc243275094"/>
            <w:r w:rsidRPr="001D44ED">
              <w:rPr>
                <w:b/>
              </w:rPr>
              <w:t>Insurance to be taken out by the Consultant</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tc>
        <w:tc>
          <w:tcPr>
            <w:tcW w:w="7965" w:type="dxa"/>
          </w:tcPr>
          <w:p w:rsidR="00E03D8C" w:rsidRPr="00854A07" w:rsidRDefault="00E03D8C" w:rsidP="00D91636">
            <w:pPr>
              <w:numPr>
                <w:ilvl w:val="0"/>
                <w:numId w:val="147"/>
              </w:numPr>
              <w:tabs>
                <w:tab w:val="clear" w:pos="1068"/>
                <w:tab w:val="num" w:pos="639"/>
              </w:tabs>
              <w:spacing w:before="120" w:after="120"/>
              <w:ind w:left="657" w:hanging="612"/>
              <w:jc w:val="both"/>
              <w:rPr>
                <w:b/>
                <w:lang w:val="en-GB"/>
              </w:rPr>
            </w:pPr>
            <w:r w:rsidRPr="00854A07">
              <w:rPr>
                <w:b/>
                <w:lang w:val="en-GB"/>
              </w:rPr>
              <w:t xml:space="preserve">The Consultant </w:t>
            </w:r>
          </w:p>
          <w:p w:rsidR="00E03D8C" w:rsidRPr="001D44ED" w:rsidRDefault="00E03D8C" w:rsidP="00D91636">
            <w:pPr>
              <w:numPr>
                <w:ilvl w:val="1"/>
                <w:numId w:val="147"/>
              </w:numPr>
              <w:tabs>
                <w:tab w:val="clear" w:pos="1440"/>
                <w:tab w:val="num" w:pos="1314"/>
              </w:tabs>
              <w:spacing w:before="120" w:after="120"/>
              <w:ind w:left="1314" w:hanging="684"/>
              <w:jc w:val="both"/>
              <w:rPr>
                <w:lang w:val="en-GB"/>
              </w:rPr>
            </w:pPr>
            <w:r w:rsidRPr="001D44ED">
              <w:rPr>
                <w:lang w:val="en-GB"/>
              </w:rPr>
              <w:t xml:space="preserve">shall take out and maintain, and shall cause any Sub-Consultants to take out and maintain, at their (or the Sub-Consultants’, as the case may be) own cost, but on terms and conditions approved by the Client, insurance against the risks, and for the coverage as specified in the PCC; and </w:t>
            </w:r>
          </w:p>
          <w:p w:rsidR="00E03D8C" w:rsidRPr="001D44ED" w:rsidRDefault="00E03D8C" w:rsidP="00D91636">
            <w:pPr>
              <w:numPr>
                <w:ilvl w:val="1"/>
                <w:numId w:val="147"/>
              </w:numPr>
              <w:tabs>
                <w:tab w:val="clear" w:pos="1440"/>
                <w:tab w:val="num" w:pos="1314"/>
              </w:tabs>
              <w:spacing w:before="120" w:after="120"/>
              <w:ind w:left="1314" w:hanging="684"/>
              <w:jc w:val="both"/>
              <w:rPr>
                <w:lang w:val="en-GB"/>
              </w:rPr>
            </w:pPr>
            <w:r w:rsidRPr="001D44ED">
              <w:rPr>
                <w:lang w:val="en-GB"/>
              </w:rPr>
              <w:t>at the Client’s request, shall provide evidence to the Client showing that such insurance has been taken out and maintained and that the current premiums therefore have been paid.</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2956" w:name="_Toc46725743"/>
            <w:bookmarkStart w:id="2957" w:name="_Toc46731349"/>
            <w:bookmarkStart w:id="2958" w:name="_Toc46731637"/>
            <w:bookmarkStart w:id="2959" w:name="_Toc46731943"/>
            <w:bookmarkStart w:id="2960" w:name="_Toc46732557"/>
            <w:bookmarkStart w:id="2961" w:name="_Toc46733311"/>
            <w:bookmarkStart w:id="2962" w:name="_Toc46733477"/>
            <w:bookmarkStart w:id="2963" w:name="_Toc46736301"/>
            <w:bookmarkStart w:id="2964" w:name="_Toc46736450"/>
            <w:bookmarkStart w:id="2965" w:name="_Toc46736657"/>
            <w:bookmarkStart w:id="2966" w:name="_Toc46736801"/>
            <w:bookmarkStart w:id="2967" w:name="_Toc46736905"/>
            <w:bookmarkStart w:id="2968" w:name="_Toc46737008"/>
            <w:bookmarkStart w:id="2969" w:name="_Toc46737111"/>
            <w:bookmarkStart w:id="2970" w:name="_Toc46737423"/>
            <w:bookmarkStart w:id="2971" w:name="_Toc47069356"/>
            <w:bookmarkStart w:id="2972" w:name="_Toc47070012"/>
            <w:bookmarkStart w:id="2973" w:name="_Toc47070251"/>
            <w:bookmarkStart w:id="2974" w:name="_Toc47071620"/>
            <w:bookmarkStart w:id="2975" w:name="_Toc47073958"/>
            <w:bookmarkStart w:id="2976" w:name="_Toc47074565"/>
            <w:bookmarkStart w:id="2977" w:name="_Toc47159149"/>
            <w:bookmarkStart w:id="2978" w:name="_Toc47170585"/>
            <w:bookmarkStart w:id="2979" w:name="_Toc47322650"/>
            <w:bookmarkStart w:id="2980" w:name="_Toc47326938"/>
            <w:bookmarkStart w:id="2981" w:name="_Toc47328774"/>
            <w:bookmarkStart w:id="2982" w:name="_Toc47331066"/>
            <w:bookmarkStart w:id="2983" w:name="_Toc47331744"/>
            <w:bookmarkStart w:id="2984" w:name="_Toc47331892"/>
            <w:bookmarkStart w:id="2985" w:name="_Toc47332031"/>
            <w:bookmarkStart w:id="2986" w:name="_Toc47332430"/>
            <w:bookmarkStart w:id="2987" w:name="_Toc47332653"/>
            <w:bookmarkStart w:id="2988" w:name="_Toc48551108"/>
            <w:bookmarkStart w:id="2989" w:name="_Toc48632785"/>
            <w:bookmarkStart w:id="2990" w:name="_Toc48798488"/>
            <w:bookmarkStart w:id="2991" w:name="_Toc48800758"/>
            <w:bookmarkStart w:id="2992" w:name="_Toc48800927"/>
            <w:bookmarkStart w:id="2993" w:name="_Toc48803124"/>
            <w:bookmarkStart w:id="2994" w:name="_Toc48803293"/>
            <w:bookmarkStart w:id="2995" w:name="_Toc48803462"/>
            <w:bookmarkStart w:id="2996" w:name="_Toc48803800"/>
            <w:bookmarkStart w:id="2997" w:name="_Toc48804138"/>
            <w:bookmarkStart w:id="2998" w:name="_Toc48804307"/>
            <w:bookmarkStart w:id="2999" w:name="_Toc48804814"/>
            <w:bookmarkStart w:id="3000" w:name="_Toc48812437"/>
            <w:bookmarkStart w:id="3001" w:name="_Toc48892638"/>
            <w:bookmarkStart w:id="3002" w:name="_Toc48894470"/>
            <w:bookmarkStart w:id="3003" w:name="_Toc48895243"/>
            <w:bookmarkStart w:id="3004" w:name="_Toc48895429"/>
            <w:bookmarkStart w:id="3005" w:name="_Toc48896211"/>
            <w:bookmarkStart w:id="3006" w:name="_Toc48968996"/>
            <w:bookmarkStart w:id="3007" w:name="_Toc48969327"/>
            <w:bookmarkStart w:id="3008" w:name="_Toc48970250"/>
            <w:bookmarkStart w:id="3009" w:name="_Toc48974074"/>
            <w:bookmarkStart w:id="3010" w:name="_Toc48978570"/>
            <w:bookmarkStart w:id="3011" w:name="_Toc48979331"/>
            <w:bookmarkStart w:id="3012" w:name="_Toc48979518"/>
            <w:bookmarkStart w:id="3013" w:name="_Toc48980583"/>
            <w:bookmarkStart w:id="3014" w:name="_Toc49159656"/>
            <w:bookmarkStart w:id="3015" w:name="_Toc49159843"/>
            <w:bookmarkStart w:id="3016" w:name="_Toc67815123"/>
            <w:bookmarkStart w:id="3017" w:name="_Toc86025549"/>
            <w:bookmarkStart w:id="3018" w:name="_Toc235351192"/>
            <w:bookmarkStart w:id="3019" w:name="_Toc243275095"/>
            <w:r w:rsidRPr="001D44ED">
              <w:rPr>
                <w:b/>
              </w:rPr>
              <w:t>Accounting, Inspection and Auditing</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rsidR="00E03D8C" w:rsidRPr="001D44ED" w:rsidRDefault="00E03D8C" w:rsidP="005C7B86"/>
          <w:p w:rsidR="00E03D8C" w:rsidRPr="001D44ED" w:rsidRDefault="00E03D8C" w:rsidP="005C7B86"/>
          <w:p w:rsidR="00E03D8C" w:rsidRPr="001D44ED" w:rsidRDefault="00E03D8C" w:rsidP="005C7B86"/>
          <w:p w:rsidR="00E03D8C" w:rsidRPr="001D44ED" w:rsidRDefault="00E03D8C" w:rsidP="005C7B86"/>
          <w:p w:rsidR="00E03D8C" w:rsidRPr="001D44ED" w:rsidRDefault="00E03D8C" w:rsidP="005C7B86"/>
        </w:tc>
        <w:tc>
          <w:tcPr>
            <w:tcW w:w="7965" w:type="dxa"/>
          </w:tcPr>
          <w:p w:rsidR="00E03D8C" w:rsidRPr="001D44ED" w:rsidRDefault="00E03D8C" w:rsidP="00D91636">
            <w:pPr>
              <w:numPr>
                <w:ilvl w:val="0"/>
                <w:numId w:val="148"/>
              </w:numPr>
              <w:spacing w:before="120" w:after="120"/>
              <w:ind w:left="639" w:hanging="627"/>
              <w:jc w:val="both"/>
              <w:rPr>
                <w:lang w:val="en-GB"/>
              </w:rPr>
            </w:pPr>
            <w:r w:rsidRPr="001D44ED">
              <w:rPr>
                <w:lang w:val="en-GB"/>
              </w:rPr>
              <w:t>The Consultant shall</w:t>
            </w:r>
          </w:p>
          <w:p w:rsidR="00E03D8C" w:rsidRPr="001D44ED" w:rsidRDefault="00E03D8C" w:rsidP="00D91636">
            <w:pPr>
              <w:numPr>
                <w:ilvl w:val="1"/>
                <w:numId w:val="148"/>
              </w:numPr>
              <w:tabs>
                <w:tab w:val="clear" w:pos="1440"/>
                <w:tab w:val="num" w:pos="1314"/>
              </w:tabs>
              <w:spacing w:before="120" w:after="120"/>
              <w:ind w:left="1314" w:hanging="657"/>
              <w:jc w:val="both"/>
              <w:rPr>
                <w:lang w:val="en-GB"/>
              </w:rPr>
            </w:pPr>
            <w:r w:rsidRPr="001D44ED">
              <w:rPr>
                <w:lang w:val="en-GB"/>
              </w:rPr>
              <w:t xml:space="preserve">keep accurate and systematic accounts and records in respect of the Services hereunder, in accordance with nationally/internationally accepted accounting principles and in such form and detail as will clearly identify all relevant changes in time and costs, and the bases thereof; </w:t>
            </w:r>
          </w:p>
          <w:p w:rsidR="00E03D8C" w:rsidRDefault="00E03D8C" w:rsidP="005C7B86">
            <w:pPr>
              <w:spacing w:before="120" w:after="120"/>
              <w:ind w:left="1452" w:hanging="600"/>
              <w:jc w:val="both"/>
              <w:rPr>
                <w:lang w:val="en-GB"/>
              </w:rPr>
            </w:pPr>
            <w:r w:rsidRPr="001D44ED">
              <w:rPr>
                <w:lang w:val="en-GB"/>
              </w:rPr>
              <w:t xml:space="preserve">           and</w:t>
            </w:r>
          </w:p>
          <w:p w:rsidR="00E03D8C" w:rsidRPr="001D44ED" w:rsidRDefault="00E03D8C" w:rsidP="00D91636">
            <w:pPr>
              <w:numPr>
                <w:ilvl w:val="1"/>
                <w:numId w:val="148"/>
              </w:numPr>
              <w:tabs>
                <w:tab w:val="clear" w:pos="1440"/>
                <w:tab w:val="num" w:pos="1314"/>
              </w:tabs>
              <w:spacing w:before="120" w:after="120"/>
              <w:ind w:left="1314" w:hanging="657"/>
              <w:jc w:val="both"/>
              <w:rPr>
                <w:lang w:val="en-GB"/>
              </w:rPr>
            </w:pPr>
            <w:r w:rsidRPr="001D44ED">
              <w:rPr>
                <w:lang w:val="en-GB"/>
              </w:rPr>
              <w:t>periodically permit the Client or its designated representative or the Development Partner’s representative, when applicable, and up to five (5) years from the expiration or termination of this Contract, to inspect the same and make copies as well as to have them audited by audi</w:t>
            </w:r>
            <w:r>
              <w:rPr>
                <w:lang w:val="en-GB"/>
              </w:rPr>
              <w:t>t</w:t>
            </w:r>
            <w:r w:rsidRPr="001D44ED">
              <w:rPr>
                <w:lang w:val="en-GB"/>
              </w:rPr>
              <w:t>o</w:t>
            </w:r>
            <w:r>
              <w:rPr>
                <w:lang w:val="en-GB"/>
              </w:rPr>
              <w:t>r</w:t>
            </w:r>
            <w:r w:rsidRPr="001D44ED">
              <w:rPr>
                <w:lang w:val="en-GB"/>
              </w:rPr>
              <w:t>s appointed by the Client, if so required by the Client as the case may be.</w:t>
            </w:r>
          </w:p>
        </w:tc>
      </w:tr>
      <w:tr w:rsidR="00E03D8C" w:rsidRPr="00793D17">
        <w:trPr>
          <w:gridBefore w:val="1"/>
          <w:wBefore w:w="144" w:type="dxa"/>
        </w:trPr>
        <w:tc>
          <w:tcPr>
            <w:tcW w:w="2385" w:type="dxa"/>
            <w:gridSpan w:val="2"/>
          </w:tcPr>
          <w:p w:rsidR="00E03D8C" w:rsidRPr="001D44ED" w:rsidRDefault="00E03D8C" w:rsidP="005C7B86">
            <w:pPr>
              <w:spacing w:before="120" w:after="120"/>
            </w:pPr>
          </w:p>
        </w:tc>
        <w:tc>
          <w:tcPr>
            <w:tcW w:w="7965" w:type="dxa"/>
          </w:tcPr>
          <w:p w:rsidR="00E03D8C" w:rsidRPr="007024BF" w:rsidRDefault="00E03D8C" w:rsidP="00D91636">
            <w:pPr>
              <w:numPr>
                <w:ilvl w:val="0"/>
                <w:numId w:val="148"/>
              </w:numPr>
              <w:spacing w:before="120" w:after="120"/>
              <w:ind w:left="639" w:hanging="627"/>
              <w:jc w:val="both"/>
              <w:rPr>
                <w:lang w:val="en-GB"/>
              </w:rPr>
            </w:pPr>
            <w:r w:rsidRPr="007024BF">
              <w:rPr>
                <w:lang w:val="en-GB"/>
              </w:rPr>
              <w:t>The Consultant shall furnish the Client such information relating to the Services as the Client may from time to time reasonably request.</w:t>
            </w:r>
          </w:p>
        </w:tc>
      </w:tr>
      <w:tr w:rsidR="00E03D8C" w:rsidRPr="00793D17">
        <w:trPr>
          <w:gridBefore w:val="1"/>
          <w:wBefore w:w="144" w:type="dxa"/>
        </w:trPr>
        <w:tc>
          <w:tcPr>
            <w:tcW w:w="2385" w:type="dxa"/>
            <w:gridSpan w:val="2"/>
          </w:tcPr>
          <w:p w:rsidR="00E03D8C" w:rsidRPr="0000130A" w:rsidRDefault="00E03D8C" w:rsidP="005C7B86">
            <w:pPr>
              <w:pStyle w:val="Heading3"/>
              <w:numPr>
                <w:ilvl w:val="0"/>
                <w:numId w:val="89"/>
              </w:numPr>
              <w:spacing w:before="120" w:after="120"/>
              <w:rPr>
                <w:b/>
              </w:rPr>
            </w:pPr>
            <w:bookmarkStart w:id="3020" w:name="_Toc46725744"/>
            <w:bookmarkStart w:id="3021" w:name="_Toc46731350"/>
            <w:bookmarkStart w:id="3022" w:name="_Toc46731638"/>
            <w:bookmarkStart w:id="3023" w:name="_Toc46731944"/>
            <w:bookmarkStart w:id="3024" w:name="_Toc46732558"/>
            <w:bookmarkStart w:id="3025" w:name="_Toc46733312"/>
            <w:bookmarkStart w:id="3026" w:name="_Toc46733478"/>
            <w:bookmarkStart w:id="3027" w:name="_Toc46736302"/>
            <w:bookmarkStart w:id="3028" w:name="_Toc46736451"/>
            <w:bookmarkStart w:id="3029" w:name="_Toc46736658"/>
            <w:bookmarkStart w:id="3030" w:name="_Toc46736802"/>
            <w:bookmarkStart w:id="3031" w:name="_Toc46736906"/>
            <w:bookmarkStart w:id="3032" w:name="_Toc46737009"/>
            <w:bookmarkStart w:id="3033" w:name="_Toc46737112"/>
            <w:bookmarkStart w:id="3034" w:name="_Toc46737424"/>
            <w:bookmarkStart w:id="3035" w:name="_Toc47069357"/>
            <w:bookmarkStart w:id="3036" w:name="_Toc47070013"/>
            <w:bookmarkStart w:id="3037" w:name="_Toc47070252"/>
            <w:bookmarkStart w:id="3038" w:name="_Toc47071621"/>
            <w:bookmarkStart w:id="3039" w:name="_Toc47073959"/>
            <w:bookmarkStart w:id="3040" w:name="_Toc47074566"/>
            <w:bookmarkStart w:id="3041" w:name="_Toc47159150"/>
            <w:bookmarkStart w:id="3042" w:name="_Toc47170586"/>
            <w:bookmarkStart w:id="3043" w:name="_Toc47322651"/>
            <w:bookmarkStart w:id="3044" w:name="_Toc47326939"/>
            <w:bookmarkStart w:id="3045" w:name="_Toc47328775"/>
            <w:bookmarkStart w:id="3046" w:name="_Toc47331067"/>
            <w:bookmarkStart w:id="3047" w:name="_Toc47331745"/>
            <w:bookmarkStart w:id="3048" w:name="_Toc47331893"/>
            <w:bookmarkStart w:id="3049" w:name="_Toc47332032"/>
            <w:bookmarkStart w:id="3050" w:name="_Toc47332431"/>
            <w:bookmarkStart w:id="3051" w:name="_Toc47332654"/>
            <w:bookmarkStart w:id="3052" w:name="_Toc48551109"/>
            <w:bookmarkStart w:id="3053" w:name="_Toc48632786"/>
            <w:bookmarkStart w:id="3054" w:name="_Toc48798489"/>
            <w:bookmarkStart w:id="3055" w:name="_Toc48800759"/>
            <w:bookmarkStart w:id="3056" w:name="_Toc48800928"/>
            <w:bookmarkStart w:id="3057" w:name="_Toc48803125"/>
            <w:bookmarkStart w:id="3058" w:name="_Toc48803294"/>
            <w:bookmarkStart w:id="3059" w:name="_Toc48803463"/>
            <w:bookmarkStart w:id="3060" w:name="_Toc48803801"/>
            <w:bookmarkStart w:id="3061" w:name="_Toc48804139"/>
            <w:bookmarkStart w:id="3062" w:name="_Toc48804308"/>
            <w:bookmarkStart w:id="3063" w:name="_Toc48804815"/>
            <w:bookmarkStart w:id="3064" w:name="_Toc48812438"/>
            <w:bookmarkStart w:id="3065" w:name="_Toc48892639"/>
            <w:bookmarkStart w:id="3066" w:name="_Toc48894471"/>
            <w:bookmarkStart w:id="3067" w:name="_Toc48895244"/>
            <w:bookmarkStart w:id="3068" w:name="_Toc48895430"/>
            <w:bookmarkStart w:id="3069" w:name="_Toc48896212"/>
            <w:bookmarkStart w:id="3070" w:name="_Toc48968997"/>
            <w:bookmarkStart w:id="3071" w:name="_Toc48969328"/>
            <w:bookmarkStart w:id="3072" w:name="_Toc48970251"/>
            <w:bookmarkStart w:id="3073" w:name="_Toc48974075"/>
            <w:bookmarkStart w:id="3074" w:name="_Toc48978571"/>
            <w:bookmarkStart w:id="3075" w:name="_Toc48979332"/>
            <w:bookmarkStart w:id="3076" w:name="_Toc48979519"/>
            <w:bookmarkStart w:id="3077" w:name="_Toc48980584"/>
            <w:bookmarkStart w:id="3078" w:name="_Toc49159657"/>
            <w:bookmarkStart w:id="3079" w:name="_Toc49159844"/>
            <w:bookmarkStart w:id="3080" w:name="_Toc67815124"/>
            <w:bookmarkStart w:id="3081" w:name="_Toc86025550"/>
            <w:bookmarkStart w:id="3082" w:name="_Toc235351193"/>
            <w:bookmarkStart w:id="3083" w:name="_Toc243275096"/>
            <w:r w:rsidRPr="0000130A">
              <w:rPr>
                <w:b/>
              </w:rPr>
              <w:t>Consultant’s Actions Requiring Client’s Prior Approval</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tc>
        <w:tc>
          <w:tcPr>
            <w:tcW w:w="7965" w:type="dxa"/>
          </w:tcPr>
          <w:p w:rsidR="00E03D8C" w:rsidRPr="007024BF" w:rsidRDefault="00E03D8C" w:rsidP="00D91636">
            <w:pPr>
              <w:numPr>
                <w:ilvl w:val="0"/>
                <w:numId w:val="111"/>
              </w:numPr>
              <w:spacing w:before="120" w:after="120"/>
              <w:ind w:left="639" w:hanging="612"/>
              <w:jc w:val="both"/>
              <w:rPr>
                <w:lang w:val="en-GB"/>
              </w:rPr>
            </w:pPr>
            <w:r w:rsidRPr="007024BF">
              <w:rPr>
                <w:lang w:val="en-GB"/>
              </w:rPr>
              <w:t>The Consultant shall obtain the Client’s prior approval in writing before taking any of the following actions:</w:t>
            </w:r>
          </w:p>
          <w:p w:rsidR="00E03D8C" w:rsidRPr="00763053" w:rsidRDefault="00E03D8C" w:rsidP="00D91636">
            <w:pPr>
              <w:numPr>
                <w:ilvl w:val="1"/>
                <w:numId w:val="104"/>
              </w:numPr>
              <w:tabs>
                <w:tab w:val="clear" w:pos="1944"/>
              </w:tabs>
              <w:spacing w:before="120" w:after="120"/>
              <w:ind w:left="1452" w:hanging="720"/>
              <w:jc w:val="both"/>
              <w:rPr>
                <w:lang w:val="en-GB"/>
              </w:rPr>
            </w:pPr>
            <w:r>
              <w:rPr>
                <w:lang w:val="en-GB"/>
              </w:rPr>
              <w:t>a</w:t>
            </w:r>
            <w:r w:rsidRPr="007024BF">
              <w:rPr>
                <w:lang w:val="en-GB"/>
              </w:rPr>
              <w:t xml:space="preserve">ny change or addition to the Personnel listed in  </w:t>
            </w:r>
            <w:r w:rsidRPr="00763053">
              <w:rPr>
                <w:b/>
                <w:lang w:val="en-GB"/>
              </w:rPr>
              <w:t>Appendix 3</w:t>
            </w:r>
            <w:r w:rsidRPr="00763053">
              <w:rPr>
                <w:lang w:val="en-GB"/>
              </w:rPr>
              <w:t xml:space="preserve"> to the Contract;</w:t>
            </w:r>
          </w:p>
          <w:p w:rsidR="00E03D8C" w:rsidRPr="00763053" w:rsidRDefault="00E03D8C" w:rsidP="00D91636">
            <w:pPr>
              <w:numPr>
                <w:ilvl w:val="1"/>
                <w:numId w:val="104"/>
              </w:numPr>
              <w:tabs>
                <w:tab w:val="clear" w:pos="1944"/>
              </w:tabs>
              <w:spacing w:before="120" w:after="120"/>
              <w:ind w:left="1452" w:hanging="720"/>
              <w:jc w:val="both"/>
              <w:rPr>
                <w:lang w:val="en-GB"/>
              </w:rPr>
            </w:pPr>
            <w:r w:rsidRPr="00763053">
              <w:rPr>
                <w:lang w:val="en-GB"/>
              </w:rPr>
              <w:t>any subcontract relating to the Services to an extent and, with such specialists and entities as may be approved; and</w:t>
            </w:r>
          </w:p>
          <w:p w:rsidR="00E03D8C" w:rsidRPr="007024BF" w:rsidRDefault="00E03D8C" w:rsidP="00D91636">
            <w:pPr>
              <w:numPr>
                <w:ilvl w:val="1"/>
                <w:numId w:val="104"/>
              </w:numPr>
              <w:tabs>
                <w:tab w:val="clear" w:pos="1944"/>
              </w:tabs>
              <w:spacing w:before="120" w:after="120"/>
              <w:ind w:left="1454" w:hanging="720"/>
              <w:jc w:val="both"/>
              <w:rPr>
                <w:lang w:val="en-GB"/>
              </w:rPr>
            </w:pPr>
            <w:r>
              <w:rPr>
                <w:lang w:val="en-GB"/>
              </w:rPr>
              <w:t>a</w:t>
            </w:r>
            <w:r w:rsidRPr="007024BF">
              <w:rPr>
                <w:lang w:val="en-GB"/>
              </w:rPr>
              <w:t xml:space="preserve">ny other action that may be specified in the PCC. </w:t>
            </w:r>
          </w:p>
        </w:tc>
      </w:tr>
      <w:tr w:rsidR="00E03D8C" w:rsidRPr="00793D17">
        <w:trPr>
          <w:gridBefore w:val="1"/>
          <w:wBefore w:w="144" w:type="dxa"/>
        </w:trPr>
        <w:tc>
          <w:tcPr>
            <w:tcW w:w="2385" w:type="dxa"/>
            <w:gridSpan w:val="2"/>
          </w:tcPr>
          <w:p w:rsidR="00E03D8C" w:rsidRPr="00C164F7" w:rsidRDefault="00E03D8C" w:rsidP="005C7B86">
            <w:pPr>
              <w:spacing w:before="120" w:after="120"/>
              <w:rPr>
                <w:b/>
              </w:rPr>
            </w:pPr>
          </w:p>
        </w:tc>
        <w:tc>
          <w:tcPr>
            <w:tcW w:w="7965" w:type="dxa"/>
          </w:tcPr>
          <w:p w:rsidR="00E03D8C" w:rsidRPr="007024BF" w:rsidRDefault="00E03D8C" w:rsidP="005C7B86">
            <w:pPr>
              <w:numPr>
                <w:ilvl w:val="0"/>
                <w:numId w:val="111"/>
              </w:numPr>
              <w:spacing w:before="120" w:after="120"/>
              <w:jc w:val="both"/>
              <w:rPr>
                <w:lang w:val="en-GB"/>
              </w:rPr>
            </w:pPr>
            <w:r w:rsidRPr="007024BF">
              <w:rPr>
                <w:lang w:val="en-GB"/>
              </w:rPr>
              <w:t xml:space="preserve">Notwithstanding any approval under </w:t>
            </w:r>
            <w:r>
              <w:rPr>
                <w:lang w:val="en-GB"/>
              </w:rPr>
              <w:t xml:space="preserve">GCC Sub </w:t>
            </w:r>
            <w:r w:rsidRPr="00763053">
              <w:rPr>
                <w:lang w:val="en-GB"/>
              </w:rPr>
              <w:t>Clause 37.</w:t>
            </w:r>
            <w:r w:rsidRPr="007024BF">
              <w:rPr>
                <w:lang w:val="en-GB"/>
              </w:rPr>
              <w:t>1(b)</w:t>
            </w:r>
            <w:r>
              <w:rPr>
                <w:lang w:val="en-GB"/>
              </w:rPr>
              <w:t>,</w:t>
            </w:r>
            <w:r w:rsidRPr="007024BF">
              <w:rPr>
                <w:lang w:val="en-GB"/>
              </w:rPr>
              <w:t xml:space="preserve"> the Consultant shall remain fully liable for the performance of Services by the Sub</w:t>
            </w:r>
            <w:r>
              <w:rPr>
                <w:lang w:val="en-GB"/>
              </w:rPr>
              <w:t>-C</w:t>
            </w:r>
            <w:r w:rsidRPr="007024BF">
              <w:rPr>
                <w:lang w:val="en-GB"/>
              </w:rPr>
              <w:t xml:space="preserve">onsultant and its </w:t>
            </w:r>
            <w:r>
              <w:rPr>
                <w:lang w:val="en-GB"/>
              </w:rPr>
              <w:t>P</w:t>
            </w:r>
            <w:r w:rsidRPr="007024BF">
              <w:rPr>
                <w:lang w:val="en-GB"/>
              </w:rPr>
              <w:t xml:space="preserve">ersonnel and retain full responsibility for the Services.  </w:t>
            </w:r>
          </w:p>
        </w:tc>
      </w:tr>
      <w:tr w:rsidR="00E03D8C" w:rsidRPr="00793D17">
        <w:trPr>
          <w:gridBefore w:val="1"/>
          <w:wBefore w:w="144" w:type="dxa"/>
        </w:trPr>
        <w:tc>
          <w:tcPr>
            <w:tcW w:w="2385" w:type="dxa"/>
            <w:gridSpan w:val="2"/>
          </w:tcPr>
          <w:p w:rsidR="00E03D8C" w:rsidRPr="001D44ED" w:rsidRDefault="00E03D8C" w:rsidP="005C7B86">
            <w:pPr>
              <w:pStyle w:val="Heading3"/>
              <w:numPr>
                <w:ilvl w:val="0"/>
                <w:numId w:val="89"/>
              </w:numPr>
              <w:spacing w:before="120" w:after="120"/>
              <w:rPr>
                <w:b/>
              </w:rPr>
            </w:pPr>
            <w:bookmarkStart w:id="3084" w:name="_Toc46725745"/>
            <w:bookmarkStart w:id="3085" w:name="_Toc46731351"/>
            <w:bookmarkStart w:id="3086" w:name="_Toc46731639"/>
            <w:bookmarkStart w:id="3087" w:name="_Toc46731945"/>
            <w:bookmarkStart w:id="3088" w:name="_Toc46732559"/>
            <w:bookmarkStart w:id="3089" w:name="_Toc46733313"/>
            <w:bookmarkStart w:id="3090" w:name="_Toc46733479"/>
            <w:bookmarkStart w:id="3091" w:name="_Toc46736303"/>
            <w:bookmarkStart w:id="3092" w:name="_Toc46736452"/>
            <w:bookmarkStart w:id="3093" w:name="_Toc46736659"/>
            <w:bookmarkStart w:id="3094" w:name="_Toc46736803"/>
            <w:bookmarkStart w:id="3095" w:name="_Toc46736907"/>
            <w:bookmarkStart w:id="3096" w:name="_Toc46737010"/>
            <w:bookmarkStart w:id="3097" w:name="_Toc46737113"/>
            <w:bookmarkStart w:id="3098" w:name="_Toc46737425"/>
            <w:bookmarkStart w:id="3099" w:name="_Toc47069358"/>
            <w:bookmarkStart w:id="3100" w:name="_Toc47070014"/>
            <w:bookmarkStart w:id="3101" w:name="_Toc47070253"/>
            <w:bookmarkStart w:id="3102" w:name="_Toc47071622"/>
            <w:bookmarkStart w:id="3103" w:name="_Toc47073960"/>
            <w:bookmarkStart w:id="3104" w:name="_Toc47074567"/>
            <w:bookmarkStart w:id="3105" w:name="_Toc47159151"/>
            <w:bookmarkStart w:id="3106" w:name="_Toc47170587"/>
            <w:bookmarkStart w:id="3107" w:name="_Toc47322652"/>
            <w:bookmarkStart w:id="3108" w:name="_Toc47326940"/>
            <w:bookmarkStart w:id="3109" w:name="_Toc47328776"/>
            <w:bookmarkStart w:id="3110" w:name="_Toc47331068"/>
            <w:bookmarkStart w:id="3111" w:name="_Toc47331746"/>
            <w:bookmarkStart w:id="3112" w:name="_Toc47331894"/>
            <w:bookmarkStart w:id="3113" w:name="_Toc47332033"/>
            <w:bookmarkStart w:id="3114" w:name="_Toc47332432"/>
            <w:bookmarkStart w:id="3115" w:name="_Toc47332655"/>
            <w:bookmarkStart w:id="3116" w:name="_Toc48551110"/>
            <w:bookmarkStart w:id="3117" w:name="_Toc48632787"/>
            <w:bookmarkStart w:id="3118" w:name="_Toc48798490"/>
            <w:bookmarkStart w:id="3119" w:name="_Toc48800760"/>
            <w:bookmarkStart w:id="3120" w:name="_Toc48800929"/>
            <w:bookmarkStart w:id="3121" w:name="_Toc48803126"/>
            <w:bookmarkStart w:id="3122" w:name="_Toc48803295"/>
            <w:bookmarkStart w:id="3123" w:name="_Toc48803464"/>
            <w:bookmarkStart w:id="3124" w:name="_Toc48803802"/>
            <w:bookmarkStart w:id="3125" w:name="_Toc48804140"/>
            <w:bookmarkStart w:id="3126" w:name="_Toc48804309"/>
            <w:bookmarkStart w:id="3127" w:name="_Toc48804816"/>
            <w:bookmarkStart w:id="3128" w:name="_Toc48812439"/>
            <w:bookmarkStart w:id="3129" w:name="_Toc48892640"/>
            <w:bookmarkStart w:id="3130" w:name="_Toc48894472"/>
            <w:bookmarkStart w:id="3131" w:name="_Toc48895245"/>
            <w:bookmarkStart w:id="3132" w:name="_Toc48895431"/>
            <w:bookmarkStart w:id="3133" w:name="_Toc48896213"/>
            <w:bookmarkStart w:id="3134" w:name="_Toc48968998"/>
            <w:bookmarkStart w:id="3135" w:name="_Toc48969329"/>
            <w:bookmarkStart w:id="3136" w:name="_Toc48970252"/>
            <w:bookmarkStart w:id="3137" w:name="_Toc48974076"/>
            <w:bookmarkStart w:id="3138" w:name="_Toc48978572"/>
            <w:bookmarkStart w:id="3139" w:name="_Toc48979333"/>
            <w:bookmarkStart w:id="3140" w:name="_Toc48979520"/>
            <w:bookmarkStart w:id="3141" w:name="_Toc48980585"/>
            <w:bookmarkStart w:id="3142" w:name="_Toc49159658"/>
            <w:bookmarkStart w:id="3143" w:name="_Toc49159845"/>
            <w:bookmarkStart w:id="3144" w:name="_Toc67815125"/>
            <w:bookmarkStart w:id="3145" w:name="_Toc86025551"/>
            <w:bookmarkStart w:id="3146" w:name="_Toc235351194"/>
            <w:bookmarkStart w:id="3147" w:name="_Toc243275097"/>
            <w:r w:rsidRPr="001D44ED">
              <w:rPr>
                <w:b/>
              </w:rPr>
              <w:t>Reporting Obligations</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rsidR="00E03D8C" w:rsidRPr="001D44ED" w:rsidRDefault="00E03D8C" w:rsidP="005C7B86">
            <w:pPr>
              <w:rPr>
                <w:b/>
              </w:rPr>
            </w:pPr>
          </w:p>
        </w:tc>
        <w:tc>
          <w:tcPr>
            <w:tcW w:w="7965" w:type="dxa"/>
          </w:tcPr>
          <w:p w:rsidR="00E03D8C" w:rsidRPr="007024BF" w:rsidRDefault="00E03D8C" w:rsidP="005C7B86">
            <w:pPr>
              <w:numPr>
                <w:ilvl w:val="0"/>
                <w:numId w:val="112"/>
              </w:numPr>
              <w:spacing w:before="120" w:after="120"/>
              <w:jc w:val="both"/>
              <w:rPr>
                <w:lang w:val="en-GB"/>
              </w:rPr>
            </w:pPr>
            <w:r w:rsidRPr="007024BF">
              <w:rPr>
                <w:lang w:val="en-GB"/>
              </w:rPr>
              <w:t xml:space="preserve">The Consultant shall submit to the Client the reports and documents specified in </w:t>
            </w:r>
            <w:r w:rsidRPr="00043D5B">
              <w:rPr>
                <w:b/>
                <w:lang w:val="en-GB"/>
              </w:rPr>
              <w:t>Appendix 2</w:t>
            </w:r>
            <w:r w:rsidRPr="00043D5B">
              <w:rPr>
                <w:lang w:val="en-GB"/>
              </w:rPr>
              <w:t xml:space="preserve"> to</w:t>
            </w:r>
            <w:r w:rsidRPr="007024BF">
              <w:rPr>
                <w:lang w:val="en-GB"/>
              </w:rPr>
              <w:t xml:space="preserve"> the Contract hereto, in the form, in the numbers and within the time periods set forth in the </w:t>
            </w:r>
            <w:r w:rsidRPr="00117C70">
              <w:rPr>
                <w:b/>
                <w:lang w:val="en-GB"/>
              </w:rPr>
              <w:t xml:space="preserve">Appendix </w:t>
            </w:r>
            <w:r w:rsidRPr="00B9539A">
              <w:rPr>
                <w:b/>
                <w:lang w:val="en-GB"/>
              </w:rPr>
              <w:t>2</w:t>
            </w:r>
            <w:r w:rsidRPr="007024BF">
              <w:rPr>
                <w:lang w:val="en-GB"/>
              </w:rPr>
              <w:t xml:space="preserve">.  Final </w:t>
            </w:r>
            <w:r>
              <w:rPr>
                <w:lang w:val="en-GB"/>
              </w:rPr>
              <w:t>R</w:t>
            </w:r>
            <w:r w:rsidRPr="007024BF">
              <w:rPr>
                <w:lang w:val="en-GB"/>
              </w:rPr>
              <w:t xml:space="preserve">eports shall be delivered in CD ROM in addition to the hard copies specified in the said </w:t>
            </w:r>
            <w:r w:rsidRPr="00B9539A">
              <w:rPr>
                <w:b/>
                <w:lang w:val="en-GB"/>
              </w:rPr>
              <w:t>Appendix</w:t>
            </w:r>
            <w:r w:rsidRPr="007024BF">
              <w:rPr>
                <w:lang w:val="en-GB"/>
              </w:rPr>
              <w:t>.</w:t>
            </w:r>
          </w:p>
        </w:tc>
      </w:tr>
      <w:tr w:rsidR="00E03D8C" w:rsidRPr="00793D17">
        <w:trPr>
          <w:gridBefore w:val="1"/>
          <w:wBefore w:w="144" w:type="dxa"/>
          <w:trHeight w:val="1890"/>
        </w:trPr>
        <w:tc>
          <w:tcPr>
            <w:tcW w:w="2385" w:type="dxa"/>
            <w:gridSpan w:val="2"/>
          </w:tcPr>
          <w:p w:rsidR="00E03D8C" w:rsidRPr="001D44ED" w:rsidRDefault="00E03D8C" w:rsidP="005C7B86">
            <w:pPr>
              <w:pStyle w:val="Heading3"/>
              <w:numPr>
                <w:ilvl w:val="0"/>
                <w:numId w:val="89"/>
              </w:numPr>
              <w:spacing w:before="120" w:after="120"/>
              <w:rPr>
                <w:b/>
              </w:rPr>
            </w:pPr>
            <w:bookmarkStart w:id="3148" w:name="_Toc46725746"/>
            <w:bookmarkStart w:id="3149" w:name="_Toc46731352"/>
            <w:bookmarkStart w:id="3150" w:name="_Toc46731640"/>
            <w:bookmarkStart w:id="3151" w:name="_Toc46731946"/>
            <w:bookmarkStart w:id="3152" w:name="_Toc46732560"/>
            <w:bookmarkStart w:id="3153" w:name="_Toc46733314"/>
            <w:bookmarkStart w:id="3154" w:name="_Toc46733480"/>
            <w:bookmarkStart w:id="3155" w:name="_Toc46736304"/>
            <w:bookmarkStart w:id="3156" w:name="_Toc46736453"/>
            <w:bookmarkStart w:id="3157" w:name="_Toc46736660"/>
            <w:bookmarkStart w:id="3158" w:name="_Toc46736804"/>
            <w:bookmarkStart w:id="3159" w:name="_Toc46736908"/>
            <w:bookmarkStart w:id="3160" w:name="_Toc46737011"/>
            <w:bookmarkStart w:id="3161" w:name="_Toc46737114"/>
            <w:bookmarkStart w:id="3162" w:name="_Toc46737426"/>
            <w:bookmarkStart w:id="3163" w:name="_Toc47069359"/>
            <w:bookmarkStart w:id="3164" w:name="_Toc47070015"/>
            <w:bookmarkStart w:id="3165" w:name="_Toc47070254"/>
            <w:bookmarkStart w:id="3166" w:name="_Toc47071623"/>
            <w:bookmarkStart w:id="3167" w:name="_Toc47073961"/>
            <w:bookmarkStart w:id="3168" w:name="_Toc47074568"/>
            <w:bookmarkStart w:id="3169" w:name="_Toc47159152"/>
            <w:bookmarkStart w:id="3170" w:name="_Toc47170588"/>
            <w:bookmarkStart w:id="3171" w:name="_Toc47322653"/>
            <w:bookmarkStart w:id="3172" w:name="_Toc47326941"/>
            <w:bookmarkStart w:id="3173" w:name="_Toc47328777"/>
            <w:bookmarkStart w:id="3174" w:name="_Toc47331069"/>
            <w:bookmarkStart w:id="3175" w:name="_Toc47331747"/>
            <w:bookmarkStart w:id="3176" w:name="_Toc47331895"/>
            <w:bookmarkStart w:id="3177" w:name="_Toc47332034"/>
            <w:bookmarkStart w:id="3178" w:name="_Toc47332433"/>
            <w:bookmarkStart w:id="3179" w:name="_Toc47332656"/>
            <w:bookmarkStart w:id="3180" w:name="_Toc48551111"/>
            <w:bookmarkStart w:id="3181" w:name="_Toc48632788"/>
            <w:bookmarkStart w:id="3182" w:name="_Toc48798491"/>
            <w:bookmarkStart w:id="3183" w:name="_Toc48800761"/>
            <w:bookmarkStart w:id="3184" w:name="_Toc48800930"/>
            <w:bookmarkStart w:id="3185" w:name="_Toc48803127"/>
            <w:bookmarkStart w:id="3186" w:name="_Toc48803296"/>
            <w:bookmarkStart w:id="3187" w:name="_Toc48803465"/>
            <w:bookmarkStart w:id="3188" w:name="_Toc48803803"/>
            <w:bookmarkStart w:id="3189" w:name="_Toc48804141"/>
            <w:bookmarkStart w:id="3190" w:name="_Toc48804310"/>
            <w:bookmarkStart w:id="3191" w:name="_Toc48804817"/>
            <w:bookmarkStart w:id="3192" w:name="_Toc48812440"/>
            <w:bookmarkStart w:id="3193" w:name="_Toc48892641"/>
            <w:bookmarkStart w:id="3194" w:name="_Toc48894473"/>
            <w:bookmarkStart w:id="3195" w:name="_Toc48895246"/>
            <w:bookmarkStart w:id="3196" w:name="_Toc48895432"/>
            <w:bookmarkStart w:id="3197" w:name="_Toc48896214"/>
            <w:bookmarkStart w:id="3198" w:name="_Toc48968999"/>
            <w:bookmarkStart w:id="3199" w:name="_Toc48969330"/>
            <w:bookmarkStart w:id="3200" w:name="_Toc48970253"/>
            <w:bookmarkStart w:id="3201" w:name="_Toc48974077"/>
            <w:bookmarkStart w:id="3202" w:name="_Toc48978573"/>
            <w:bookmarkStart w:id="3203" w:name="_Toc48979334"/>
            <w:bookmarkStart w:id="3204" w:name="_Toc48979521"/>
            <w:bookmarkStart w:id="3205" w:name="_Toc48980586"/>
            <w:bookmarkStart w:id="3206" w:name="_Toc49159659"/>
            <w:bookmarkStart w:id="3207" w:name="_Toc49159846"/>
            <w:bookmarkStart w:id="3208" w:name="_Toc67815126"/>
            <w:bookmarkStart w:id="3209" w:name="_Toc86025552"/>
            <w:bookmarkStart w:id="3210" w:name="_Toc235351195"/>
            <w:bookmarkStart w:id="3211" w:name="_Toc243275098"/>
            <w:r w:rsidRPr="001D44ED">
              <w:rPr>
                <w:b/>
              </w:rPr>
              <w:t>Proprietary Rights on Documents Prepared by the Consultant</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tc>
        <w:tc>
          <w:tcPr>
            <w:tcW w:w="7965" w:type="dxa"/>
          </w:tcPr>
          <w:p w:rsidR="00E03D8C" w:rsidRPr="007024BF" w:rsidRDefault="00E03D8C" w:rsidP="00D91636">
            <w:pPr>
              <w:numPr>
                <w:ilvl w:val="0"/>
                <w:numId w:val="108"/>
              </w:numPr>
              <w:tabs>
                <w:tab w:val="clear" w:pos="576"/>
                <w:tab w:val="num" w:pos="630"/>
              </w:tabs>
              <w:spacing w:before="120" w:after="120"/>
              <w:ind w:left="639" w:hanging="594"/>
              <w:jc w:val="both"/>
              <w:rPr>
                <w:lang w:val="en-GB"/>
              </w:rPr>
            </w:pPr>
            <w:r w:rsidRPr="007024BF">
              <w:rPr>
                <w:lang w:val="en-GB"/>
              </w:rPr>
              <w:t>All plans, maps, diagrams, drawings, specifications, designs, statistics, reports, other documents, data and software compiled or prepared by the Consultant for the Client under this Contract shall become and remain the absolute property of the Client, and the Consultant shall, not later than upon termination or expiration of this Contract, deliver all such documents to the Client, together with a detailed inven</w:t>
            </w:r>
            <w:r>
              <w:rPr>
                <w:lang w:val="en-GB"/>
              </w:rPr>
              <w:t>tory.</w:t>
            </w:r>
          </w:p>
        </w:tc>
      </w:tr>
      <w:tr w:rsidR="00E03D8C" w:rsidRPr="00793D17">
        <w:trPr>
          <w:gridBefore w:val="1"/>
          <w:wBefore w:w="144" w:type="dxa"/>
          <w:trHeight w:val="458"/>
        </w:trPr>
        <w:tc>
          <w:tcPr>
            <w:tcW w:w="2385" w:type="dxa"/>
            <w:gridSpan w:val="2"/>
          </w:tcPr>
          <w:p w:rsidR="00E03D8C" w:rsidRPr="00C164F7" w:rsidRDefault="00E03D8C" w:rsidP="005C7B86">
            <w:pPr>
              <w:pStyle w:val="Heading3"/>
              <w:spacing w:before="120" w:after="120"/>
              <w:rPr>
                <w:b/>
              </w:rPr>
            </w:pPr>
          </w:p>
        </w:tc>
        <w:tc>
          <w:tcPr>
            <w:tcW w:w="7965" w:type="dxa"/>
          </w:tcPr>
          <w:p w:rsidR="00E03D8C" w:rsidRPr="007024BF" w:rsidRDefault="00E03D8C" w:rsidP="00D91636">
            <w:pPr>
              <w:numPr>
                <w:ilvl w:val="0"/>
                <w:numId w:val="108"/>
              </w:numPr>
              <w:tabs>
                <w:tab w:val="clear" w:pos="576"/>
                <w:tab w:val="num" w:pos="630"/>
              </w:tabs>
              <w:spacing w:before="120" w:after="120"/>
              <w:ind w:left="639" w:hanging="594"/>
              <w:jc w:val="both"/>
              <w:rPr>
                <w:lang w:val="en-GB"/>
              </w:rPr>
            </w:pPr>
            <w:r w:rsidRPr="007024BF">
              <w:rPr>
                <w:lang w:val="en-GB"/>
              </w:rPr>
              <w:t xml:space="preserve">The Consultant may retain a copy of such documents and software, and use such software for their own use with the prior written approval of the Client. </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rPr>
                <w:b/>
              </w:rPr>
            </w:pPr>
          </w:p>
        </w:tc>
        <w:tc>
          <w:tcPr>
            <w:tcW w:w="7965" w:type="dxa"/>
          </w:tcPr>
          <w:p w:rsidR="00E03D8C" w:rsidRPr="007024BF" w:rsidRDefault="00E03D8C" w:rsidP="00D91636">
            <w:pPr>
              <w:numPr>
                <w:ilvl w:val="0"/>
                <w:numId w:val="108"/>
              </w:numPr>
              <w:tabs>
                <w:tab w:val="clear" w:pos="576"/>
                <w:tab w:val="num" w:pos="630"/>
              </w:tabs>
              <w:spacing w:before="120" w:after="120"/>
              <w:ind w:left="639" w:hanging="594"/>
              <w:jc w:val="both"/>
              <w:rPr>
                <w:lang w:val="en-GB"/>
              </w:rPr>
            </w:pPr>
            <w:r>
              <w:rPr>
                <w:lang w:val="en-GB"/>
              </w:rPr>
              <w:t>Other restrictions about the future use of these documents and software, if any, shall be as specified in the PCC.</w:t>
            </w:r>
          </w:p>
        </w:tc>
      </w:tr>
      <w:tr w:rsidR="00E03D8C" w:rsidRPr="00793D17">
        <w:trPr>
          <w:gridBefore w:val="1"/>
          <w:wBefore w:w="144" w:type="dxa"/>
          <w:trHeight w:val="333"/>
        </w:trPr>
        <w:tc>
          <w:tcPr>
            <w:tcW w:w="2385" w:type="dxa"/>
            <w:gridSpan w:val="2"/>
          </w:tcPr>
          <w:p w:rsidR="00E03D8C" w:rsidRPr="00AC0568" w:rsidRDefault="00E03D8C" w:rsidP="005C7B86">
            <w:pPr>
              <w:pStyle w:val="Heading3"/>
              <w:numPr>
                <w:ilvl w:val="0"/>
                <w:numId w:val="89"/>
              </w:numPr>
              <w:spacing w:before="120" w:after="120"/>
              <w:rPr>
                <w:b/>
              </w:rPr>
            </w:pPr>
            <w:bookmarkStart w:id="3212" w:name="_Toc46732561"/>
            <w:bookmarkStart w:id="3213" w:name="_Toc46733315"/>
            <w:bookmarkStart w:id="3214" w:name="_Toc46733481"/>
            <w:bookmarkStart w:id="3215" w:name="_Toc46736305"/>
            <w:bookmarkStart w:id="3216" w:name="_Toc46736454"/>
            <w:bookmarkStart w:id="3217" w:name="_Toc46736661"/>
            <w:bookmarkStart w:id="3218" w:name="_Toc46736805"/>
            <w:bookmarkStart w:id="3219" w:name="_Toc46736909"/>
            <w:bookmarkStart w:id="3220" w:name="_Toc46737012"/>
            <w:bookmarkStart w:id="3221" w:name="_Toc46737115"/>
            <w:bookmarkStart w:id="3222" w:name="_Toc46737427"/>
            <w:bookmarkStart w:id="3223" w:name="_Toc47069360"/>
            <w:bookmarkStart w:id="3224" w:name="_Toc47070016"/>
            <w:bookmarkStart w:id="3225" w:name="_Toc47070255"/>
            <w:bookmarkStart w:id="3226" w:name="_Toc47071624"/>
            <w:bookmarkStart w:id="3227" w:name="_Toc47073962"/>
            <w:bookmarkStart w:id="3228" w:name="_Toc47074569"/>
            <w:bookmarkStart w:id="3229" w:name="_Toc47159153"/>
            <w:bookmarkStart w:id="3230" w:name="_Toc47170589"/>
            <w:bookmarkStart w:id="3231" w:name="_Toc47322654"/>
            <w:bookmarkStart w:id="3232" w:name="_Toc47326942"/>
            <w:bookmarkStart w:id="3233" w:name="_Toc47328778"/>
            <w:bookmarkStart w:id="3234" w:name="_Toc47331070"/>
            <w:bookmarkStart w:id="3235" w:name="_Toc47331748"/>
            <w:bookmarkStart w:id="3236" w:name="_Toc47331896"/>
            <w:bookmarkStart w:id="3237" w:name="_Toc47332035"/>
            <w:bookmarkStart w:id="3238" w:name="_Toc47332434"/>
            <w:bookmarkStart w:id="3239" w:name="_Toc47332657"/>
            <w:bookmarkStart w:id="3240" w:name="_Toc48551112"/>
            <w:bookmarkStart w:id="3241" w:name="_Toc48632789"/>
            <w:bookmarkStart w:id="3242" w:name="_Toc48798492"/>
            <w:bookmarkStart w:id="3243" w:name="_Toc48800762"/>
            <w:bookmarkStart w:id="3244" w:name="_Toc48800931"/>
            <w:bookmarkStart w:id="3245" w:name="_Toc48803128"/>
            <w:bookmarkStart w:id="3246" w:name="_Toc48803297"/>
            <w:bookmarkStart w:id="3247" w:name="_Toc48803466"/>
            <w:bookmarkStart w:id="3248" w:name="_Toc48803804"/>
            <w:bookmarkStart w:id="3249" w:name="_Toc48804142"/>
            <w:bookmarkStart w:id="3250" w:name="_Toc48804311"/>
            <w:bookmarkStart w:id="3251" w:name="_Toc48804818"/>
            <w:bookmarkStart w:id="3252" w:name="_Toc48812441"/>
            <w:bookmarkStart w:id="3253" w:name="_Toc48892642"/>
            <w:bookmarkStart w:id="3254" w:name="_Toc48894474"/>
            <w:bookmarkStart w:id="3255" w:name="_Toc48895247"/>
            <w:bookmarkStart w:id="3256" w:name="_Toc48895433"/>
            <w:bookmarkStart w:id="3257" w:name="_Toc48896215"/>
            <w:bookmarkStart w:id="3258" w:name="_Toc48969000"/>
            <w:bookmarkStart w:id="3259" w:name="_Toc48969331"/>
            <w:bookmarkStart w:id="3260" w:name="_Toc48970254"/>
            <w:bookmarkStart w:id="3261" w:name="_Toc48974078"/>
            <w:bookmarkStart w:id="3262" w:name="_Toc48978574"/>
            <w:bookmarkStart w:id="3263" w:name="_Toc48979335"/>
            <w:bookmarkStart w:id="3264" w:name="_Toc48979522"/>
            <w:bookmarkStart w:id="3265" w:name="_Toc48980587"/>
            <w:bookmarkStart w:id="3266" w:name="_Toc49159660"/>
            <w:bookmarkStart w:id="3267" w:name="_Toc49159847"/>
            <w:bookmarkStart w:id="3268" w:name="_Toc67815127"/>
            <w:bookmarkStart w:id="3269" w:name="_Toc86025553"/>
            <w:bookmarkStart w:id="3270" w:name="_Toc235351196"/>
            <w:bookmarkStart w:id="3271" w:name="_Toc243275099"/>
            <w:r w:rsidRPr="00AC0568">
              <w:rPr>
                <w:b/>
              </w:rPr>
              <w:t xml:space="preserve">Proprietary Rights on Equipment </w:t>
            </w:r>
            <w:r>
              <w:rPr>
                <w:b/>
              </w:rPr>
              <w:t xml:space="preserve">&amp; </w:t>
            </w:r>
            <w:r w:rsidRPr="00AC0568">
              <w:rPr>
                <w:b/>
              </w:rPr>
              <w:t>Materials Furnished by the Client.</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tc>
        <w:tc>
          <w:tcPr>
            <w:tcW w:w="7965" w:type="dxa"/>
          </w:tcPr>
          <w:p w:rsidR="00E03D8C" w:rsidRPr="007024BF" w:rsidRDefault="00E03D8C" w:rsidP="005C7B86">
            <w:pPr>
              <w:numPr>
                <w:ilvl w:val="0"/>
                <w:numId w:val="109"/>
              </w:numPr>
              <w:spacing w:before="120" w:after="120"/>
              <w:jc w:val="both"/>
              <w:rPr>
                <w:lang w:val="en-GB"/>
              </w:rPr>
            </w:pPr>
            <w:bookmarkStart w:id="3272" w:name="_Toc46732562"/>
            <w:bookmarkStart w:id="3273" w:name="_Toc46733316"/>
            <w:bookmarkStart w:id="3274" w:name="_Toc46733482"/>
            <w:bookmarkStart w:id="3275" w:name="_Toc46736306"/>
            <w:r w:rsidRPr="007024BF">
              <w:t xml:space="preserve">Equipment, tools and materials made available to the Consultant by the Client, or purchased by the Consultant wholly or partly with funds provided by the Client, shall be the property of the Client and shall be marked accordingly. </w:t>
            </w:r>
            <w:bookmarkEnd w:id="3272"/>
            <w:bookmarkEnd w:id="3273"/>
            <w:bookmarkEnd w:id="3274"/>
            <w:bookmarkEnd w:id="3275"/>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20"/>
              <w:rPr>
                <w:b/>
              </w:rPr>
            </w:pPr>
          </w:p>
        </w:tc>
        <w:tc>
          <w:tcPr>
            <w:tcW w:w="7965" w:type="dxa"/>
          </w:tcPr>
          <w:p w:rsidR="00E03D8C" w:rsidRPr="007024BF" w:rsidRDefault="00E03D8C" w:rsidP="005C7B86">
            <w:pPr>
              <w:numPr>
                <w:ilvl w:val="0"/>
                <w:numId w:val="109"/>
              </w:numPr>
              <w:spacing w:before="120" w:after="120"/>
              <w:jc w:val="both"/>
            </w:pPr>
            <w:r w:rsidRPr="007024BF">
              <w:t>Upon termination or expiration of this Contract, the Consultant shall make available to the Client an inven</w:t>
            </w:r>
            <w:r>
              <w:t>tor</w:t>
            </w:r>
            <w:r w:rsidRPr="007024BF">
              <w:t xml:space="preserve">y of such equipment and materials and shall dispose of such equipment and materials in accordance with the Client’s instructions.  </w:t>
            </w:r>
          </w:p>
        </w:tc>
      </w:tr>
      <w:tr w:rsidR="00E03D8C" w:rsidRPr="00793D17">
        <w:trPr>
          <w:gridBefore w:val="1"/>
          <w:wBefore w:w="144" w:type="dxa"/>
        </w:trPr>
        <w:tc>
          <w:tcPr>
            <w:tcW w:w="2385" w:type="dxa"/>
            <w:gridSpan w:val="2"/>
          </w:tcPr>
          <w:p w:rsidR="00E03D8C" w:rsidRPr="00C164F7" w:rsidRDefault="00E03D8C" w:rsidP="005C7B86">
            <w:pPr>
              <w:pStyle w:val="Heading3"/>
              <w:spacing w:before="120" w:after="120"/>
              <w:ind w:left="120"/>
              <w:rPr>
                <w:b/>
              </w:rPr>
            </w:pPr>
          </w:p>
        </w:tc>
        <w:tc>
          <w:tcPr>
            <w:tcW w:w="7965" w:type="dxa"/>
          </w:tcPr>
          <w:p w:rsidR="00E03D8C" w:rsidRPr="007024BF" w:rsidRDefault="00E03D8C" w:rsidP="005C7B86">
            <w:pPr>
              <w:numPr>
                <w:ilvl w:val="0"/>
                <w:numId w:val="109"/>
              </w:numPr>
              <w:spacing w:before="120" w:after="120"/>
              <w:jc w:val="both"/>
            </w:pPr>
            <w:r>
              <w:rPr>
                <w:lang w:val="en-GB"/>
              </w:rPr>
              <w:t xml:space="preserve">During the </w:t>
            </w:r>
            <w:r w:rsidRPr="007024BF">
              <w:t>possession of such equipment and materials, the Consultant, unless otherwise instructed by the Client in writing, shall insure them at the expense of the Client</w:t>
            </w:r>
            <w:r w:rsidRPr="007024BF">
              <w:rPr>
                <w:lang w:val="en-GB"/>
              </w:rPr>
              <w:t xml:space="preserve"> in an amount equal to their full replacement value.</w:t>
            </w:r>
          </w:p>
        </w:tc>
      </w:tr>
      <w:tr w:rsidR="00E03D8C" w:rsidRPr="00793D17">
        <w:trPr>
          <w:gridBefore w:val="1"/>
          <w:wBefore w:w="144" w:type="dxa"/>
        </w:trPr>
        <w:tc>
          <w:tcPr>
            <w:tcW w:w="10350" w:type="dxa"/>
            <w:gridSpan w:val="3"/>
          </w:tcPr>
          <w:p w:rsidR="00E03D8C" w:rsidRPr="00793D17" w:rsidRDefault="00E03D8C" w:rsidP="005C7B86">
            <w:pPr>
              <w:pStyle w:val="Heading2"/>
              <w:spacing w:before="120" w:after="120"/>
            </w:pPr>
            <w:bookmarkStart w:id="3276" w:name="_Toc47069361"/>
            <w:bookmarkStart w:id="3277" w:name="_Toc47070017"/>
            <w:bookmarkStart w:id="3278" w:name="_Toc47070256"/>
            <w:bookmarkStart w:id="3279" w:name="_Toc47071625"/>
            <w:bookmarkStart w:id="3280" w:name="_Toc47073963"/>
            <w:bookmarkStart w:id="3281" w:name="_Toc47074570"/>
            <w:bookmarkStart w:id="3282" w:name="_Toc47159154"/>
            <w:bookmarkStart w:id="3283" w:name="_Toc47170590"/>
            <w:bookmarkStart w:id="3284" w:name="_Toc47322655"/>
            <w:bookmarkStart w:id="3285" w:name="_Toc47326943"/>
            <w:bookmarkStart w:id="3286" w:name="_Toc47328779"/>
            <w:bookmarkStart w:id="3287" w:name="_Toc47331071"/>
            <w:bookmarkStart w:id="3288" w:name="_Toc47331749"/>
            <w:bookmarkStart w:id="3289" w:name="_Toc47331897"/>
            <w:bookmarkStart w:id="3290" w:name="_Toc47332036"/>
            <w:bookmarkStart w:id="3291" w:name="_Toc47332435"/>
            <w:bookmarkStart w:id="3292" w:name="_Toc47332658"/>
            <w:bookmarkStart w:id="3293" w:name="_Toc48892643"/>
            <w:bookmarkStart w:id="3294" w:name="_Toc48894475"/>
            <w:bookmarkStart w:id="3295" w:name="_Toc48895248"/>
            <w:bookmarkStart w:id="3296" w:name="_Toc48895434"/>
            <w:bookmarkStart w:id="3297" w:name="_Toc48896216"/>
            <w:bookmarkStart w:id="3298" w:name="_Toc48969001"/>
            <w:bookmarkStart w:id="3299" w:name="_Toc48969332"/>
            <w:bookmarkStart w:id="3300" w:name="_Toc48970255"/>
            <w:bookmarkStart w:id="3301" w:name="_Toc48974079"/>
            <w:bookmarkStart w:id="3302" w:name="_Toc48978575"/>
            <w:bookmarkStart w:id="3303" w:name="_Toc48979336"/>
            <w:bookmarkStart w:id="3304" w:name="_Toc48979523"/>
            <w:bookmarkStart w:id="3305" w:name="_Toc48980588"/>
            <w:bookmarkStart w:id="3306" w:name="_Toc49159661"/>
            <w:bookmarkStart w:id="3307" w:name="_Toc49159848"/>
            <w:bookmarkStart w:id="3308" w:name="_Toc67815128"/>
            <w:bookmarkStart w:id="3309" w:name="_Toc243275100"/>
            <w:r w:rsidRPr="00793D17">
              <w:t>E.</w:t>
            </w:r>
            <w:r w:rsidRPr="00793D17">
              <w:tab/>
              <w:t>Obligations of the Client</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tc>
      </w:tr>
      <w:tr w:rsidR="00E03D8C" w:rsidRPr="00793D17">
        <w:trPr>
          <w:gridBefore w:val="1"/>
          <w:wBefore w:w="144" w:type="dxa"/>
          <w:trHeight w:val="350"/>
        </w:trPr>
        <w:tc>
          <w:tcPr>
            <w:tcW w:w="2385" w:type="dxa"/>
            <w:gridSpan w:val="2"/>
          </w:tcPr>
          <w:p w:rsidR="00E03D8C" w:rsidRPr="00AC0568" w:rsidRDefault="00E03D8C" w:rsidP="005C7B86">
            <w:pPr>
              <w:pStyle w:val="Heading3"/>
              <w:numPr>
                <w:ilvl w:val="0"/>
                <w:numId w:val="89"/>
              </w:numPr>
              <w:spacing w:before="120" w:after="120"/>
              <w:rPr>
                <w:b/>
              </w:rPr>
            </w:pPr>
            <w:bookmarkStart w:id="3310" w:name="_Toc351343728"/>
            <w:bookmarkStart w:id="3311" w:name="_Toc37733628"/>
            <w:bookmarkStart w:id="3312" w:name="_Toc46725750"/>
            <w:bookmarkStart w:id="3313" w:name="_Toc46731356"/>
            <w:bookmarkStart w:id="3314" w:name="_Toc46731644"/>
            <w:bookmarkStart w:id="3315" w:name="_Toc46731950"/>
            <w:bookmarkStart w:id="3316" w:name="_Toc46732564"/>
            <w:bookmarkStart w:id="3317" w:name="_Toc46733318"/>
            <w:bookmarkStart w:id="3318" w:name="_Toc46733484"/>
            <w:bookmarkStart w:id="3319" w:name="_Toc46736308"/>
            <w:bookmarkStart w:id="3320" w:name="_Toc46736457"/>
            <w:bookmarkStart w:id="3321" w:name="_Toc46736664"/>
            <w:bookmarkStart w:id="3322" w:name="_Toc46736808"/>
            <w:bookmarkStart w:id="3323" w:name="_Toc46736912"/>
            <w:bookmarkStart w:id="3324" w:name="_Toc46737015"/>
            <w:bookmarkStart w:id="3325" w:name="_Toc46737117"/>
            <w:bookmarkStart w:id="3326" w:name="_Toc46737429"/>
            <w:bookmarkStart w:id="3327" w:name="_Toc47069362"/>
            <w:bookmarkStart w:id="3328" w:name="_Toc47070018"/>
            <w:bookmarkStart w:id="3329" w:name="_Toc47070257"/>
            <w:bookmarkStart w:id="3330" w:name="_Toc47071626"/>
            <w:bookmarkStart w:id="3331" w:name="_Toc47073964"/>
            <w:bookmarkStart w:id="3332" w:name="_Toc47074571"/>
            <w:bookmarkStart w:id="3333" w:name="_Toc47159155"/>
            <w:bookmarkStart w:id="3334" w:name="_Toc47170591"/>
            <w:bookmarkStart w:id="3335" w:name="_Toc47322656"/>
            <w:bookmarkStart w:id="3336" w:name="_Toc47326944"/>
            <w:bookmarkStart w:id="3337" w:name="_Toc47328780"/>
            <w:bookmarkStart w:id="3338" w:name="_Toc47331072"/>
            <w:bookmarkStart w:id="3339" w:name="_Toc47331750"/>
            <w:bookmarkStart w:id="3340" w:name="_Toc47331898"/>
            <w:bookmarkStart w:id="3341" w:name="_Toc47332037"/>
            <w:bookmarkStart w:id="3342" w:name="_Toc47332436"/>
            <w:bookmarkStart w:id="3343" w:name="_Toc47332659"/>
            <w:bookmarkStart w:id="3344" w:name="_Toc48892644"/>
            <w:bookmarkStart w:id="3345" w:name="_Toc48894476"/>
            <w:bookmarkStart w:id="3346" w:name="_Toc48895249"/>
            <w:bookmarkStart w:id="3347" w:name="_Toc48895435"/>
            <w:bookmarkStart w:id="3348" w:name="_Toc48896217"/>
            <w:bookmarkStart w:id="3349" w:name="_Toc48969002"/>
            <w:bookmarkStart w:id="3350" w:name="_Toc48969333"/>
            <w:bookmarkStart w:id="3351" w:name="_Toc48970256"/>
            <w:bookmarkStart w:id="3352" w:name="_Toc48974080"/>
            <w:bookmarkStart w:id="3353" w:name="_Toc48978576"/>
            <w:bookmarkStart w:id="3354" w:name="_Toc48979337"/>
            <w:bookmarkStart w:id="3355" w:name="_Toc48979524"/>
            <w:bookmarkStart w:id="3356" w:name="_Toc48980589"/>
            <w:bookmarkStart w:id="3357" w:name="_Toc49159662"/>
            <w:bookmarkStart w:id="3358" w:name="_Toc49159849"/>
            <w:bookmarkStart w:id="3359" w:name="_Toc67815129"/>
            <w:bookmarkStart w:id="3360" w:name="_Toc86025555"/>
            <w:bookmarkStart w:id="3361" w:name="_Toc235351198"/>
            <w:bookmarkStart w:id="3362" w:name="_Toc243275101"/>
            <w:r w:rsidRPr="00AC0568">
              <w:rPr>
                <w:b/>
              </w:rPr>
              <w:t>Assistance and Exemptions</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tc>
        <w:tc>
          <w:tcPr>
            <w:tcW w:w="7965" w:type="dxa"/>
          </w:tcPr>
          <w:p w:rsidR="00E03D8C" w:rsidRPr="007024BF" w:rsidRDefault="00E03D8C" w:rsidP="005C7B86">
            <w:pPr>
              <w:numPr>
                <w:ilvl w:val="0"/>
                <w:numId w:val="119"/>
              </w:numPr>
              <w:spacing w:before="120" w:after="120"/>
              <w:jc w:val="both"/>
              <w:rPr>
                <w:lang w:val="en-GB"/>
              </w:rPr>
            </w:pPr>
            <w:r w:rsidRPr="007024BF">
              <w:rPr>
                <w:lang w:val="en-GB"/>
              </w:rPr>
              <w:t>The Client shall use its best efforts to ensure that the Government shall:</w:t>
            </w:r>
          </w:p>
          <w:p w:rsidR="00E03D8C" w:rsidRPr="007024BF" w:rsidRDefault="00E03D8C" w:rsidP="00D91636">
            <w:pPr>
              <w:numPr>
                <w:ilvl w:val="1"/>
                <w:numId w:val="113"/>
              </w:numPr>
              <w:tabs>
                <w:tab w:val="clear" w:pos="1944"/>
              </w:tabs>
              <w:spacing w:before="120" w:after="120"/>
              <w:ind w:left="1454" w:hanging="720"/>
              <w:jc w:val="both"/>
              <w:rPr>
                <w:lang w:val="en-GB"/>
              </w:rPr>
            </w:pPr>
            <w:r>
              <w:rPr>
                <w:lang w:val="en-GB"/>
              </w:rPr>
              <w:t>p</w:t>
            </w:r>
            <w:r w:rsidRPr="007024BF">
              <w:rPr>
                <w:lang w:val="en-GB"/>
              </w:rPr>
              <w:t>rovide the Consultant, Sub-Consultants and Personnel with documents as shall be necessary to enable the Consultant, Sub</w:t>
            </w:r>
            <w:r>
              <w:rPr>
                <w:lang w:val="en-GB"/>
              </w:rPr>
              <w:t>-C</w:t>
            </w:r>
            <w:r w:rsidRPr="007024BF">
              <w:rPr>
                <w:lang w:val="en-GB"/>
              </w:rPr>
              <w:t>onsultants or Personnel to perform the Services;</w:t>
            </w:r>
          </w:p>
          <w:p w:rsidR="00E03D8C" w:rsidRPr="007024BF" w:rsidRDefault="00E03D8C" w:rsidP="00D91636">
            <w:pPr>
              <w:numPr>
                <w:ilvl w:val="1"/>
                <w:numId w:val="113"/>
              </w:numPr>
              <w:tabs>
                <w:tab w:val="clear" w:pos="1944"/>
              </w:tabs>
              <w:spacing w:before="120" w:after="120"/>
              <w:ind w:left="1454" w:hanging="720"/>
              <w:jc w:val="both"/>
              <w:rPr>
                <w:lang w:val="en-GB"/>
              </w:rPr>
            </w:pPr>
            <w:r w:rsidRPr="007024BF">
              <w:rPr>
                <w:lang w:val="en-GB"/>
              </w:rPr>
              <w:t xml:space="preserve">assist the Consultant in obtaining necessary licenses and permits needed to carry out the </w:t>
            </w:r>
            <w:r>
              <w:rPr>
                <w:lang w:val="en-GB"/>
              </w:rPr>
              <w:t>S</w:t>
            </w:r>
            <w:r w:rsidRPr="007024BF">
              <w:rPr>
                <w:lang w:val="en-GB"/>
              </w:rPr>
              <w:t>ervices; and</w:t>
            </w:r>
          </w:p>
          <w:p w:rsidR="00E03D8C" w:rsidRPr="007024BF" w:rsidRDefault="00E03D8C" w:rsidP="00D91636">
            <w:pPr>
              <w:numPr>
                <w:ilvl w:val="1"/>
                <w:numId w:val="113"/>
              </w:numPr>
              <w:tabs>
                <w:tab w:val="clear" w:pos="1944"/>
              </w:tabs>
              <w:spacing w:before="120" w:after="120"/>
              <w:ind w:left="1454" w:hanging="720"/>
              <w:jc w:val="both"/>
            </w:pPr>
            <w:r w:rsidRPr="007024BF">
              <w:rPr>
                <w:lang w:val="en-GB"/>
              </w:rPr>
              <w:t>provide to the Consul</w:t>
            </w:r>
            <w:r>
              <w:rPr>
                <w:lang w:val="en-GB"/>
              </w:rPr>
              <w:t xml:space="preserve">tant, Sub-Consultants and </w:t>
            </w:r>
            <w:r w:rsidRPr="007024BF">
              <w:rPr>
                <w:lang w:val="en-GB"/>
              </w:rPr>
              <w:t>Personnel any such other assistance as may be specified in the PCC.</w:t>
            </w:r>
          </w:p>
        </w:tc>
      </w:tr>
      <w:tr w:rsidR="00E03D8C" w:rsidRPr="00793D17">
        <w:trPr>
          <w:gridBefore w:val="1"/>
          <w:wBefore w:w="144" w:type="dxa"/>
        </w:trPr>
        <w:tc>
          <w:tcPr>
            <w:tcW w:w="2385" w:type="dxa"/>
            <w:gridSpan w:val="2"/>
          </w:tcPr>
          <w:p w:rsidR="00E03D8C" w:rsidRPr="00AC0568" w:rsidRDefault="00E03D8C" w:rsidP="005C7B86">
            <w:pPr>
              <w:pStyle w:val="Heading3"/>
              <w:numPr>
                <w:ilvl w:val="0"/>
                <w:numId w:val="89"/>
              </w:numPr>
              <w:spacing w:before="120" w:after="120"/>
              <w:rPr>
                <w:b/>
              </w:rPr>
            </w:pPr>
            <w:bookmarkStart w:id="3363" w:name="_Toc351343729"/>
            <w:bookmarkStart w:id="3364" w:name="_Toc37733629"/>
            <w:bookmarkStart w:id="3365" w:name="_Toc46725751"/>
            <w:bookmarkStart w:id="3366" w:name="_Toc46731357"/>
            <w:bookmarkStart w:id="3367" w:name="_Toc46731645"/>
            <w:bookmarkStart w:id="3368" w:name="_Toc46731951"/>
            <w:bookmarkStart w:id="3369" w:name="_Toc46732565"/>
            <w:bookmarkStart w:id="3370" w:name="_Toc46733319"/>
            <w:bookmarkStart w:id="3371" w:name="_Toc46733485"/>
            <w:bookmarkStart w:id="3372" w:name="_Toc46736309"/>
            <w:bookmarkStart w:id="3373" w:name="_Toc46736458"/>
            <w:bookmarkStart w:id="3374" w:name="_Toc46736665"/>
            <w:bookmarkStart w:id="3375" w:name="_Toc46736809"/>
            <w:bookmarkStart w:id="3376" w:name="_Toc46736913"/>
            <w:bookmarkStart w:id="3377" w:name="_Toc46737016"/>
            <w:bookmarkStart w:id="3378" w:name="_Toc46737118"/>
            <w:bookmarkStart w:id="3379" w:name="_Toc46737430"/>
            <w:bookmarkStart w:id="3380" w:name="_Toc47069363"/>
            <w:bookmarkStart w:id="3381" w:name="_Toc47070019"/>
            <w:bookmarkStart w:id="3382" w:name="_Toc47070258"/>
            <w:bookmarkStart w:id="3383" w:name="_Toc47071627"/>
            <w:bookmarkStart w:id="3384" w:name="_Toc47073965"/>
            <w:bookmarkStart w:id="3385" w:name="_Toc47074572"/>
            <w:bookmarkStart w:id="3386" w:name="_Toc47159156"/>
            <w:bookmarkStart w:id="3387" w:name="_Toc47170592"/>
            <w:bookmarkStart w:id="3388" w:name="_Toc47322657"/>
            <w:bookmarkStart w:id="3389" w:name="_Toc47326945"/>
            <w:bookmarkStart w:id="3390" w:name="_Toc47328781"/>
            <w:bookmarkStart w:id="3391" w:name="_Toc47331073"/>
            <w:bookmarkStart w:id="3392" w:name="_Toc47331751"/>
            <w:bookmarkStart w:id="3393" w:name="_Toc47331899"/>
            <w:bookmarkStart w:id="3394" w:name="_Toc47332038"/>
            <w:bookmarkStart w:id="3395" w:name="_Toc47332437"/>
            <w:bookmarkStart w:id="3396" w:name="_Toc47332660"/>
            <w:bookmarkStart w:id="3397" w:name="_Toc48892645"/>
            <w:bookmarkStart w:id="3398" w:name="_Toc48894477"/>
            <w:bookmarkStart w:id="3399" w:name="_Toc48895250"/>
            <w:bookmarkStart w:id="3400" w:name="_Toc48895436"/>
            <w:bookmarkStart w:id="3401" w:name="_Toc48896218"/>
            <w:bookmarkStart w:id="3402" w:name="_Toc48969003"/>
            <w:bookmarkStart w:id="3403" w:name="_Toc48969334"/>
            <w:bookmarkStart w:id="3404" w:name="_Toc48970257"/>
            <w:bookmarkStart w:id="3405" w:name="_Toc48974081"/>
            <w:bookmarkStart w:id="3406" w:name="_Toc48978577"/>
            <w:bookmarkStart w:id="3407" w:name="_Toc48979338"/>
            <w:bookmarkStart w:id="3408" w:name="_Toc48979525"/>
            <w:bookmarkStart w:id="3409" w:name="_Toc48980590"/>
            <w:bookmarkStart w:id="3410" w:name="_Toc49159663"/>
            <w:bookmarkStart w:id="3411" w:name="_Toc49159850"/>
            <w:bookmarkStart w:id="3412" w:name="_Toc67815130"/>
            <w:bookmarkStart w:id="3413" w:name="_Toc86025556"/>
            <w:bookmarkStart w:id="3414" w:name="_Toc235351199"/>
            <w:bookmarkStart w:id="3415" w:name="_Toc243275102"/>
            <w:r w:rsidRPr="00AC0568">
              <w:rPr>
                <w:b/>
              </w:rPr>
              <w:t>Access to Land</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tc>
        <w:tc>
          <w:tcPr>
            <w:tcW w:w="7965" w:type="dxa"/>
          </w:tcPr>
          <w:p w:rsidR="00E03D8C" w:rsidRPr="007024BF" w:rsidRDefault="00E03D8C" w:rsidP="005C7B86">
            <w:pPr>
              <w:numPr>
                <w:ilvl w:val="0"/>
                <w:numId w:val="114"/>
              </w:numPr>
              <w:spacing w:before="120" w:after="120"/>
              <w:jc w:val="both"/>
            </w:pPr>
            <w:r w:rsidRPr="007024BF">
              <w:rPr>
                <w:lang w:val="en-GB"/>
              </w:rPr>
              <w:t xml:space="preserve">The Client warrants that the Consultant shall have, free of charge, unimpeded access to all land in respect of which access is required for the performance of the Services. The Consultant shall, however, be responsible for any damage to such land or any property thereon resulting from such access, and will indemnify the </w:t>
            </w:r>
            <w:r>
              <w:rPr>
                <w:lang w:val="en-GB"/>
              </w:rPr>
              <w:t>client</w:t>
            </w:r>
            <w:r w:rsidRPr="007024BF">
              <w:rPr>
                <w:lang w:val="en-GB"/>
              </w:rPr>
              <w:t xml:space="preserve"> and each of the Personnel in respect of liability for any such damage, </w:t>
            </w:r>
            <w:r w:rsidRPr="002F0E76">
              <w:rPr>
                <w:lang w:val="en-GB"/>
              </w:rPr>
              <w:t>unless such damage is caused by the default or negligence of the Consultant or any Sub-Consultant or the Personnel of either of them.</w:t>
            </w:r>
          </w:p>
        </w:tc>
      </w:tr>
      <w:tr w:rsidR="00E03D8C" w:rsidRPr="00793D17">
        <w:trPr>
          <w:gridBefore w:val="1"/>
          <w:wBefore w:w="144" w:type="dxa"/>
          <w:trHeight w:val="1133"/>
        </w:trPr>
        <w:tc>
          <w:tcPr>
            <w:tcW w:w="2385" w:type="dxa"/>
            <w:gridSpan w:val="2"/>
          </w:tcPr>
          <w:p w:rsidR="00E03D8C" w:rsidRPr="00AC0568" w:rsidRDefault="00E03D8C" w:rsidP="005C7B86">
            <w:pPr>
              <w:pStyle w:val="Heading3"/>
              <w:numPr>
                <w:ilvl w:val="0"/>
                <w:numId w:val="89"/>
              </w:numPr>
              <w:spacing w:before="120" w:after="120"/>
              <w:rPr>
                <w:b/>
                <w:lang w:val="en-GB"/>
              </w:rPr>
            </w:pPr>
            <w:bookmarkStart w:id="3416" w:name="_Toc235351200"/>
            <w:bookmarkStart w:id="3417" w:name="_Toc243275103"/>
            <w:bookmarkStart w:id="3418" w:name="_Toc48892646"/>
            <w:bookmarkStart w:id="3419" w:name="_Toc48894478"/>
            <w:bookmarkStart w:id="3420" w:name="_Toc48895251"/>
            <w:bookmarkStart w:id="3421" w:name="_Toc48895437"/>
            <w:bookmarkStart w:id="3422" w:name="_Toc48896219"/>
            <w:bookmarkStart w:id="3423" w:name="_Toc48969004"/>
            <w:bookmarkStart w:id="3424" w:name="_Toc48969335"/>
            <w:bookmarkStart w:id="3425" w:name="_Toc48970258"/>
            <w:bookmarkStart w:id="3426" w:name="_Toc48974082"/>
            <w:bookmarkStart w:id="3427" w:name="_Toc48978578"/>
            <w:bookmarkStart w:id="3428" w:name="_Toc48979339"/>
            <w:bookmarkStart w:id="3429" w:name="_Toc48979526"/>
            <w:bookmarkStart w:id="3430" w:name="_Toc48980591"/>
            <w:bookmarkStart w:id="3431" w:name="_Toc49159664"/>
            <w:bookmarkStart w:id="3432" w:name="_Toc49159851"/>
            <w:bookmarkStart w:id="3433" w:name="_Toc67815131"/>
            <w:bookmarkStart w:id="3434" w:name="_Toc86025557"/>
            <w:r w:rsidRPr="00AC0568">
              <w:rPr>
                <w:b/>
                <w:lang w:val="en-GB"/>
              </w:rPr>
              <w:t>Change in the Applicable Law Related to Taxes</w:t>
            </w:r>
            <w:bookmarkEnd w:id="3416"/>
            <w:bookmarkEnd w:id="3417"/>
            <w:r w:rsidRPr="00AC0568">
              <w:rPr>
                <w:b/>
                <w:lang w:val="en-GB"/>
              </w:rPr>
              <w:t xml:space="preserve"> </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tc>
        <w:tc>
          <w:tcPr>
            <w:tcW w:w="7965" w:type="dxa"/>
          </w:tcPr>
          <w:p w:rsidR="00E03D8C" w:rsidRPr="00254DAB" w:rsidRDefault="00E03D8C" w:rsidP="005C7B86">
            <w:pPr>
              <w:numPr>
                <w:ilvl w:val="0"/>
                <w:numId w:val="120"/>
              </w:numPr>
              <w:spacing w:before="120" w:after="120"/>
              <w:jc w:val="both"/>
              <w:rPr>
                <w:lang w:val="en-GB"/>
              </w:rPr>
            </w:pPr>
            <w:r w:rsidRPr="00254DAB">
              <w:rPr>
                <w:lang w:val="en-GB"/>
              </w:rPr>
              <w:t xml:space="preserve">If, after the date of signing of the Contract, and during the performance of the Contract, there is any change in the Applicable Law with respect to taxes which increases or decreases the cost incurred by the Consultant in performing the Services, then the amounts otherwise payable to the Consultant under this Contract shall be increased or decreased accordingly by agreement between the Parties hereto, and corresponding adjustments shall be made to the </w:t>
            </w:r>
            <w:r w:rsidRPr="00070E4E">
              <w:rPr>
                <w:lang w:val="en-GB"/>
              </w:rPr>
              <w:t>ceiling</w:t>
            </w:r>
            <w:r w:rsidRPr="00254DAB">
              <w:rPr>
                <w:lang w:val="en-GB"/>
              </w:rPr>
              <w:t xml:space="preserve"> amount specified in GCC </w:t>
            </w:r>
            <w:r w:rsidRPr="0057105A">
              <w:rPr>
                <w:lang w:val="en-GB"/>
              </w:rPr>
              <w:t>Sub Clause 47.2.</w:t>
            </w:r>
          </w:p>
        </w:tc>
      </w:tr>
      <w:tr w:rsidR="00E03D8C" w:rsidRPr="00793D17">
        <w:trPr>
          <w:gridBefore w:val="1"/>
          <w:wBefore w:w="144" w:type="dxa"/>
          <w:trHeight w:val="1133"/>
        </w:trPr>
        <w:tc>
          <w:tcPr>
            <w:tcW w:w="2385" w:type="dxa"/>
            <w:gridSpan w:val="2"/>
          </w:tcPr>
          <w:p w:rsidR="00E03D8C" w:rsidRPr="00AC0568" w:rsidRDefault="00E03D8C" w:rsidP="005C7B86">
            <w:pPr>
              <w:pStyle w:val="Heading3"/>
              <w:numPr>
                <w:ilvl w:val="0"/>
                <w:numId w:val="89"/>
              </w:numPr>
              <w:spacing w:before="120" w:after="120"/>
              <w:rPr>
                <w:b/>
                <w:lang w:val="en-GB"/>
              </w:rPr>
            </w:pPr>
            <w:bookmarkStart w:id="3435" w:name="_Toc235351201"/>
            <w:bookmarkStart w:id="3436" w:name="_Toc48892647"/>
            <w:bookmarkStart w:id="3437" w:name="_Toc48894479"/>
            <w:bookmarkStart w:id="3438" w:name="_Toc48895252"/>
            <w:bookmarkStart w:id="3439" w:name="_Toc48895438"/>
            <w:bookmarkStart w:id="3440" w:name="_Toc48896220"/>
            <w:bookmarkStart w:id="3441" w:name="_Toc48969005"/>
            <w:bookmarkStart w:id="3442" w:name="_Toc48969336"/>
            <w:bookmarkStart w:id="3443" w:name="_Toc48970259"/>
            <w:bookmarkStart w:id="3444" w:name="_Toc48974083"/>
            <w:bookmarkStart w:id="3445" w:name="_Toc48978579"/>
            <w:bookmarkStart w:id="3446" w:name="_Toc48979340"/>
            <w:bookmarkStart w:id="3447" w:name="_Toc48979527"/>
            <w:bookmarkStart w:id="3448" w:name="_Toc48980592"/>
            <w:bookmarkStart w:id="3449" w:name="_Toc49159665"/>
            <w:bookmarkStart w:id="3450" w:name="_Toc49159852"/>
            <w:bookmarkStart w:id="3451" w:name="_Toc67815132"/>
            <w:bookmarkStart w:id="3452" w:name="_Toc86025558"/>
            <w:bookmarkStart w:id="3453" w:name="_Toc243275104"/>
            <w:r w:rsidRPr="00AC0568">
              <w:rPr>
                <w:b/>
                <w:lang w:val="en-GB"/>
              </w:rPr>
              <w:t>Services, Facilities</w:t>
            </w:r>
            <w:bookmarkEnd w:id="3435"/>
            <w:r w:rsidRPr="00AC0568">
              <w:rPr>
                <w:b/>
                <w:lang w:val="en-GB"/>
              </w:rPr>
              <w:t xml:space="preserve"> and Property</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tc>
        <w:tc>
          <w:tcPr>
            <w:tcW w:w="7965" w:type="dxa"/>
          </w:tcPr>
          <w:p w:rsidR="00E03D8C" w:rsidRPr="00254DAB" w:rsidRDefault="00E03D8C" w:rsidP="003B7F30">
            <w:pPr>
              <w:numPr>
                <w:ilvl w:val="0"/>
                <w:numId w:val="115"/>
              </w:numPr>
              <w:spacing w:beforeLines="50" w:afterLines="50"/>
              <w:jc w:val="both"/>
              <w:rPr>
                <w:lang w:val="en-GB"/>
              </w:rPr>
            </w:pPr>
            <w:r w:rsidRPr="00254DAB">
              <w:rPr>
                <w:lang w:val="en-GB"/>
              </w:rPr>
              <w:t>The Client shall make available to the Consultant, for the purposes of the Services</w:t>
            </w:r>
            <w:r>
              <w:rPr>
                <w:lang w:val="en-GB"/>
              </w:rPr>
              <w:t xml:space="preserve">, </w:t>
            </w:r>
            <w:r w:rsidRPr="00254DAB">
              <w:rPr>
                <w:lang w:val="en-GB"/>
              </w:rPr>
              <w:t>free of any charge, the services</w:t>
            </w:r>
            <w:r>
              <w:rPr>
                <w:lang w:val="en-GB"/>
              </w:rPr>
              <w:t xml:space="preserve"> and </w:t>
            </w:r>
            <w:r w:rsidRPr="00254DAB">
              <w:rPr>
                <w:lang w:val="en-GB"/>
              </w:rPr>
              <w:t xml:space="preserve">facilities described in </w:t>
            </w:r>
            <w:r w:rsidRPr="0057105A">
              <w:rPr>
                <w:lang w:val="en-GB"/>
              </w:rPr>
              <w:t xml:space="preserve">Appendix </w:t>
            </w:r>
            <w:r w:rsidRPr="001A239C">
              <w:rPr>
                <w:b/>
                <w:lang w:val="en-GB"/>
              </w:rPr>
              <w:t>5A</w:t>
            </w:r>
            <w:r w:rsidRPr="00254DAB">
              <w:rPr>
                <w:lang w:val="en-GB"/>
              </w:rPr>
              <w:t xml:space="preserve"> to the </w:t>
            </w:r>
            <w:r>
              <w:rPr>
                <w:lang w:val="en-GB"/>
              </w:rPr>
              <w:t>C</w:t>
            </w:r>
            <w:r w:rsidRPr="00254DAB">
              <w:rPr>
                <w:lang w:val="en-GB"/>
              </w:rPr>
              <w:t>ontract at the times and in the manner specified</w:t>
            </w:r>
            <w:r>
              <w:rPr>
                <w:lang w:val="en-GB"/>
              </w:rPr>
              <w:t>.</w:t>
            </w:r>
          </w:p>
        </w:tc>
      </w:tr>
      <w:tr w:rsidR="00E03D8C" w:rsidRPr="00793D17">
        <w:trPr>
          <w:gridBefore w:val="1"/>
          <w:wBefore w:w="144" w:type="dxa"/>
          <w:trHeight w:val="585"/>
        </w:trPr>
        <w:tc>
          <w:tcPr>
            <w:tcW w:w="2385" w:type="dxa"/>
            <w:gridSpan w:val="2"/>
          </w:tcPr>
          <w:p w:rsidR="00E03D8C" w:rsidRPr="00C164F7" w:rsidRDefault="00E03D8C" w:rsidP="003B7F30">
            <w:pPr>
              <w:pStyle w:val="Heading3"/>
              <w:spacing w:beforeLines="50" w:afterLines="50"/>
              <w:ind w:left="372" w:hanging="372"/>
              <w:rPr>
                <w:b/>
                <w:lang w:val="en-GB"/>
              </w:rPr>
            </w:pPr>
          </w:p>
        </w:tc>
        <w:tc>
          <w:tcPr>
            <w:tcW w:w="7965" w:type="dxa"/>
          </w:tcPr>
          <w:p w:rsidR="00E03D8C" w:rsidRDefault="00E03D8C" w:rsidP="003B7F30">
            <w:pPr>
              <w:numPr>
                <w:ilvl w:val="0"/>
                <w:numId w:val="115"/>
              </w:numPr>
              <w:spacing w:beforeLines="50" w:afterLines="50"/>
              <w:jc w:val="both"/>
              <w:rPr>
                <w:lang w:val="en-GB"/>
              </w:rPr>
            </w:pPr>
            <w:r>
              <w:rPr>
                <w:lang w:val="en-GB"/>
              </w:rPr>
              <w:t xml:space="preserve">In case that such services, facilities and property  shall not be made available to the Consultant as specified in </w:t>
            </w:r>
            <w:r w:rsidRPr="002D7ED9">
              <w:rPr>
                <w:b/>
                <w:lang w:val="en-GB"/>
              </w:rPr>
              <w:t xml:space="preserve">Appendix </w:t>
            </w:r>
            <w:r>
              <w:rPr>
                <w:b/>
                <w:lang w:val="en-GB"/>
              </w:rPr>
              <w:t>5</w:t>
            </w:r>
            <w:r>
              <w:rPr>
                <w:lang w:val="en-GB"/>
              </w:rPr>
              <w:t xml:space="preserve"> the Parties shall agree on: </w:t>
            </w:r>
          </w:p>
          <w:p w:rsidR="00E03D8C" w:rsidRDefault="00E03D8C" w:rsidP="003B7F30">
            <w:pPr>
              <w:numPr>
                <w:ilvl w:val="2"/>
                <w:numId w:val="117"/>
              </w:numPr>
              <w:tabs>
                <w:tab w:val="clear" w:pos="2160"/>
              </w:tabs>
              <w:spacing w:beforeLines="50" w:afterLines="50"/>
              <w:ind w:left="1452" w:hanging="480"/>
              <w:jc w:val="both"/>
              <w:rPr>
                <w:lang w:val="en-GB"/>
              </w:rPr>
            </w:pPr>
            <w:r>
              <w:rPr>
                <w:lang w:val="en-GB"/>
              </w:rPr>
              <w:t>any time extension that may be appropriate to grant to the Consultant for the performance of the Services;</w:t>
            </w:r>
          </w:p>
          <w:p w:rsidR="00E03D8C" w:rsidRDefault="00E03D8C" w:rsidP="003B7F30">
            <w:pPr>
              <w:numPr>
                <w:ilvl w:val="2"/>
                <w:numId w:val="117"/>
              </w:numPr>
              <w:tabs>
                <w:tab w:val="clear" w:pos="2160"/>
              </w:tabs>
              <w:spacing w:beforeLines="50" w:afterLines="50"/>
              <w:ind w:left="1452" w:hanging="480"/>
              <w:jc w:val="both"/>
              <w:rPr>
                <w:lang w:val="en-GB"/>
              </w:rPr>
            </w:pPr>
            <w:r>
              <w:rPr>
                <w:lang w:val="en-GB"/>
              </w:rPr>
              <w:t xml:space="preserve">the manner in which the Consultant shall procure any such services and  facilities  from other sources, and </w:t>
            </w:r>
          </w:p>
          <w:p w:rsidR="00E03D8C" w:rsidRPr="00254DAB" w:rsidRDefault="00E03D8C" w:rsidP="003B7F30">
            <w:pPr>
              <w:numPr>
                <w:ilvl w:val="2"/>
                <w:numId w:val="117"/>
              </w:numPr>
              <w:tabs>
                <w:tab w:val="clear" w:pos="2160"/>
              </w:tabs>
              <w:spacing w:beforeLines="50" w:afterLines="50"/>
              <w:ind w:left="1452" w:hanging="480"/>
              <w:jc w:val="both"/>
              <w:rPr>
                <w:lang w:val="en-GB"/>
              </w:rPr>
            </w:pPr>
            <w:r>
              <w:rPr>
                <w:lang w:val="en-GB"/>
              </w:rPr>
              <w:t xml:space="preserve">the additional payments, if any, to be made to the </w:t>
            </w:r>
            <w:r w:rsidRPr="00CE30E4">
              <w:rPr>
                <w:lang w:val="en-GB"/>
              </w:rPr>
              <w:t>Consultant as a result thereof pursuant to GCC Sub Clause 47.3</w:t>
            </w:r>
            <w:r>
              <w:rPr>
                <w:lang w:val="en-GB"/>
              </w:rPr>
              <w:t xml:space="preserve"> hereinafter. </w:t>
            </w:r>
          </w:p>
        </w:tc>
      </w:tr>
      <w:tr w:rsidR="00E03D8C" w:rsidRPr="00793D17">
        <w:trPr>
          <w:gridBefore w:val="1"/>
          <w:wBefore w:w="144" w:type="dxa"/>
          <w:trHeight w:val="1133"/>
        </w:trPr>
        <w:tc>
          <w:tcPr>
            <w:tcW w:w="2385" w:type="dxa"/>
            <w:gridSpan w:val="2"/>
          </w:tcPr>
          <w:p w:rsidR="00E03D8C" w:rsidRPr="00C164F7" w:rsidRDefault="00E03D8C" w:rsidP="005C7B86">
            <w:pPr>
              <w:pStyle w:val="Heading3"/>
              <w:numPr>
                <w:ilvl w:val="0"/>
                <w:numId w:val="89"/>
              </w:numPr>
              <w:spacing w:before="120" w:after="120"/>
              <w:rPr>
                <w:b/>
              </w:rPr>
            </w:pPr>
            <w:bookmarkStart w:id="3454" w:name="_Toc48892648"/>
            <w:bookmarkStart w:id="3455" w:name="_Toc48894480"/>
            <w:bookmarkStart w:id="3456" w:name="_Toc48895253"/>
            <w:bookmarkStart w:id="3457" w:name="_Toc48895439"/>
            <w:bookmarkStart w:id="3458" w:name="_Toc48896221"/>
            <w:bookmarkStart w:id="3459" w:name="_Toc48969006"/>
            <w:bookmarkStart w:id="3460" w:name="_Toc48969337"/>
            <w:bookmarkStart w:id="3461" w:name="_Toc48970260"/>
            <w:bookmarkStart w:id="3462" w:name="_Toc48974084"/>
            <w:bookmarkStart w:id="3463" w:name="_Toc48978580"/>
            <w:bookmarkStart w:id="3464" w:name="_Toc48979341"/>
            <w:bookmarkStart w:id="3465" w:name="_Toc48979528"/>
            <w:bookmarkStart w:id="3466" w:name="_Toc48980593"/>
            <w:bookmarkStart w:id="3467" w:name="_Toc49159666"/>
            <w:bookmarkStart w:id="3468" w:name="_Toc49159853"/>
            <w:bookmarkStart w:id="3469" w:name="_Toc67815133"/>
            <w:bookmarkStart w:id="3470" w:name="_Toc86025559"/>
            <w:bookmarkStart w:id="3471" w:name="_Toc235351202"/>
            <w:bookmarkStart w:id="3472" w:name="_Toc243275105"/>
            <w:r w:rsidRPr="00C164F7">
              <w:rPr>
                <w:b/>
              </w:rPr>
              <w:t>Payment</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tc>
        <w:tc>
          <w:tcPr>
            <w:tcW w:w="7965" w:type="dxa"/>
          </w:tcPr>
          <w:p w:rsidR="00E03D8C" w:rsidRPr="007024BF" w:rsidRDefault="00E03D8C" w:rsidP="003B7F30">
            <w:pPr>
              <w:numPr>
                <w:ilvl w:val="0"/>
                <w:numId w:val="116"/>
              </w:numPr>
              <w:spacing w:beforeLines="50" w:afterLines="50"/>
              <w:jc w:val="both"/>
            </w:pPr>
            <w:r w:rsidRPr="007024BF">
              <w:rPr>
                <w:lang w:val="en-GB"/>
              </w:rPr>
              <w:t xml:space="preserve">In consideration of the Services performed by the Consultant under this Contract, the Client shall make to the Consultant such payments and in such manner as </w:t>
            </w:r>
            <w:r>
              <w:rPr>
                <w:lang w:val="en-GB"/>
              </w:rPr>
              <w:t xml:space="preserve">stated under </w:t>
            </w:r>
            <w:r w:rsidRPr="007024BF">
              <w:rPr>
                <w:lang w:val="en-GB"/>
              </w:rPr>
              <w:t xml:space="preserve">GCC Clauses </w:t>
            </w:r>
            <w:r w:rsidRPr="00CE30E4">
              <w:rPr>
                <w:lang w:val="en-GB"/>
              </w:rPr>
              <w:t>48 to 55.</w:t>
            </w:r>
          </w:p>
        </w:tc>
      </w:tr>
      <w:tr w:rsidR="00E03D8C" w:rsidRPr="00793D17">
        <w:trPr>
          <w:gridBefore w:val="1"/>
          <w:wBefore w:w="144" w:type="dxa"/>
          <w:trHeight w:val="1133"/>
        </w:trPr>
        <w:tc>
          <w:tcPr>
            <w:tcW w:w="2385" w:type="dxa"/>
            <w:gridSpan w:val="2"/>
          </w:tcPr>
          <w:p w:rsidR="00E03D8C" w:rsidRPr="00C164F7" w:rsidRDefault="00E03D8C" w:rsidP="005C7B86">
            <w:pPr>
              <w:pStyle w:val="Heading3"/>
              <w:numPr>
                <w:ilvl w:val="0"/>
                <w:numId w:val="89"/>
              </w:numPr>
              <w:spacing w:before="120" w:after="120"/>
              <w:rPr>
                <w:b/>
              </w:rPr>
            </w:pPr>
            <w:bookmarkStart w:id="3473" w:name="_Toc243275106"/>
            <w:r w:rsidRPr="00720F1A">
              <w:rPr>
                <w:b/>
              </w:rPr>
              <w:t>Counterpart Personnel</w:t>
            </w:r>
            <w:bookmarkEnd w:id="3473"/>
          </w:p>
        </w:tc>
        <w:tc>
          <w:tcPr>
            <w:tcW w:w="7965" w:type="dxa"/>
          </w:tcPr>
          <w:p w:rsidR="00E03D8C" w:rsidRPr="007024BF" w:rsidRDefault="00E03D8C" w:rsidP="003B7F30">
            <w:pPr>
              <w:numPr>
                <w:ilvl w:val="1"/>
                <w:numId w:val="116"/>
              </w:numPr>
              <w:tabs>
                <w:tab w:val="clear" w:pos="1656"/>
                <w:tab w:val="num" w:pos="567"/>
              </w:tabs>
              <w:spacing w:beforeLines="50" w:afterLines="50"/>
              <w:ind w:left="585" w:hanging="603"/>
              <w:jc w:val="both"/>
              <w:rPr>
                <w:lang w:val="en-GB"/>
              </w:rPr>
            </w:pPr>
            <w:r w:rsidRPr="002819B0">
              <w:rPr>
                <w:lang w:val="en-GB"/>
              </w:rPr>
              <w:t xml:space="preserve">The Client shall make available to the Consultant free of charge such professional and support counterpart personnel, to be nominated by the Client with the Consultant’s advice, if specified in </w:t>
            </w:r>
            <w:r w:rsidRPr="00B50C80">
              <w:rPr>
                <w:b/>
                <w:lang w:val="en-GB"/>
              </w:rPr>
              <w:t>Appendix 5B</w:t>
            </w:r>
            <w:r w:rsidRPr="002819B0">
              <w:rPr>
                <w:lang w:val="en-GB"/>
              </w:rPr>
              <w:t xml:space="preserve"> to the contract.</w:t>
            </w:r>
          </w:p>
        </w:tc>
      </w:tr>
      <w:tr w:rsidR="00E03D8C" w:rsidRPr="00793D17">
        <w:trPr>
          <w:gridBefore w:val="1"/>
          <w:wBefore w:w="144" w:type="dxa"/>
          <w:trHeight w:val="1133"/>
        </w:trPr>
        <w:tc>
          <w:tcPr>
            <w:tcW w:w="2385" w:type="dxa"/>
            <w:gridSpan w:val="2"/>
          </w:tcPr>
          <w:p w:rsidR="00E03D8C" w:rsidRPr="00720F1A" w:rsidRDefault="00E03D8C" w:rsidP="003B7F30">
            <w:pPr>
              <w:pStyle w:val="Heading3"/>
              <w:spacing w:beforeLines="50" w:afterLines="50"/>
              <w:rPr>
                <w:b/>
              </w:rPr>
            </w:pPr>
          </w:p>
        </w:tc>
        <w:tc>
          <w:tcPr>
            <w:tcW w:w="7965" w:type="dxa"/>
          </w:tcPr>
          <w:p w:rsidR="00E03D8C" w:rsidRDefault="00E03D8C" w:rsidP="003B7F30">
            <w:pPr>
              <w:numPr>
                <w:ilvl w:val="1"/>
                <w:numId w:val="116"/>
              </w:numPr>
              <w:tabs>
                <w:tab w:val="clear" w:pos="1656"/>
                <w:tab w:val="num" w:pos="567"/>
              </w:tabs>
              <w:spacing w:beforeLines="50" w:afterLines="50"/>
              <w:ind w:left="585" w:hanging="603"/>
              <w:jc w:val="both"/>
              <w:rPr>
                <w:lang w:val="en-GB"/>
              </w:rPr>
            </w:pPr>
            <w:r w:rsidRPr="002819B0">
              <w:rPr>
                <w:lang w:val="en-GB"/>
              </w:rPr>
              <w:t xml:space="preserve">If counterpart personnel are not provided by the Client to the </w:t>
            </w:r>
            <w:r>
              <w:rPr>
                <w:lang w:val="en-GB"/>
              </w:rPr>
              <w:t xml:space="preserve"> </w:t>
            </w:r>
            <w:r w:rsidRPr="002819B0">
              <w:rPr>
                <w:lang w:val="en-GB"/>
              </w:rPr>
              <w:t>Consultant as and when specified in</w:t>
            </w:r>
            <w:r w:rsidRPr="0022227A">
              <w:rPr>
                <w:b/>
                <w:color w:val="FF0000"/>
                <w:lang w:val="en-GB"/>
              </w:rPr>
              <w:t xml:space="preserve"> </w:t>
            </w:r>
            <w:r w:rsidRPr="00CE30E4">
              <w:rPr>
                <w:b/>
                <w:lang w:val="en-GB"/>
              </w:rPr>
              <w:t>Appendix 5B</w:t>
            </w:r>
            <w:r>
              <w:rPr>
                <w:b/>
                <w:color w:val="FF0000"/>
                <w:lang w:val="en-GB"/>
              </w:rPr>
              <w:t xml:space="preserve"> </w:t>
            </w:r>
            <w:r w:rsidRPr="002819B0">
              <w:rPr>
                <w:lang w:val="en-GB"/>
              </w:rPr>
              <w:t xml:space="preserve">the Client and </w:t>
            </w:r>
            <w:r>
              <w:rPr>
                <w:lang w:val="en-GB"/>
              </w:rPr>
              <w:t xml:space="preserve">  </w:t>
            </w:r>
            <w:r w:rsidRPr="002819B0">
              <w:rPr>
                <w:lang w:val="en-GB"/>
              </w:rPr>
              <w:t>the Consultant shall agree on</w:t>
            </w:r>
            <w:r>
              <w:rPr>
                <w:lang w:val="en-GB"/>
              </w:rPr>
              <w:t>;</w:t>
            </w:r>
            <w:r w:rsidRPr="002819B0">
              <w:rPr>
                <w:lang w:val="en-GB"/>
              </w:rPr>
              <w:t xml:space="preserve"> </w:t>
            </w:r>
          </w:p>
          <w:p w:rsidR="00E03D8C" w:rsidRPr="002819B0" w:rsidRDefault="00E03D8C" w:rsidP="003B7F30">
            <w:pPr>
              <w:numPr>
                <w:ilvl w:val="1"/>
                <w:numId w:val="118"/>
              </w:numPr>
              <w:tabs>
                <w:tab w:val="clear" w:pos="1944"/>
              </w:tabs>
              <w:spacing w:beforeLines="50" w:afterLines="50"/>
              <w:ind w:left="1212" w:hanging="600"/>
              <w:jc w:val="both"/>
              <w:rPr>
                <w:lang w:val="en-GB"/>
              </w:rPr>
            </w:pPr>
            <w:r w:rsidRPr="002819B0">
              <w:rPr>
                <w:lang w:val="en-GB"/>
              </w:rPr>
              <w:t xml:space="preserve">how the affected part of the Services shall be carried out, and </w:t>
            </w:r>
          </w:p>
          <w:p w:rsidR="00E03D8C" w:rsidRPr="002819B0" w:rsidRDefault="00E03D8C" w:rsidP="003B7F30">
            <w:pPr>
              <w:spacing w:beforeLines="50" w:afterLines="50"/>
              <w:ind w:left="1212" w:hanging="600"/>
              <w:jc w:val="both"/>
              <w:rPr>
                <w:lang w:val="en-GB"/>
              </w:rPr>
            </w:pPr>
            <w:r>
              <w:rPr>
                <w:lang w:val="en-GB"/>
              </w:rPr>
              <w:t xml:space="preserve">(b)    </w:t>
            </w:r>
            <w:r w:rsidRPr="002819B0">
              <w:rPr>
                <w:lang w:val="en-GB"/>
              </w:rPr>
              <w:t>the additional payments, if any, to be made by the Client to the Consultant as a result</w:t>
            </w:r>
            <w:r>
              <w:rPr>
                <w:lang w:val="en-GB"/>
              </w:rPr>
              <w:t xml:space="preserve"> thereof </w:t>
            </w:r>
            <w:r w:rsidRPr="002819B0">
              <w:rPr>
                <w:lang w:val="en-GB"/>
              </w:rPr>
              <w:t xml:space="preserve">pursuant to GCC Sub </w:t>
            </w:r>
            <w:r w:rsidRPr="00CE30E4">
              <w:rPr>
                <w:lang w:val="en-GB"/>
              </w:rPr>
              <w:t>Clause 47.3</w:t>
            </w:r>
          </w:p>
        </w:tc>
      </w:tr>
      <w:tr w:rsidR="00E03D8C" w:rsidRPr="00793D17">
        <w:trPr>
          <w:gridBefore w:val="1"/>
          <w:wBefore w:w="144" w:type="dxa"/>
          <w:trHeight w:val="1133"/>
        </w:trPr>
        <w:tc>
          <w:tcPr>
            <w:tcW w:w="2385" w:type="dxa"/>
            <w:gridSpan w:val="2"/>
          </w:tcPr>
          <w:p w:rsidR="00E03D8C" w:rsidRPr="00720F1A" w:rsidRDefault="00E03D8C" w:rsidP="003B7F30">
            <w:pPr>
              <w:pStyle w:val="Heading3"/>
              <w:spacing w:beforeLines="50" w:afterLines="50"/>
              <w:rPr>
                <w:b/>
              </w:rPr>
            </w:pPr>
          </w:p>
        </w:tc>
        <w:tc>
          <w:tcPr>
            <w:tcW w:w="7965" w:type="dxa"/>
          </w:tcPr>
          <w:p w:rsidR="00E03D8C" w:rsidRPr="002819B0" w:rsidRDefault="00E03D8C" w:rsidP="003B7F30">
            <w:pPr>
              <w:numPr>
                <w:ilvl w:val="1"/>
                <w:numId w:val="116"/>
              </w:numPr>
              <w:tabs>
                <w:tab w:val="clear" w:pos="1656"/>
                <w:tab w:val="num" w:pos="567"/>
              </w:tabs>
              <w:spacing w:beforeLines="50" w:afterLines="50"/>
              <w:ind w:left="585" w:hanging="603"/>
              <w:jc w:val="both"/>
              <w:rPr>
                <w:lang w:val="en-GB"/>
              </w:rPr>
            </w:pPr>
            <w:r w:rsidRPr="002819B0">
              <w:rPr>
                <w:lang w:val="en-GB"/>
              </w:rPr>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E03D8C" w:rsidRPr="00793D17">
        <w:trPr>
          <w:gridBefore w:val="1"/>
          <w:wBefore w:w="144" w:type="dxa"/>
        </w:trPr>
        <w:tc>
          <w:tcPr>
            <w:tcW w:w="10350" w:type="dxa"/>
            <w:gridSpan w:val="3"/>
          </w:tcPr>
          <w:p w:rsidR="00E03D8C" w:rsidRPr="00793D17" w:rsidRDefault="00E03D8C" w:rsidP="003B7F30">
            <w:pPr>
              <w:pStyle w:val="Heading2"/>
              <w:spacing w:beforeLines="50" w:afterLines="50"/>
            </w:pPr>
            <w:bookmarkStart w:id="3474" w:name="_Toc48892650"/>
            <w:bookmarkStart w:id="3475" w:name="_Toc48894482"/>
            <w:bookmarkStart w:id="3476" w:name="_Toc48895255"/>
            <w:bookmarkStart w:id="3477" w:name="_Toc48895441"/>
            <w:bookmarkStart w:id="3478" w:name="_Toc48896223"/>
            <w:bookmarkStart w:id="3479" w:name="_Toc48969008"/>
            <w:bookmarkStart w:id="3480" w:name="_Toc48969339"/>
            <w:bookmarkStart w:id="3481" w:name="_Toc48970262"/>
            <w:bookmarkStart w:id="3482" w:name="_Toc48974086"/>
            <w:bookmarkStart w:id="3483" w:name="_Toc48978582"/>
            <w:bookmarkStart w:id="3484" w:name="_Toc48979343"/>
            <w:bookmarkStart w:id="3485" w:name="_Toc48979530"/>
            <w:bookmarkStart w:id="3486" w:name="_Toc48980595"/>
            <w:bookmarkStart w:id="3487" w:name="_Toc49159668"/>
            <w:bookmarkStart w:id="3488" w:name="_Toc49159855"/>
            <w:bookmarkStart w:id="3489" w:name="_Toc67815135"/>
            <w:bookmarkStart w:id="3490" w:name="_Toc243275107"/>
            <w:r w:rsidRPr="00793D17">
              <w:t>F.</w:t>
            </w:r>
            <w:r w:rsidRPr="00793D17">
              <w:tab/>
              <w:t>Payments to the Consultants</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tc>
      </w:tr>
      <w:tr w:rsidR="00E03D8C" w:rsidRPr="00793D17">
        <w:trPr>
          <w:gridBefore w:val="1"/>
          <w:wBefore w:w="144" w:type="dxa"/>
          <w:cantSplit/>
        </w:trPr>
        <w:tc>
          <w:tcPr>
            <w:tcW w:w="2385" w:type="dxa"/>
            <w:gridSpan w:val="2"/>
            <w:vMerge w:val="restart"/>
          </w:tcPr>
          <w:p w:rsidR="00E03D8C" w:rsidRPr="00AC0568" w:rsidRDefault="00E03D8C" w:rsidP="005C7B86">
            <w:pPr>
              <w:pStyle w:val="Heading3"/>
              <w:numPr>
                <w:ilvl w:val="0"/>
                <w:numId w:val="89"/>
              </w:numPr>
              <w:spacing w:before="120" w:after="120"/>
              <w:rPr>
                <w:b/>
              </w:rPr>
            </w:pPr>
            <w:bookmarkStart w:id="3491" w:name="_Toc351343730"/>
            <w:bookmarkStart w:id="3492" w:name="_Toc235351204"/>
            <w:r w:rsidRPr="00AC0568">
              <w:rPr>
                <w:b/>
              </w:rPr>
              <w:br w:type="page"/>
            </w:r>
            <w:bookmarkStart w:id="3493" w:name="_Toc48892651"/>
            <w:bookmarkStart w:id="3494" w:name="_Toc48894483"/>
            <w:bookmarkStart w:id="3495" w:name="_Toc48895256"/>
            <w:bookmarkStart w:id="3496" w:name="_Toc48895442"/>
            <w:bookmarkStart w:id="3497" w:name="_Toc48896224"/>
            <w:bookmarkStart w:id="3498" w:name="_Toc48969009"/>
            <w:bookmarkStart w:id="3499" w:name="_Toc48969340"/>
            <w:bookmarkStart w:id="3500" w:name="_Toc48970263"/>
            <w:bookmarkStart w:id="3501" w:name="_Toc48974087"/>
            <w:bookmarkStart w:id="3502" w:name="_Toc48978583"/>
            <w:bookmarkStart w:id="3503" w:name="_Toc48979344"/>
            <w:bookmarkStart w:id="3504" w:name="_Toc48979531"/>
            <w:bookmarkStart w:id="3505" w:name="_Toc48980596"/>
            <w:bookmarkStart w:id="3506" w:name="_Toc49159669"/>
            <w:bookmarkStart w:id="3507" w:name="_Toc49159856"/>
            <w:bookmarkStart w:id="3508" w:name="_Toc67815136"/>
            <w:bookmarkStart w:id="3509" w:name="_Toc86025562"/>
            <w:bookmarkStart w:id="3510" w:name="_Toc243275108"/>
            <w:bookmarkEnd w:id="3491"/>
            <w:r w:rsidRPr="00AC0568">
              <w:rPr>
                <w:b/>
              </w:rPr>
              <w:t>Cost Estimate of Services: Ceiling Amount</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tc>
        <w:tc>
          <w:tcPr>
            <w:tcW w:w="7965" w:type="dxa"/>
          </w:tcPr>
          <w:p w:rsidR="00E03D8C" w:rsidRPr="007024BF" w:rsidRDefault="00E03D8C" w:rsidP="003B7F30">
            <w:pPr>
              <w:numPr>
                <w:ilvl w:val="0"/>
                <w:numId w:val="123"/>
              </w:numPr>
              <w:tabs>
                <w:tab w:val="clear" w:pos="720"/>
                <w:tab w:val="num" w:pos="612"/>
              </w:tabs>
              <w:spacing w:beforeLines="50" w:afterLines="50"/>
              <w:ind w:left="612" w:hanging="612"/>
              <w:jc w:val="both"/>
              <w:rPr>
                <w:lang w:val="en-GB"/>
              </w:rPr>
            </w:pPr>
            <w:r w:rsidRPr="007024BF">
              <w:rPr>
                <w:lang w:val="en-GB"/>
              </w:rPr>
              <w:t xml:space="preserve">An estimate of the cost of the Services is set forth in </w:t>
            </w:r>
            <w:r w:rsidRPr="00821E75">
              <w:rPr>
                <w:b/>
                <w:lang w:val="en-GB"/>
              </w:rPr>
              <w:t xml:space="preserve">Appendix </w:t>
            </w:r>
            <w:r>
              <w:rPr>
                <w:b/>
                <w:lang w:val="en-GB"/>
              </w:rPr>
              <w:t>6</w:t>
            </w:r>
            <w:r w:rsidRPr="007024BF">
              <w:rPr>
                <w:lang w:val="en-GB"/>
              </w:rPr>
              <w:t xml:space="preserve"> to the contract.</w:t>
            </w:r>
          </w:p>
        </w:tc>
      </w:tr>
      <w:tr w:rsidR="00E03D8C" w:rsidRPr="00793D17">
        <w:trPr>
          <w:gridBefore w:val="1"/>
          <w:wBefore w:w="144" w:type="dxa"/>
          <w:cantSplit/>
        </w:trPr>
        <w:tc>
          <w:tcPr>
            <w:tcW w:w="2385" w:type="dxa"/>
            <w:gridSpan w:val="2"/>
            <w:vMerge/>
          </w:tcPr>
          <w:p w:rsidR="00E03D8C" w:rsidRPr="00793D17" w:rsidRDefault="00E03D8C" w:rsidP="003B7F30">
            <w:pPr>
              <w:spacing w:beforeLines="50" w:afterLines="50"/>
              <w:rPr>
                <w:lang w:val="en-GB"/>
              </w:rPr>
            </w:pPr>
          </w:p>
        </w:tc>
        <w:tc>
          <w:tcPr>
            <w:tcW w:w="7965" w:type="dxa"/>
          </w:tcPr>
          <w:p w:rsidR="00E03D8C" w:rsidRPr="00793D17" w:rsidRDefault="00E03D8C" w:rsidP="003B7F30">
            <w:pPr>
              <w:numPr>
                <w:ilvl w:val="0"/>
                <w:numId w:val="123"/>
              </w:numPr>
              <w:tabs>
                <w:tab w:val="clear" w:pos="720"/>
                <w:tab w:val="num" w:pos="612"/>
              </w:tabs>
              <w:spacing w:beforeLines="50" w:afterLines="50"/>
              <w:ind w:left="612" w:hanging="612"/>
              <w:jc w:val="both"/>
              <w:rPr>
                <w:lang w:val="en-GB"/>
              </w:rPr>
            </w:pPr>
            <w:r w:rsidRPr="007024BF">
              <w:rPr>
                <w:lang w:val="en-GB"/>
              </w:rPr>
              <w:t xml:space="preserve">Except as may be otherwise agreed under GCC Clause </w:t>
            </w:r>
            <w:r w:rsidRPr="00B15C38">
              <w:rPr>
                <w:lang w:val="en-GB"/>
              </w:rPr>
              <w:t>22</w:t>
            </w:r>
            <w:r w:rsidRPr="007024BF">
              <w:rPr>
                <w:lang w:val="en-GB"/>
              </w:rPr>
              <w:t xml:space="preserve"> and subject to GCC Sub</w:t>
            </w:r>
            <w:r>
              <w:rPr>
                <w:lang w:val="en-GB"/>
              </w:rPr>
              <w:t xml:space="preserve"> </w:t>
            </w:r>
            <w:r w:rsidRPr="007024BF">
              <w:rPr>
                <w:lang w:val="en-GB"/>
              </w:rPr>
              <w:t xml:space="preserve">Clause </w:t>
            </w:r>
            <w:r w:rsidRPr="00B15C38">
              <w:rPr>
                <w:lang w:val="en-GB"/>
              </w:rPr>
              <w:t>47.3,</w:t>
            </w:r>
            <w:r w:rsidRPr="007024BF">
              <w:rPr>
                <w:lang w:val="en-GB"/>
              </w:rPr>
              <w:t xml:space="preserve"> payments under this Contract shall not exceed the ceiling </w:t>
            </w:r>
            <w:r w:rsidRPr="00B15C38">
              <w:rPr>
                <w:lang w:val="en-GB"/>
              </w:rPr>
              <w:t>as specified in the PCC.</w:t>
            </w:r>
          </w:p>
        </w:tc>
      </w:tr>
      <w:tr w:rsidR="00E03D8C" w:rsidRPr="00793D17">
        <w:trPr>
          <w:gridBefore w:val="1"/>
          <w:wBefore w:w="144" w:type="dxa"/>
        </w:trPr>
        <w:tc>
          <w:tcPr>
            <w:tcW w:w="2385" w:type="dxa"/>
            <w:gridSpan w:val="2"/>
          </w:tcPr>
          <w:p w:rsidR="00E03D8C" w:rsidRPr="00C164F7" w:rsidRDefault="00E03D8C" w:rsidP="003B7F30">
            <w:pPr>
              <w:spacing w:beforeLines="50" w:afterLines="50"/>
              <w:rPr>
                <w:b/>
                <w:lang w:val="en-GB"/>
              </w:rPr>
            </w:pPr>
          </w:p>
        </w:tc>
        <w:tc>
          <w:tcPr>
            <w:tcW w:w="7965" w:type="dxa"/>
          </w:tcPr>
          <w:p w:rsidR="00E03D8C" w:rsidRPr="007024BF" w:rsidRDefault="00E03D8C" w:rsidP="003B7F30">
            <w:pPr>
              <w:numPr>
                <w:ilvl w:val="0"/>
                <w:numId w:val="123"/>
              </w:numPr>
              <w:tabs>
                <w:tab w:val="clear" w:pos="720"/>
                <w:tab w:val="num" w:pos="612"/>
              </w:tabs>
              <w:spacing w:beforeLines="50" w:afterLines="50"/>
              <w:ind w:left="612" w:hanging="612"/>
              <w:jc w:val="both"/>
              <w:rPr>
                <w:lang w:val="en-GB"/>
              </w:rPr>
            </w:pPr>
            <w:r w:rsidRPr="002819B0">
              <w:rPr>
                <w:lang w:val="en-GB"/>
              </w:rPr>
              <w:t xml:space="preserve">Notwithstanding GCC Sub Clause </w:t>
            </w:r>
            <w:r w:rsidRPr="00327473">
              <w:rPr>
                <w:lang w:val="en-GB"/>
              </w:rPr>
              <w:t>47.2,</w:t>
            </w:r>
            <w:r w:rsidRPr="002819B0">
              <w:rPr>
                <w:lang w:val="en-GB"/>
              </w:rPr>
              <w:t xml:space="preserve"> if pursuant to any of the GCC </w:t>
            </w:r>
            <w:r w:rsidRPr="00327473">
              <w:rPr>
                <w:lang w:val="en-GB"/>
              </w:rPr>
              <w:t>Clauses 44, 46 or</w:t>
            </w:r>
            <w:r>
              <w:rPr>
                <w:lang w:val="en-GB"/>
              </w:rPr>
              <w:t xml:space="preserve"> 48</w:t>
            </w:r>
            <w:r w:rsidRPr="002819B0">
              <w:rPr>
                <w:lang w:val="en-GB"/>
              </w:rPr>
              <w:t xml:space="preserve"> the Parties shall agree that additional payments as the case may be, shall be made to the Consultant in order to cover any necessary additional expenditures not envisaged in the cost estimate referred to in GCC Sub Clause </w:t>
            </w:r>
            <w:r w:rsidRPr="00327473">
              <w:rPr>
                <w:lang w:val="en-GB"/>
              </w:rPr>
              <w:t>47.1</w:t>
            </w:r>
            <w:r w:rsidRPr="002819B0">
              <w:rPr>
                <w:lang w:val="en-GB"/>
              </w:rPr>
              <w:t xml:space="preserve"> above, the ceiling set forth in GCC Sub </w:t>
            </w:r>
            <w:r w:rsidRPr="00327473">
              <w:rPr>
                <w:lang w:val="en-GB"/>
              </w:rPr>
              <w:t>Clause 47.2</w:t>
            </w:r>
            <w:r w:rsidRPr="002819B0">
              <w:rPr>
                <w:lang w:val="en-GB"/>
              </w:rPr>
              <w:t xml:space="preserve"> above shall be increased by the amount of any such additional payments</w:t>
            </w:r>
            <w:r>
              <w:rPr>
                <w:lang w:val="en-GB"/>
              </w:rPr>
              <w:t>.</w:t>
            </w:r>
          </w:p>
        </w:tc>
      </w:tr>
      <w:tr w:rsidR="00E03D8C" w:rsidRPr="00793D17">
        <w:trPr>
          <w:gridBefore w:val="1"/>
          <w:wBefore w:w="144" w:type="dxa"/>
        </w:trPr>
        <w:tc>
          <w:tcPr>
            <w:tcW w:w="2385" w:type="dxa"/>
            <w:gridSpan w:val="2"/>
          </w:tcPr>
          <w:p w:rsidR="00E03D8C" w:rsidRPr="00C164F7" w:rsidRDefault="00E03D8C" w:rsidP="005C7B86">
            <w:pPr>
              <w:pStyle w:val="Heading3"/>
              <w:numPr>
                <w:ilvl w:val="0"/>
                <w:numId w:val="89"/>
              </w:numPr>
              <w:spacing w:before="120" w:after="120"/>
              <w:rPr>
                <w:b/>
              </w:rPr>
            </w:pPr>
            <w:bookmarkStart w:id="3511" w:name="_Toc48892652"/>
            <w:bookmarkStart w:id="3512" w:name="_Toc48894484"/>
            <w:bookmarkStart w:id="3513" w:name="_Toc48895257"/>
            <w:bookmarkStart w:id="3514" w:name="_Toc48895443"/>
            <w:bookmarkStart w:id="3515" w:name="_Toc48896225"/>
            <w:bookmarkStart w:id="3516" w:name="_Toc48969010"/>
            <w:bookmarkStart w:id="3517" w:name="_Toc48969341"/>
            <w:bookmarkStart w:id="3518" w:name="_Toc48970264"/>
            <w:bookmarkStart w:id="3519" w:name="_Toc48974088"/>
            <w:bookmarkStart w:id="3520" w:name="_Toc48978584"/>
            <w:bookmarkStart w:id="3521" w:name="_Toc48979345"/>
            <w:bookmarkStart w:id="3522" w:name="_Toc48979532"/>
            <w:bookmarkStart w:id="3523" w:name="_Toc48980597"/>
            <w:bookmarkStart w:id="3524" w:name="_Toc49159670"/>
            <w:bookmarkStart w:id="3525" w:name="_Toc49159857"/>
            <w:bookmarkStart w:id="3526" w:name="_Toc67815137"/>
            <w:bookmarkStart w:id="3527" w:name="_Toc86025563"/>
            <w:bookmarkStart w:id="3528" w:name="_Toc235351205"/>
            <w:bookmarkStart w:id="3529" w:name="_Toc243275109"/>
            <w:r w:rsidRPr="00C164F7">
              <w:rPr>
                <w:b/>
              </w:rPr>
              <w:t>Payments: General</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tc>
        <w:tc>
          <w:tcPr>
            <w:tcW w:w="7965" w:type="dxa"/>
          </w:tcPr>
          <w:p w:rsidR="00E03D8C" w:rsidRPr="007024BF" w:rsidRDefault="00E03D8C" w:rsidP="003B7F30">
            <w:pPr>
              <w:numPr>
                <w:ilvl w:val="0"/>
                <w:numId w:val="121"/>
              </w:numPr>
              <w:tabs>
                <w:tab w:val="clear" w:pos="720"/>
                <w:tab w:val="num" w:pos="639"/>
              </w:tabs>
              <w:spacing w:beforeLines="50" w:afterLines="50"/>
              <w:ind w:left="639" w:hanging="639"/>
              <w:jc w:val="both"/>
              <w:rPr>
                <w:lang w:val="en-GB"/>
              </w:rPr>
            </w:pPr>
            <w:r w:rsidRPr="007024BF">
              <w:rPr>
                <w:lang w:val="en-GB"/>
              </w:rPr>
              <w:t xml:space="preserve">All payments under this Contract shall be </w:t>
            </w:r>
            <w:r w:rsidRPr="00327473">
              <w:rPr>
                <w:b/>
                <w:lang w:val="en-GB"/>
              </w:rPr>
              <w:t xml:space="preserve">made to the account of the Consultant </w:t>
            </w:r>
            <w:r>
              <w:rPr>
                <w:lang w:val="en-GB"/>
              </w:rPr>
              <w:t xml:space="preserve">as </w:t>
            </w:r>
            <w:r w:rsidRPr="007024BF">
              <w:rPr>
                <w:lang w:val="en-GB"/>
              </w:rPr>
              <w:t>specified in the PCC.</w:t>
            </w:r>
          </w:p>
        </w:tc>
      </w:tr>
      <w:tr w:rsidR="00E03D8C" w:rsidRPr="00793D17">
        <w:trPr>
          <w:gridBefore w:val="1"/>
          <w:wBefore w:w="144" w:type="dxa"/>
        </w:trPr>
        <w:tc>
          <w:tcPr>
            <w:tcW w:w="2385" w:type="dxa"/>
            <w:gridSpan w:val="2"/>
          </w:tcPr>
          <w:p w:rsidR="00E03D8C" w:rsidRPr="00C164F7" w:rsidRDefault="00E03D8C" w:rsidP="003B7F30">
            <w:pPr>
              <w:pStyle w:val="Heading3"/>
              <w:spacing w:beforeLines="50" w:afterLines="50"/>
              <w:ind w:left="372" w:hanging="360"/>
              <w:rPr>
                <w:b/>
              </w:rPr>
            </w:pPr>
          </w:p>
        </w:tc>
        <w:tc>
          <w:tcPr>
            <w:tcW w:w="7965" w:type="dxa"/>
          </w:tcPr>
          <w:p w:rsidR="00E03D8C" w:rsidRPr="007024BF" w:rsidRDefault="00E03D8C" w:rsidP="003B7F30">
            <w:pPr>
              <w:numPr>
                <w:ilvl w:val="0"/>
                <w:numId w:val="121"/>
              </w:numPr>
              <w:tabs>
                <w:tab w:val="clear" w:pos="720"/>
                <w:tab w:val="num" w:pos="639"/>
              </w:tabs>
              <w:spacing w:beforeLines="50" w:afterLines="50"/>
              <w:ind w:left="639" w:hanging="639"/>
              <w:jc w:val="both"/>
              <w:rPr>
                <w:lang w:val="en-GB"/>
              </w:rPr>
            </w:pPr>
            <w:r w:rsidRPr="002819B0">
              <w:rPr>
                <w:lang w:val="en-GB"/>
              </w:rPr>
              <w:t xml:space="preserve">Payments in respect of remuneration or reimbursable expenses, which exceed the cost estimates for these items as set forth in </w:t>
            </w:r>
            <w:r w:rsidRPr="004B4CD1">
              <w:rPr>
                <w:b/>
                <w:lang w:val="en-GB"/>
              </w:rPr>
              <w:t>Appendix 6</w:t>
            </w:r>
            <w:r w:rsidRPr="002819B0">
              <w:rPr>
                <w:lang w:val="en-GB"/>
              </w:rPr>
              <w:t xml:space="preserve"> to the contract, may be charged to the </w:t>
            </w:r>
            <w:r>
              <w:rPr>
                <w:lang w:val="en-GB"/>
              </w:rPr>
              <w:t xml:space="preserve">physical </w:t>
            </w:r>
            <w:r w:rsidRPr="002819B0">
              <w:rPr>
                <w:lang w:val="en-GB"/>
              </w:rPr>
              <w:t>contingency provided for only if the Client approved such expenditures prior to being incurred.</w:t>
            </w:r>
          </w:p>
        </w:tc>
      </w:tr>
      <w:tr w:rsidR="00E03D8C" w:rsidRPr="00793D17">
        <w:trPr>
          <w:gridBefore w:val="1"/>
          <w:wBefore w:w="144" w:type="dxa"/>
          <w:trHeight w:val="773"/>
        </w:trPr>
        <w:tc>
          <w:tcPr>
            <w:tcW w:w="2385" w:type="dxa"/>
            <w:gridSpan w:val="2"/>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21"/>
              </w:numPr>
              <w:tabs>
                <w:tab w:val="clear" w:pos="720"/>
                <w:tab w:val="num" w:pos="639"/>
              </w:tabs>
              <w:spacing w:beforeLines="50" w:afterLines="50"/>
              <w:ind w:left="639" w:hanging="639"/>
              <w:jc w:val="both"/>
              <w:rPr>
                <w:lang w:val="en-GB"/>
              </w:rPr>
            </w:pPr>
            <w:r w:rsidRPr="007024BF">
              <w:rPr>
                <w:lang w:val="en-GB"/>
              </w:rPr>
              <w:t xml:space="preserve">With the exception of the final payment </w:t>
            </w:r>
            <w:r>
              <w:rPr>
                <w:lang w:val="en-GB"/>
              </w:rPr>
              <w:t xml:space="preserve">as stated </w:t>
            </w:r>
            <w:r w:rsidRPr="007024BF">
              <w:rPr>
                <w:lang w:val="en-GB"/>
              </w:rPr>
              <w:t xml:space="preserve">under GCC </w:t>
            </w:r>
            <w:r w:rsidRPr="007975C2">
              <w:rPr>
                <w:lang w:val="en-GB"/>
              </w:rPr>
              <w:t>Clause 5</w:t>
            </w:r>
            <w:r w:rsidRPr="00327473">
              <w:rPr>
                <w:lang w:val="en-GB"/>
              </w:rPr>
              <w:t>3,</w:t>
            </w:r>
            <w:r w:rsidRPr="007024BF">
              <w:rPr>
                <w:lang w:val="en-GB"/>
              </w:rPr>
              <w:t xml:space="preserve"> payments do not constitute acceptance of the Services nor relieve the Consultant of any obligations hereunder.</w:t>
            </w:r>
          </w:p>
        </w:tc>
      </w:tr>
      <w:tr w:rsidR="00E03D8C" w:rsidRPr="00793D17">
        <w:trPr>
          <w:gridBefore w:val="1"/>
          <w:wBefore w:w="144" w:type="dxa"/>
          <w:trHeight w:val="773"/>
        </w:trPr>
        <w:tc>
          <w:tcPr>
            <w:tcW w:w="2385" w:type="dxa"/>
            <w:gridSpan w:val="2"/>
          </w:tcPr>
          <w:p w:rsidR="00E03D8C" w:rsidRPr="008A098E" w:rsidRDefault="00E03D8C" w:rsidP="003B7F30">
            <w:pPr>
              <w:pStyle w:val="Heading3"/>
              <w:numPr>
                <w:ilvl w:val="0"/>
                <w:numId w:val="89"/>
              </w:numPr>
              <w:spacing w:beforeLines="50" w:afterLines="50"/>
              <w:rPr>
                <w:b/>
              </w:rPr>
            </w:pPr>
            <w:bookmarkStart w:id="3530" w:name="_Toc48892653"/>
            <w:bookmarkStart w:id="3531" w:name="_Toc48894485"/>
            <w:bookmarkStart w:id="3532" w:name="_Toc48895258"/>
            <w:bookmarkStart w:id="3533" w:name="_Toc48895444"/>
            <w:bookmarkStart w:id="3534" w:name="_Toc48896226"/>
            <w:bookmarkStart w:id="3535" w:name="_Toc48969011"/>
            <w:bookmarkStart w:id="3536" w:name="_Toc48969342"/>
            <w:bookmarkStart w:id="3537" w:name="_Toc48970265"/>
            <w:bookmarkStart w:id="3538" w:name="_Toc48974089"/>
            <w:bookmarkStart w:id="3539" w:name="_Toc48978585"/>
            <w:bookmarkStart w:id="3540" w:name="_Toc48979346"/>
            <w:bookmarkStart w:id="3541" w:name="_Toc48979533"/>
            <w:bookmarkStart w:id="3542" w:name="_Toc48980598"/>
            <w:bookmarkStart w:id="3543" w:name="_Toc49159671"/>
            <w:bookmarkStart w:id="3544" w:name="_Toc49159858"/>
            <w:bookmarkStart w:id="3545" w:name="_Toc67815138"/>
            <w:bookmarkStart w:id="3546" w:name="_Toc86025564"/>
            <w:bookmarkStart w:id="3547" w:name="_Toc243275110"/>
            <w:r w:rsidRPr="008A098E">
              <w:rPr>
                <w:b/>
              </w:rPr>
              <w:t xml:space="preserve">Lump-Sum </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r>
              <w:rPr>
                <w:b/>
              </w:rPr>
              <w:t>Payment</w:t>
            </w:r>
            <w:bookmarkEnd w:id="3547"/>
          </w:p>
        </w:tc>
        <w:tc>
          <w:tcPr>
            <w:tcW w:w="7965" w:type="dxa"/>
          </w:tcPr>
          <w:p w:rsidR="00E03D8C" w:rsidRPr="007024BF" w:rsidRDefault="00E03D8C" w:rsidP="003B7F30">
            <w:pPr>
              <w:numPr>
                <w:ilvl w:val="0"/>
                <w:numId w:val="152"/>
              </w:numPr>
              <w:spacing w:beforeLines="50" w:afterLines="50"/>
              <w:jc w:val="both"/>
              <w:rPr>
                <w:lang w:val="en-GB"/>
              </w:rPr>
            </w:pPr>
            <w:r w:rsidRPr="007024BF">
              <w:rPr>
                <w:lang w:val="en-GB"/>
              </w:rPr>
              <w:t>Subject to the ceiling specified in GCC Sub</w:t>
            </w:r>
            <w:r>
              <w:rPr>
                <w:lang w:val="en-GB"/>
              </w:rPr>
              <w:t>-</w:t>
            </w:r>
            <w:r w:rsidRPr="007024BF">
              <w:rPr>
                <w:lang w:val="en-GB"/>
              </w:rPr>
              <w:t xml:space="preserve">Clause 49.2, the Client shall pay to the Consultant total remuneration which shall be </w:t>
            </w:r>
            <w:r w:rsidRPr="00FC5C0B">
              <w:rPr>
                <w:b/>
                <w:color w:val="000000" w:themeColor="text1"/>
                <w:lang w:val="en-GB"/>
              </w:rPr>
              <w:t>a fixed lump-sum</w:t>
            </w:r>
            <w:r w:rsidRPr="00FC5C0B">
              <w:rPr>
                <w:color w:val="000000" w:themeColor="text1"/>
                <w:lang w:val="en-GB"/>
              </w:rPr>
              <w:t xml:space="preserve"> </w:t>
            </w:r>
            <w:r w:rsidRPr="007024BF">
              <w:rPr>
                <w:lang w:val="en-GB"/>
              </w:rPr>
              <w:t xml:space="preserve">including all staff costs, sub-consultants costs, reimbursables, and all other costs incurred by the Consultant in carrying out the Services described in Appendix 1.  The contract price may only be increased above the amounts stated in </w:t>
            </w:r>
            <w:r>
              <w:rPr>
                <w:lang w:val="en-GB"/>
              </w:rPr>
              <w:t>GCC Sub-</w:t>
            </w:r>
            <w:r w:rsidRPr="007024BF">
              <w:rPr>
                <w:lang w:val="en-GB"/>
              </w:rPr>
              <w:t xml:space="preserve">Clause 49.2, if the Parties have agreed to additional payments in accordance with </w:t>
            </w:r>
            <w:r>
              <w:rPr>
                <w:lang w:val="en-GB"/>
              </w:rPr>
              <w:t>GCC Sub-</w:t>
            </w:r>
            <w:r w:rsidRPr="007024BF">
              <w:rPr>
                <w:lang w:val="en-GB"/>
              </w:rPr>
              <w:t>Clause 22.1.</w:t>
            </w:r>
          </w:p>
        </w:tc>
      </w:tr>
      <w:tr w:rsidR="00E03D8C" w:rsidRPr="00793D17">
        <w:trPr>
          <w:gridBefore w:val="1"/>
          <w:wBefore w:w="144" w:type="dxa"/>
          <w:trHeight w:val="773"/>
        </w:trPr>
        <w:tc>
          <w:tcPr>
            <w:tcW w:w="2385" w:type="dxa"/>
            <w:gridSpan w:val="2"/>
          </w:tcPr>
          <w:p w:rsidR="00E03D8C" w:rsidRPr="008A098E" w:rsidRDefault="00E03D8C" w:rsidP="003B7F30">
            <w:pPr>
              <w:pStyle w:val="Heading3"/>
              <w:numPr>
                <w:ilvl w:val="0"/>
                <w:numId w:val="89"/>
              </w:numPr>
              <w:spacing w:beforeLines="50" w:afterLines="50"/>
              <w:rPr>
                <w:b/>
              </w:rPr>
            </w:pPr>
            <w:bookmarkStart w:id="3548" w:name="_Toc243275111"/>
            <w:r>
              <w:rPr>
                <w:b/>
              </w:rPr>
              <w:t>Contract Price</w:t>
            </w:r>
            <w:bookmarkEnd w:id="3548"/>
          </w:p>
        </w:tc>
        <w:tc>
          <w:tcPr>
            <w:tcW w:w="7965" w:type="dxa"/>
          </w:tcPr>
          <w:p w:rsidR="00E03D8C" w:rsidRPr="007024BF" w:rsidRDefault="00E03D8C" w:rsidP="003B7F30">
            <w:pPr>
              <w:numPr>
                <w:ilvl w:val="0"/>
                <w:numId w:val="155"/>
              </w:numPr>
              <w:spacing w:beforeLines="50" w:afterLines="50"/>
              <w:jc w:val="both"/>
              <w:rPr>
                <w:lang w:val="en-GB"/>
              </w:rPr>
            </w:pPr>
            <w:r>
              <w:rPr>
                <w:lang w:val="en-GB"/>
              </w:rPr>
              <w:t>The Contract Price is set forth in the PCC</w:t>
            </w:r>
          </w:p>
        </w:tc>
      </w:tr>
      <w:tr w:rsidR="00E03D8C" w:rsidRPr="00793D17">
        <w:trPr>
          <w:gridBefore w:val="1"/>
          <w:wBefore w:w="144" w:type="dxa"/>
          <w:trHeight w:val="773"/>
        </w:trPr>
        <w:tc>
          <w:tcPr>
            <w:tcW w:w="2385" w:type="dxa"/>
            <w:gridSpan w:val="2"/>
          </w:tcPr>
          <w:p w:rsidR="00E03D8C" w:rsidRPr="00A521DA" w:rsidRDefault="00E03D8C" w:rsidP="003B7F30">
            <w:pPr>
              <w:pStyle w:val="Heading3"/>
              <w:numPr>
                <w:ilvl w:val="0"/>
                <w:numId w:val="89"/>
              </w:numPr>
              <w:spacing w:beforeLines="50" w:afterLines="50"/>
              <w:rPr>
                <w:b/>
              </w:rPr>
            </w:pPr>
            <w:bookmarkStart w:id="3549" w:name="_Toc243275112"/>
            <w:r w:rsidRPr="00A521DA">
              <w:rPr>
                <w:b/>
              </w:rPr>
              <w:t>Modes of Payment</w:t>
            </w:r>
            <w:bookmarkEnd w:id="3549"/>
          </w:p>
        </w:tc>
        <w:tc>
          <w:tcPr>
            <w:tcW w:w="7965" w:type="dxa"/>
          </w:tcPr>
          <w:p w:rsidR="00E03D8C" w:rsidRDefault="00E03D8C" w:rsidP="003B7F30">
            <w:pPr>
              <w:numPr>
                <w:ilvl w:val="0"/>
                <w:numId w:val="153"/>
              </w:numPr>
              <w:spacing w:beforeLines="50" w:afterLines="50"/>
              <w:jc w:val="both"/>
              <w:rPr>
                <w:lang w:val="en-GB"/>
              </w:rPr>
            </w:pPr>
            <w:r w:rsidRPr="007024BF">
              <w:rPr>
                <w:lang w:val="en-GB"/>
              </w:rPr>
              <w:t>Payments in respect of the Services shall be made as specified in GCC Clause</w:t>
            </w:r>
            <w:r>
              <w:rPr>
                <w:lang w:val="en-GB"/>
              </w:rPr>
              <w:t>s from 52</w:t>
            </w:r>
            <w:r w:rsidRPr="007024BF">
              <w:rPr>
                <w:lang w:val="en-GB"/>
              </w:rPr>
              <w:t xml:space="preserve"> to 55.</w:t>
            </w:r>
          </w:p>
          <w:p w:rsidR="00E03D8C" w:rsidRPr="007024BF" w:rsidRDefault="00E03D8C" w:rsidP="003B7F30">
            <w:pPr>
              <w:spacing w:beforeLines="50" w:afterLines="50"/>
              <w:jc w:val="both"/>
              <w:rPr>
                <w:lang w:val="en-GB"/>
              </w:rPr>
            </w:pPr>
          </w:p>
        </w:tc>
      </w:tr>
      <w:tr w:rsidR="00E03D8C" w:rsidRPr="00793D17">
        <w:trPr>
          <w:gridBefore w:val="1"/>
          <w:wBefore w:w="144" w:type="dxa"/>
          <w:trHeight w:val="773"/>
        </w:trPr>
        <w:tc>
          <w:tcPr>
            <w:tcW w:w="2385" w:type="dxa"/>
            <w:gridSpan w:val="2"/>
          </w:tcPr>
          <w:p w:rsidR="00E03D8C" w:rsidRPr="00F755B9" w:rsidRDefault="00E03D8C" w:rsidP="003B7F30">
            <w:pPr>
              <w:pStyle w:val="Heading3"/>
              <w:numPr>
                <w:ilvl w:val="0"/>
                <w:numId w:val="89"/>
              </w:numPr>
              <w:spacing w:beforeLines="50" w:afterLines="50"/>
              <w:rPr>
                <w:b/>
              </w:rPr>
            </w:pPr>
            <w:bookmarkStart w:id="3550" w:name="_Toc243275113"/>
            <w:r w:rsidRPr="00F755B9">
              <w:rPr>
                <w:b/>
              </w:rPr>
              <w:t>Advance Payment</w:t>
            </w:r>
            <w:bookmarkEnd w:id="3550"/>
          </w:p>
        </w:tc>
        <w:tc>
          <w:tcPr>
            <w:tcW w:w="7965" w:type="dxa"/>
          </w:tcPr>
          <w:p w:rsidR="00E03D8C" w:rsidRPr="00387008" w:rsidRDefault="00E03D8C" w:rsidP="003B7F30">
            <w:pPr>
              <w:numPr>
                <w:ilvl w:val="0"/>
                <w:numId w:val="154"/>
              </w:numPr>
              <w:spacing w:beforeLines="50" w:afterLines="50"/>
              <w:jc w:val="both"/>
              <w:rPr>
                <w:lang w:val="en-GB"/>
              </w:rPr>
            </w:pPr>
            <w:r w:rsidRPr="00387008">
              <w:rPr>
                <w:lang w:val="en-GB"/>
              </w:rPr>
              <w:t xml:space="preserve">If so specified in the PCC, an Advance Payment shall </w:t>
            </w:r>
            <w:r w:rsidR="00C70B87">
              <w:rPr>
                <w:lang w:val="en-GB"/>
              </w:rPr>
              <w:t xml:space="preserve">not </w:t>
            </w:r>
            <w:r w:rsidRPr="00387008">
              <w:rPr>
                <w:lang w:val="en-GB"/>
              </w:rPr>
              <w:t xml:space="preserve">be made to the Consultant, of the amount and within the number of days after the Effective Date as specified in the PCC. remain effective until the Advance Payment has been fully offset; and </w:t>
            </w:r>
          </w:p>
          <w:p w:rsidR="00E03D8C" w:rsidRPr="00387008" w:rsidRDefault="00E03D8C" w:rsidP="003B7F30">
            <w:pPr>
              <w:spacing w:beforeLines="50" w:afterLines="50"/>
              <w:jc w:val="both"/>
              <w:rPr>
                <w:lang w:val="en-GB"/>
              </w:rPr>
            </w:pPr>
          </w:p>
        </w:tc>
      </w:tr>
      <w:tr w:rsidR="00E03D8C" w:rsidRPr="00793D17">
        <w:trPr>
          <w:gridBefore w:val="1"/>
          <w:wBefore w:w="144" w:type="dxa"/>
          <w:trHeight w:val="773"/>
        </w:trPr>
        <w:tc>
          <w:tcPr>
            <w:tcW w:w="2385" w:type="dxa"/>
            <w:gridSpan w:val="2"/>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54"/>
              </w:numPr>
              <w:spacing w:beforeLines="50" w:afterLines="50"/>
              <w:jc w:val="both"/>
              <w:rPr>
                <w:lang w:val="en-GB"/>
              </w:rPr>
            </w:pPr>
            <w:r w:rsidRPr="007024BF">
              <w:rPr>
                <w:lang w:val="en-GB"/>
              </w:rPr>
              <w:t>The Advance Payment will be offset by the Client in a way specified in the PCC.</w:t>
            </w:r>
          </w:p>
        </w:tc>
      </w:tr>
      <w:tr w:rsidR="00E03D8C" w:rsidRPr="00793D17">
        <w:trPr>
          <w:gridBefore w:val="1"/>
          <w:wBefore w:w="144" w:type="dxa"/>
          <w:trHeight w:val="773"/>
        </w:trPr>
        <w:tc>
          <w:tcPr>
            <w:tcW w:w="2385" w:type="dxa"/>
            <w:gridSpan w:val="2"/>
          </w:tcPr>
          <w:p w:rsidR="00E03D8C" w:rsidRPr="00A21628" w:rsidRDefault="00E03D8C" w:rsidP="005C7B86">
            <w:pPr>
              <w:pStyle w:val="Heading3"/>
              <w:numPr>
                <w:ilvl w:val="0"/>
                <w:numId w:val="89"/>
              </w:numPr>
              <w:rPr>
                <w:b/>
                <w:lang w:val="en-GB"/>
              </w:rPr>
            </w:pPr>
            <w:bookmarkStart w:id="3551" w:name="_Toc243275114"/>
            <w:r w:rsidRPr="00A21628">
              <w:rPr>
                <w:b/>
                <w:lang w:val="en-GB"/>
              </w:rPr>
              <w:t>Interim Payments</w:t>
            </w:r>
            <w:bookmarkEnd w:id="3551"/>
          </w:p>
        </w:tc>
        <w:tc>
          <w:tcPr>
            <w:tcW w:w="7965" w:type="dxa"/>
          </w:tcPr>
          <w:p w:rsidR="00E03D8C" w:rsidRPr="007024BF" w:rsidRDefault="00E03D8C" w:rsidP="003B7F30">
            <w:pPr>
              <w:pStyle w:val="BodyText21"/>
              <w:numPr>
                <w:ilvl w:val="0"/>
                <w:numId w:val="156"/>
              </w:numPr>
              <w:tabs>
                <w:tab w:val="clear" w:pos="-720"/>
              </w:tabs>
              <w:suppressAutoHyphens w:val="0"/>
              <w:spacing w:beforeLines="50" w:afterLines="50"/>
              <w:rPr>
                <w:spacing w:val="0"/>
                <w:szCs w:val="22"/>
                <w:lang w:val="en-GB" w:eastAsia="en-US"/>
              </w:rPr>
            </w:pPr>
            <w:r w:rsidRPr="007024BF">
              <w:rPr>
                <w:spacing w:val="0"/>
                <w:szCs w:val="22"/>
                <w:lang w:val="en-GB" w:eastAsia="en-US"/>
              </w:rPr>
              <w:t xml:space="preserve">Payment will be made according to the payment schedule stated in the PCC subject to the provision of advance payment stated in GCC </w:t>
            </w:r>
            <w:r>
              <w:rPr>
                <w:spacing w:val="0"/>
                <w:szCs w:val="22"/>
                <w:lang w:val="en-GB" w:eastAsia="en-US"/>
              </w:rPr>
              <w:t>Clause 52</w:t>
            </w:r>
            <w:r w:rsidRPr="007024BF">
              <w:rPr>
                <w:spacing w:val="0"/>
                <w:szCs w:val="22"/>
                <w:lang w:val="en-GB" w:eastAsia="en-US"/>
              </w:rPr>
              <w:t>.  Any other payment shall be made after the conditions listed in the PCC for such payment have been met, and the Consultant has submitted an invoice to the Client specifying the amount due.</w:t>
            </w:r>
          </w:p>
        </w:tc>
      </w:tr>
      <w:tr w:rsidR="00E03D8C" w:rsidRPr="00793D17">
        <w:trPr>
          <w:gridBefore w:val="1"/>
          <w:wBefore w:w="144" w:type="dxa"/>
          <w:trHeight w:val="773"/>
        </w:trPr>
        <w:tc>
          <w:tcPr>
            <w:tcW w:w="2385" w:type="dxa"/>
            <w:gridSpan w:val="2"/>
          </w:tcPr>
          <w:p w:rsidR="00E03D8C" w:rsidRPr="007024BF" w:rsidRDefault="00E03D8C" w:rsidP="003B7F30">
            <w:pPr>
              <w:spacing w:beforeLines="50" w:afterLines="50"/>
              <w:rPr>
                <w:lang w:val="en-GB"/>
              </w:rPr>
            </w:pPr>
          </w:p>
        </w:tc>
        <w:tc>
          <w:tcPr>
            <w:tcW w:w="7965" w:type="dxa"/>
          </w:tcPr>
          <w:p w:rsidR="00E03D8C" w:rsidRPr="007024BF" w:rsidRDefault="00E03D8C" w:rsidP="003B7F30">
            <w:pPr>
              <w:pStyle w:val="BodyText21"/>
              <w:numPr>
                <w:ilvl w:val="0"/>
                <w:numId w:val="156"/>
              </w:numPr>
              <w:tabs>
                <w:tab w:val="clear" w:pos="-720"/>
              </w:tabs>
              <w:suppressAutoHyphens w:val="0"/>
              <w:spacing w:beforeLines="50" w:afterLines="50"/>
              <w:rPr>
                <w:lang w:val="en-GB"/>
              </w:rPr>
            </w:pPr>
            <w:r w:rsidRPr="007024BF">
              <w:rPr>
                <w:lang w:val="en-GB"/>
              </w:rPr>
              <w:t xml:space="preserve">The </w:t>
            </w:r>
            <w:r>
              <w:rPr>
                <w:lang w:val="en-GB"/>
              </w:rPr>
              <w:t>Client shall pay the Consultant</w:t>
            </w:r>
            <w:r w:rsidRPr="007024BF">
              <w:rPr>
                <w:lang w:val="en-GB"/>
              </w:rPr>
              <w:t xml:space="preserve"> within </w:t>
            </w:r>
            <w:r>
              <w:rPr>
                <w:lang w:val="en-GB"/>
              </w:rPr>
              <w:t>thirty (3</w:t>
            </w:r>
            <w:r w:rsidRPr="007024BF">
              <w:rPr>
                <w:lang w:val="en-GB"/>
              </w:rPr>
              <w:t xml:space="preserve">0) days after the receipt by the Client of the invoices with supporting documents. Only such portion of a statement that is not satisfactorily supported may be withheld from payment.  </w:t>
            </w:r>
          </w:p>
        </w:tc>
      </w:tr>
      <w:tr w:rsidR="00E03D8C" w:rsidRPr="00793D17">
        <w:trPr>
          <w:gridBefore w:val="1"/>
          <w:wBefore w:w="144" w:type="dxa"/>
          <w:trHeight w:val="773"/>
        </w:trPr>
        <w:tc>
          <w:tcPr>
            <w:tcW w:w="2385" w:type="dxa"/>
            <w:gridSpan w:val="2"/>
          </w:tcPr>
          <w:p w:rsidR="00E03D8C" w:rsidRPr="007024BF" w:rsidRDefault="00E03D8C" w:rsidP="003B7F30">
            <w:pPr>
              <w:spacing w:beforeLines="50" w:afterLines="50"/>
              <w:rPr>
                <w:lang w:val="en-GB"/>
              </w:rPr>
            </w:pPr>
          </w:p>
        </w:tc>
        <w:tc>
          <w:tcPr>
            <w:tcW w:w="7965" w:type="dxa"/>
          </w:tcPr>
          <w:p w:rsidR="00E03D8C" w:rsidRPr="007024BF" w:rsidRDefault="00E03D8C" w:rsidP="003B7F30">
            <w:pPr>
              <w:pStyle w:val="BodyText21"/>
              <w:numPr>
                <w:ilvl w:val="0"/>
                <w:numId w:val="156"/>
              </w:numPr>
              <w:tabs>
                <w:tab w:val="clear" w:pos="-720"/>
              </w:tabs>
              <w:suppressAutoHyphens w:val="0"/>
              <w:spacing w:beforeLines="50" w:afterLines="50"/>
              <w:rPr>
                <w:lang w:val="en-GB"/>
              </w:rPr>
            </w:pPr>
            <w:r w:rsidRPr="005F7DB3">
              <w:rPr>
                <w:lang w:val="en-GB"/>
              </w:rPr>
              <w:t>If the Client has delayed payment beyond thirty (</w:t>
            </w:r>
            <w:r w:rsidRPr="005F7DB3">
              <w:rPr>
                <w:b/>
                <w:lang w:val="en-GB"/>
              </w:rPr>
              <w:t>30</w:t>
            </w:r>
            <w:r w:rsidRPr="005F7DB3">
              <w:rPr>
                <w:lang w:val="en-GB"/>
              </w:rPr>
              <w:t xml:space="preserve">) days after the due date, interest at the annual rate as specified </w:t>
            </w:r>
            <w:r w:rsidRPr="00437A9F">
              <w:rPr>
                <w:lang w:val="en-GB"/>
              </w:rPr>
              <w:t>in the PCC</w:t>
            </w:r>
            <w:r w:rsidRPr="005F7DB3">
              <w:rPr>
                <w:lang w:val="en-GB"/>
              </w:rPr>
              <w:t xml:space="preserve"> shall become payable as from the above due date on any amount due by, but not paid on, such due date.</w:t>
            </w:r>
          </w:p>
        </w:tc>
      </w:tr>
      <w:tr w:rsidR="00E03D8C" w:rsidRPr="00793D17">
        <w:trPr>
          <w:gridBefore w:val="1"/>
          <w:wBefore w:w="144" w:type="dxa"/>
          <w:trHeight w:val="773"/>
        </w:trPr>
        <w:tc>
          <w:tcPr>
            <w:tcW w:w="2385" w:type="dxa"/>
            <w:gridSpan w:val="2"/>
          </w:tcPr>
          <w:p w:rsidR="00E03D8C" w:rsidRPr="007024BF" w:rsidRDefault="00E03D8C" w:rsidP="003B7F30">
            <w:pPr>
              <w:spacing w:beforeLines="50" w:afterLines="50"/>
              <w:rPr>
                <w:lang w:val="en-GB"/>
              </w:rPr>
            </w:pPr>
          </w:p>
        </w:tc>
        <w:tc>
          <w:tcPr>
            <w:tcW w:w="7965" w:type="dxa"/>
          </w:tcPr>
          <w:p w:rsidR="00E03D8C" w:rsidRPr="007024BF" w:rsidRDefault="00E03D8C" w:rsidP="003B7F30">
            <w:pPr>
              <w:pStyle w:val="BodyText21"/>
              <w:numPr>
                <w:ilvl w:val="0"/>
                <w:numId w:val="156"/>
              </w:numPr>
              <w:tabs>
                <w:tab w:val="clear" w:pos="-720"/>
              </w:tabs>
              <w:suppressAutoHyphens w:val="0"/>
              <w:spacing w:beforeLines="50" w:afterLines="50"/>
              <w:rPr>
                <w:lang w:val="en-GB"/>
              </w:rPr>
            </w:pPr>
            <w:r w:rsidRPr="007024BF">
              <w:rPr>
                <w:lang w:val="en-GB"/>
              </w:rPr>
              <w:t>Should any discrepancy be found to exist between actual payment and costs authorized to be incurred by the Consultant, the Client may add or subtract the difference from any subsequent payments.  Interest at the annual rate specified in the PCC shall become payable as from the above due date on any amount due by, but not paid on, such due date.</w:t>
            </w:r>
          </w:p>
        </w:tc>
      </w:tr>
      <w:tr w:rsidR="00E03D8C" w:rsidRPr="00793D17">
        <w:trPr>
          <w:gridBefore w:val="1"/>
          <w:wBefore w:w="144" w:type="dxa"/>
          <w:trHeight w:val="773"/>
        </w:trPr>
        <w:tc>
          <w:tcPr>
            <w:tcW w:w="2385" w:type="dxa"/>
            <w:gridSpan w:val="2"/>
          </w:tcPr>
          <w:p w:rsidR="00E03D8C" w:rsidRPr="007024BF" w:rsidRDefault="00E03D8C" w:rsidP="003B7F30">
            <w:pPr>
              <w:spacing w:beforeLines="50" w:afterLines="50"/>
              <w:ind w:left="405" w:hanging="405"/>
              <w:rPr>
                <w:lang w:val="en-GB"/>
              </w:rPr>
            </w:pPr>
            <w:r w:rsidRPr="009F64EA">
              <w:rPr>
                <w:b/>
                <w:lang w:val="en-GB"/>
              </w:rPr>
              <w:t>54</w:t>
            </w:r>
            <w:r>
              <w:rPr>
                <w:lang w:val="en-GB"/>
              </w:rPr>
              <w:t xml:space="preserve">. </w:t>
            </w:r>
            <w:r w:rsidRPr="009F64EA">
              <w:rPr>
                <w:b/>
                <w:lang w:val="en-GB"/>
              </w:rPr>
              <w:t>Amendment to the Contract</w:t>
            </w:r>
          </w:p>
        </w:tc>
        <w:tc>
          <w:tcPr>
            <w:tcW w:w="7965" w:type="dxa"/>
          </w:tcPr>
          <w:p w:rsidR="00E03D8C" w:rsidRPr="007024BF" w:rsidRDefault="00E03D8C" w:rsidP="003B7F30">
            <w:pPr>
              <w:numPr>
                <w:ilvl w:val="0"/>
                <w:numId w:val="122"/>
              </w:numPr>
              <w:tabs>
                <w:tab w:val="clear" w:pos="720"/>
                <w:tab w:val="num" w:pos="492"/>
              </w:tabs>
              <w:spacing w:beforeLines="50" w:afterLines="50"/>
              <w:ind w:left="492" w:hanging="492"/>
              <w:jc w:val="both"/>
              <w:rPr>
                <w:lang w:val="en-GB"/>
              </w:rPr>
            </w:pPr>
            <w:r w:rsidRPr="00C34FEE">
              <w:t xml:space="preserve">The amendment to Contract shall generally include extension of time to the Intended Completion Date, increase or decrease in original Contract price and any other changes </w:t>
            </w:r>
            <w:r>
              <w:t xml:space="preserve">duly </w:t>
            </w:r>
            <w:r w:rsidRPr="00C34FEE">
              <w:t>a</w:t>
            </w:r>
            <w:r>
              <w:t>pproved</w:t>
            </w:r>
            <w:r w:rsidRPr="00C34FEE">
              <w:t xml:space="preserve"> under the </w:t>
            </w:r>
            <w:r>
              <w:t>C</w:t>
            </w:r>
            <w:r w:rsidRPr="00C34FEE">
              <w:t>onditions of the Contract.</w:t>
            </w:r>
          </w:p>
        </w:tc>
      </w:tr>
      <w:tr w:rsidR="00E03D8C" w:rsidRPr="00793D17">
        <w:trPr>
          <w:gridBefore w:val="1"/>
          <w:wBefore w:w="144" w:type="dxa"/>
          <w:trHeight w:val="773"/>
        </w:trPr>
        <w:tc>
          <w:tcPr>
            <w:tcW w:w="2385" w:type="dxa"/>
            <w:gridSpan w:val="2"/>
          </w:tcPr>
          <w:p w:rsidR="00E03D8C" w:rsidRPr="009F64EA" w:rsidRDefault="00E03D8C" w:rsidP="003B7F30">
            <w:pPr>
              <w:spacing w:beforeLines="50" w:afterLines="50"/>
              <w:ind w:left="405" w:hanging="405"/>
              <w:rPr>
                <w:b/>
                <w:lang w:val="en-GB"/>
              </w:rPr>
            </w:pPr>
          </w:p>
        </w:tc>
        <w:tc>
          <w:tcPr>
            <w:tcW w:w="7965" w:type="dxa"/>
          </w:tcPr>
          <w:p w:rsidR="00E03D8C" w:rsidRPr="00C34FEE" w:rsidRDefault="00E03D8C" w:rsidP="003B7F30">
            <w:pPr>
              <w:numPr>
                <w:ilvl w:val="0"/>
                <w:numId w:val="122"/>
              </w:numPr>
              <w:tabs>
                <w:tab w:val="clear" w:pos="720"/>
                <w:tab w:val="num" w:pos="492"/>
              </w:tabs>
              <w:spacing w:beforeLines="50" w:afterLines="50"/>
              <w:ind w:left="492" w:hanging="492"/>
              <w:jc w:val="both"/>
            </w:pPr>
            <w:r w:rsidRPr="00C34FEE">
              <w:t xml:space="preserve">The </w:t>
            </w:r>
            <w:r>
              <w:t xml:space="preserve">Client contracting, </w:t>
            </w:r>
            <w:r w:rsidRPr="00C34FEE">
              <w:t xml:space="preserve">shall amend the Contract incorporating the </w:t>
            </w:r>
            <w:r>
              <w:t xml:space="preserve">required approved </w:t>
            </w:r>
            <w:r w:rsidRPr="00C34FEE">
              <w:t xml:space="preserve">changes </w:t>
            </w:r>
            <w:r>
              <w:t xml:space="preserve">subsequently </w:t>
            </w:r>
            <w:r w:rsidRPr="00C34FEE">
              <w:t xml:space="preserve">introduced to the original </w:t>
            </w:r>
            <w:r>
              <w:t>T</w:t>
            </w:r>
            <w:r w:rsidRPr="00C34FEE">
              <w:t xml:space="preserve">erms and </w:t>
            </w:r>
            <w:r>
              <w:t>C</w:t>
            </w:r>
            <w:r w:rsidRPr="00C34FEE">
              <w:t>onditions of the Contract in line with the Rules</w:t>
            </w:r>
            <w:r>
              <w:t xml:space="preserve">. </w:t>
            </w:r>
          </w:p>
        </w:tc>
      </w:tr>
      <w:tr w:rsidR="00E03D8C" w:rsidRPr="00793D17">
        <w:trPr>
          <w:gridBefore w:val="1"/>
          <w:wBefore w:w="144" w:type="dxa"/>
          <w:trHeight w:val="773"/>
        </w:trPr>
        <w:tc>
          <w:tcPr>
            <w:tcW w:w="2385" w:type="dxa"/>
            <w:gridSpan w:val="2"/>
          </w:tcPr>
          <w:p w:rsidR="00E03D8C" w:rsidRPr="009F64EA" w:rsidRDefault="00E03D8C" w:rsidP="003B7F30">
            <w:pPr>
              <w:pStyle w:val="Heading3"/>
              <w:numPr>
                <w:ilvl w:val="1"/>
                <w:numId w:val="122"/>
              </w:numPr>
              <w:tabs>
                <w:tab w:val="clear" w:pos="1440"/>
                <w:tab w:val="num" w:pos="405"/>
              </w:tabs>
              <w:spacing w:beforeLines="50" w:afterLines="50"/>
              <w:ind w:left="405" w:hanging="405"/>
              <w:rPr>
                <w:b/>
              </w:rPr>
            </w:pPr>
            <w:bookmarkStart w:id="3552" w:name="_Toc243275115"/>
            <w:r w:rsidRPr="009F64EA">
              <w:rPr>
                <w:b/>
              </w:rPr>
              <w:t>Final Payment</w:t>
            </w:r>
            <w:bookmarkEnd w:id="3552"/>
          </w:p>
        </w:tc>
        <w:tc>
          <w:tcPr>
            <w:tcW w:w="7965" w:type="dxa"/>
          </w:tcPr>
          <w:p w:rsidR="00E03D8C" w:rsidRPr="007024BF" w:rsidRDefault="00E03D8C" w:rsidP="003B7F30">
            <w:pPr>
              <w:numPr>
                <w:ilvl w:val="2"/>
                <w:numId w:val="122"/>
              </w:numPr>
              <w:tabs>
                <w:tab w:val="clear" w:pos="2484"/>
                <w:tab w:val="num" w:pos="492"/>
              </w:tabs>
              <w:spacing w:beforeLines="50" w:afterLines="50"/>
              <w:ind w:left="492" w:hanging="480"/>
              <w:jc w:val="both"/>
              <w:rPr>
                <w:lang w:val="en-GB"/>
              </w:rPr>
            </w:pPr>
            <w:r w:rsidRPr="007024BF">
              <w:rPr>
                <w:lang w:val="en-GB"/>
              </w:rPr>
              <w:t>The final payment under this Clause shall be made only after the final report and a final statement, identified as such, shall have been submitted by the Consultant and approved as sat</w:t>
            </w:r>
            <w:r>
              <w:rPr>
                <w:lang w:val="en-GB"/>
              </w:rPr>
              <w:t xml:space="preserve">isfactory by the Client. </w:t>
            </w:r>
            <w:r w:rsidRPr="007024BF">
              <w:rPr>
                <w:lang w:val="en-GB"/>
              </w:rPr>
              <w:t xml:space="preserve">The Services shall be deemed completed and finally accepted by the Client and the final report and final statement shall be deemed approved by the Client as satisfactory sixty (60) days after receipt of the final report and final statement by the Client unless the Client, within such sixty (60) day period, gives written notice to the Consultant specifying in detail deficiencies in the Services, the final report or final statement.  The Consultant shall thereupon promptly make any necessary corrections, and thereafter the foregoing process shall be repeated until such time as the final report and the final statement have been approved by the Client. </w:t>
            </w:r>
          </w:p>
        </w:tc>
      </w:tr>
      <w:tr w:rsidR="00E03D8C" w:rsidRPr="00793D17">
        <w:trPr>
          <w:gridBefore w:val="1"/>
          <w:wBefore w:w="144" w:type="dxa"/>
          <w:trHeight w:val="773"/>
        </w:trPr>
        <w:tc>
          <w:tcPr>
            <w:tcW w:w="2385" w:type="dxa"/>
            <w:gridSpan w:val="2"/>
          </w:tcPr>
          <w:p w:rsidR="00E03D8C" w:rsidRPr="002802FA" w:rsidRDefault="00E03D8C" w:rsidP="003B7F30">
            <w:pPr>
              <w:pStyle w:val="Heading3"/>
              <w:numPr>
                <w:ilvl w:val="1"/>
                <w:numId w:val="122"/>
              </w:numPr>
              <w:tabs>
                <w:tab w:val="clear" w:pos="1440"/>
                <w:tab w:val="num" w:pos="405"/>
              </w:tabs>
              <w:spacing w:beforeLines="50" w:afterLines="50"/>
              <w:ind w:left="405"/>
              <w:rPr>
                <w:b/>
              </w:rPr>
            </w:pPr>
            <w:bookmarkStart w:id="3553" w:name="_Toc243275116"/>
            <w:r w:rsidRPr="002802FA">
              <w:rPr>
                <w:b/>
              </w:rPr>
              <w:t>Suspension of Payments</w:t>
            </w:r>
            <w:bookmarkEnd w:id="3553"/>
          </w:p>
        </w:tc>
        <w:tc>
          <w:tcPr>
            <w:tcW w:w="7965" w:type="dxa"/>
          </w:tcPr>
          <w:p w:rsidR="00E03D8C" w:rsidRPr="007024BF" w:rsidRDefault="00E03D8C" w:rsidP="003B7F30">
            <w:pPr>
              <w:numPr>
                <w:ilvl w:val="0"/>
                <w:numId w:val="87"/>
              </w:numPr>
              <w:spacing w:beforeLines="50" w:afterLines="50"/>
              <w:jc w:val="both"/>
              <w:rPr>
                <w:lang w:val="en-GB"/>
              </w:rPr>
            </w:pPr>
            <w:r w:rsidRPr="007024BF">
              <w:rPr>
                <w:lang w:val="en-GB"/>
              </w:rPr>
              <w:t>The Client may, by written notice of suspension to the Consultant, suspend all or part of the payments to the Consultant hereunder if the Consultant fails to perform any of its obligations under this Contract, including the carrying out of the Services, provided that such notice of suspension:</w:t>
            </w:r>
          </w:p>
          <w:p w:rsidR="00E03D8C" w:rsidRPr="007024BF" w:rsidRDefault="00E03D8C" w:rsidP="003B7F30">
            <w:pPr>
              <w:numPr>
                <w:ilvl w:val="1"/>
                <w:numId w:val="87"/>
              </w:numPr>
              <w:tabs>
                <w:tab w:val="clear" w:pos="1944"/>
              </w:tabs>
              <w:spacing w:beforeLines="50" w:afterLines="50"/>
              <w:ind w:left="1454" w:hanging="720"/>
              <w:jc w:val="both"/>
              <w:rPr>
                <w:lang w:val="en-GB"/>
              </w:rPr>
            </w:pPr>
            <w:r w:rsidRPr="007024BF">
              <w:rPr>
                <w:lang w:val="en-GB"/>
              </w:rPr>
              <w:t xml:space="preserve">shall specify the nature of the failure, and </w:t>
            </w:r>
          </w:p>
          <w:p w:rsidR="00E03D8C" w:rsidRPr="007024BF" w:rsidRDefault="00E03D8C" w:rsidP="003B7F30">
            <w:pPr>
              <w:numPr>
                <w:ilvl w:val="1"/>
                <w:numId w:val="87"/>
              </w:numPr>
              <w:tabs>
                <w:tab w:val="clear" w:pos="1944"/>
              </w:tabs>
              <w:spacing w:beforeLines="50" w:afterLines="50"/>
              <w:ind w:left="1454" w:hanging="720"/>
              <w:jc w:val="both"/>
              <w:rPr>
                <w:lang w:val="en-GB"/>
              </w:rPr>
            </w:pPr>
            <w:r w:rsidRPr="007024BF">
              <w:rPr>
                <w:lang w:val="en-GB"/>
              </w:rPr>
              <w:t>shall request the Consultant to remedy such failure within a period not exceeding thirty (30) days after receipt by the Consultant of such notice of suspension.</w:t>
            </w:r>
          </w:p>
        </w:tc>
      </w:tr>
      <w:tr w:rsidR="00E03D8C" w:rsidRPr="00793D17">
        <w:trPr>
          <w:gridBefore w:val="1"/>
          <w:wBefore w:w="144" w:type="dxa"/>
        </w:trPr>
        <w:tc>
          <w:tcPr>
            <w:tcW w:w="10350" w:type="dxa"/>
            <w:gridSpan w:val="3"/>
          </w:tcPr>
          <w:p w:rsidR="00E03D8C" w:rsidRPr="00462FF7" w:rsidRDefault="00E03D8C" w:rsidP="003B7F30">
            <w:pPr>
              <w:pStyle w:val="Heading2"/>
              <w:spacing w:beforeLines="50" w:afterLines="50"/>
              <w:rPr>
                <w:lang w:val="en-GB"/>
              </w:rPr>
            </w:pPr>
            <w:bookmarkStart w:id="3554" w:name="_Toc46731371"/>
            <w:bookmarkStart w:id="3555" w:name="_Toc46731659"/>
            <w:bookmarkStart w:id="3556" w:name="_Toc46731965"/>
            <w:bookmarkStart w:id="3557" w:name="_Toc46732579"/>
            <w:bookmarkStart w:id="3558" w:name="_Toc46733333"/>
            <w:bookmarkStart w:id="3559" w:name="_Toc46733499"/>
            <w:bookmarkStart w:id="3560" w:name="_Toc46736323"/>
            <w:bookmarkStart w:id="3561" w:name="_Toc46736472"/>
            <w:bookmarkStart w:id="3562" w:name="_Toc46736679"/>
            <w:bookmarkStart w:id="3563" w:name="_Toc46736823"/>
            <w:bookmarkStart w:id="3564" w:name="_Toc46736927"/>
            <w:bookmarkStart w:id="3565" w:name="_Toc46737030"/>
            <w:bookmarkStart w:id="3566" w:name="_Toc46737132"/>
            <w:bookmarkStart w:id="3567" w:name="_Toc46737444"/>
            <w:bookmarkStart w:id="3568" w:name="_Toc47069376"/>
            <w:bookmarkStart w:id="3569" w:name="_Toc47070032"/>
            <w:bookmarkStart w:id="3570" w:name="_Toc47070271"/>
            <w:bookmarkStart w:id="3571" w:name="_Toc47071640"/>
            <w:bookmarkStart w:id="3572" w:name="_Toc47073979"/>
            <w:bookmarkStart w:id="3573" w:name="_Toc47074586"/>
            <w:bookmarkStart w:id="3574" w:name="_Toc47159170"/>
            <w:bookmarkStart w:id="3575" w:name="_Toc47170606"/>
            <w:bookmarkStart w:id="3576" w:name="_Toc47322671"/>
            <w:bookmarkStart w:id="3577" w:name="_Toc47326959"/>
            <w:bookmarkStart w:id="3578" w:name="_Toc47328795"/>
            <w:bookmarkStart w:id="3579" w:name="_Toc47331087"/>
            <w:bookmarkStart w:id="3580" w:name="_Toc47331765"/>
            <w:bookmarkStart w:id="3581" w:name="_Toc47331913"/>
            <w:bookmarkStart w:id="3582" w:name="_Toc47332052"/>
            <w:bookmarkStart w:id="3583" w:name="_Toc47332451"/>
            <w:bookmarkStart w:id="3584" w:name="_Toc47332674"/>
            <w:bookmarkStart w:id="3585" w:name="_Toc48551117"/>
            <w:bookmarkStart w:id="3586" w:name="_Toc48552755"/>
            <w:bookmarkStart w:id="3587" w:name="_Toc48632794"/>
            <w:bookmarkStart w:id="3588" w:name="_Toc48798497"/>
            <w:bookmarkStart w:id="3589" w:name="_Toc48800767"/>
            <w:bookmarkStart w:id="3590" w:name="_Toc48800936"/>
            <w:bookmarkStart w:id="3591" w:name="_Toc48803133"/>
            <w:bookmarkStart w:id="3592" w:name="_Toc48803302"/>
            <w:bookmarkStart w:id="3593" w:name="_Toc48803471"/>
            <w:bookmarkStart w:id="3594" w:name="_Toc48803809"/>
            <w:bookmarkStart w:id="3595" w:name="_Toc48804147"/>
            <w:bookmarkStart w:id="3596" w:name="_Toc48804316"/>
            <w:bookmarkStart w:id="3597" w:name="_Toc48804823"/>
            <w:bookmarkStart w:id="3598" w:name="_Toc48812446"/>
            <w:bookmarkStart w:id="3599" w:name="_Toc48892659"/>
            <w:bookmarkStart w:id="3600" w:name="_Toc48894491"/>
            <w:bookmarkStart w:id="3601" w:name="_Toc48895264"/>
            <w:bookmarkStart w:id="3602" w:name="_Toc48895450"/>
            <w:bookmarkStart w:id="3603" w:name="_Toc48896232"/>
            <w:bookmarkStart w:id="3604" w:name="_Toc48969017"/>
            <w:bookmarkStart w:id="3605" w:name="_Toc48969348"/>
            <w:bookmarkStart w:id="3606" w:name="_Toc48970271"/>
            <w:bookmarkStart w:id="3607" w:name="_Toc48974095"/>
            <w:bookmarkStart w:id="3608" w:name="_Toc48978591"/>
            <w:bookmarkStart w:id="3609" w:name="_Toc48979352"/>
            <w:bookmarkStart w:id="3610" w:name="_Toc48979539"/>
            <w:bookmarkStart w:id="3611" w:name="_Toc48980604"/>
            <w:bookmarkStart w:id="3612" w:name="_Toc49159677"/>
            <w:bookmarkStart w:id="3613" w:name="_Toc49159864"/>
            <w:bookmarkStart w:id="3614" w:name="_Toc67815144"/>
            <w:bookmarkStart w:id="3615" w:name="_Toc86025585"/>
            <w:bookmarkStart w:id="3616" w:name="_Toc235351212"/>
            <w:bookmarkStart w:id="3617" w:name="_Toc243275117"/>
            <w:r w:rsidRPr="00C164F7">
              <w:rPr>
                <w:sz w:val="30"/>
                <w:szCs w:val="30"/>
              </w:rPr>
              <w:t>G.  Time Control</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tc>
      </w:tr>
      <w:tr w:rsidR="00E03D8C" w:rsidRPr="00793D17">
        <w:trPr>
          <w:gridBefore w:val="1"/>
          <w:wBefore w:w="144" w:type="dxa"/>
          <w:trHeight w:val="981"/>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3618" w:name="_Toc46725764"/>
            <w:bookmarkStart w:id="3619" w:name="_Toc46731372"/>
            <w:bookmarkStart w:id="3620" w:name="_Toc46731660"/>
            <w:bookmarkStart w:id="3621" w:name="_Toc46731966"/>
            <w:bookmarkStart w:id="3622" w:name="_Toc46732580"/>
            <w:bookmarkStart w:id="3623" w:name="_Toc46733334"/>
            <w:bookmarkStart w:id="3624" w:name="_Toc46733500"/>
            <w:bookmarkStart w:id="3625" w:name="_Toc46736324"/>
            <w:bookmarkStart w:id="3626" w:name="_Toc46736473"/>
            <w:bookmarkStart w:id="3627" w:name="_Toc46736680"/>
            <w:bookmarkStart w:id="3628" w:name="_Toc46736824"/>
            <w:bookmarkStart w:id="3629" w:name="_Toc46736928"/>
            <w:bookmarkStart w:id="3630" w:name="_Toc46737031"/>
            <w:bookmarkStart w:id="3631" w:name="_Toc46737133"/>
            <w:bookmarkStart w:id="3632" w:name="_Toc46737445"/>
            <w:bookmarkStart w:id="3633" w:name="_Toc47069377"/>
            <w:bookmarkStart w:id="3634" w:name="_Toc47070033"/>
            <w:bookmarkStart w:id="3635" w:name="_Toc47070272"/>
            <w:bookmarkStart w:id="3636" w:name="_Toc47071641"/>
            <w:bookmarkStart w:id="3637" w:name="_Toc47073980"/>
            <w:bookmarkStart w:id="3638" w:name="_Toc47074587"/>
            <w:bookmarkStart w:id="3639" w:name="_Toc47159171"/>
            <w:bookmarkStart w:id="3640" w:name="_Toc47170607"/>
            <w:bookmarkStart w:id="3641" w:name="_Toc47322672"/>
            <w:bookmarkStart w:id="3642" w:name="_Toc47326960"/>
            <w:bookmarkStart w:id="3643" w:name="_Toc47328796"/>
            <w:bookmarkStart w:id="3644" w:name="_Toc47331088"/>
            <w:bookmarkStart w:id="3645" w:name="_Toc47331766"/>
            <w:bookmarkStart w:id="3646" w:name="_Toc47331914"/>
            <w:bookmarkStart w:id="3647" w:name="_Toc47332053"/>
            <w:bookmarkStart w:id="3648" w:name="_Toc47332452"/>
            <w:bookmarkStart w:id="3649" w:name="_Toc47332675"/>
            <w:bookmarkStart w:id="3650" w:name="_Toc48551118"/>
            <w:bookmarkStart w:id="3651" w:name="_Toc48552756"/>
            <w:bookmarkStart w:id="3652" w:name="_Toc48632795"/>
            <w:bookmarkStart w:id="3653" w:name="_Toc48798498"/>
            <w:bookmarkStart w:id="3654" w:name="_Toc48800768"/>
            <w:bookmarkStart w:id="3655" w:name="_Toc48800937"/>
            <w:bookmarkStart w:id="3656" w:name="_Toc48803134"/>
            <w:bookmarkStart w:id="3657" w:name="_Toc48803303"/>
            <w:bookmarkStart w:id="3658" w:name="_Toc48803472"/>
            <w:bookmarkStart w:id="3659" w:name="_Toc48803810"/>
            <w:bookmarkStart w:id="3660" w:name="_Toc48804148"/>
            <w:bookmarkStart w:id="3661" w:name="_Toc48804317"/>
            <w:bookmarkStart w:id="3662" w:name="_Toc48804824"/>
            <w:bookmarkStart w:id="3663" w:name="_Toc48812447"/>
            <w:bookmarkStart w:id="3664" w:name="_Toc48892660"/>
            <w:bookmarkStart w:id="3665" w:name="_Toc48894492"/>
            <w:bookmarkStart w:id="3666" w:name="_Toc48895265"/>
            <w:bookmarkStart w:id="3667" w:name="_Toc48895451"/>
            <w:bookmarkStart w:id="3668" w:name="_Toc48896233"/>
            <w:bookmarkStart w:id="3669" w:name="_Toc48969018"/>
            <w:bookmarkStart w:id="3670" w:name="_Toc48969349"/>
            <w:bookmarkStart w:id="3671" w:name="_Toc48970272"/>
            <w:bookmarkStart w:id="3672" w:name="_Toc48974096"/>
            <w:bookmarkStart w:id="3673" w:name="_Toc48978592"/>
            <w:bookmarkStart w:id="3674" w:name="_Toc48979353"/>
            <w:bookmarkStart w:id="3675" w:name="_Toc48979540"/>
            <w:bookmarkStart w:id="3676" w:name="_Toc48980605"/>
            <w:bookmarkStart w:id="3677" w:name="_Toc49159678"/>
            <w:bookmarkStart w:id="3678" w:name="_Toc49159865"/>
            <w:bookmarkStart w:id="3679" w:name="_Toc67815145"/>
            <w:bookmarkStart w:id="3680" w:name="_Toc86025586"/>
            <w:bookmarkStart w:id="3681" w:name="_Toc235351213"/>
            <w:bookmarkStart w:id="3682" w:name="_Toc243275118"/>
            <w:r w:rsidRPr="00C164F7">
              <w:rPr>
                <w:b/>
              </w:rPr>
              <w:t>Completion of Services</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tc>
        <w:tc>
          <w:tcPr>
            <w:tcW w:w="7965" w:type="dxa"/>
          </w:tcPr>
          <w:p w:rsidR="00E03D8C" w:rsidRPr="007024BF" w:rsidRDefault="00E03D8C" w:rsidP="003B7F30">
            <w:pPr>
              <w:numPr>
                <w:ilvl w:val="0"/>
                <w:numId w:val="125"/>
              </w:numPr>
              <w:tabs>
                <w:tab w:val="clear" w:pos="936"/>
                <w:tab w:val="num" w:pos="630"/>
              </w:tabs>
              <w:spacing w:beforeLines="50" w:afterLines="50"/>
              <w:ind w:left="639" w:hanging="630"/>
              <w:jc w:val="both"/>
              <w:rPr>
                <w:lang w:val="en-GB"/>
              </w:rPr>
            </w:pPr>
            <w:r w:rsidRPr="007024BF">
              <w:rPr>
                <w:lang w:val="en-GB"/>
              </w:rPr>
              <w:t>The Consultant shall carry out the Services in accordance with the Programme submitted by the Consultant, as updated with the approval of the Client and complete them by the Intended Completion Date</w:t>
            </w:r>
            <w:r>
              <w:rPr>
                <w:lang w:val="en-GB"/>
              </w:rPr>
              <w:t xml:space="preserve"> as stated under GCC </w:t>
            </w:r>
            <w:r w:rsidRPr="00462FF7">
              <w:rPr>
                <w:lang w:val="en-GB"/>
              </w:rPr>
              <w:t>Clause</w:t>
            </w:r>
            <w:r>
              <w:rPr>
                <w:lang w:val="en-GB"/>
              </w:rPr>
              <w:t xml:space="preserve"> 20.1</w:t>
            </w:r>
          </w:p>
        </w:tc>
      </w:tr>
      <w:tr w:rsidR="00E03D8C" w:rsidRPr="00793D17">
        <w:trPr>
          <w:gridBefore w:val="1"/>
          <w:wBefore w:w="144" w:type="dxa"/>
          <w:trHeight w:val="530"/>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3683" w:name="_Toc46725765"/>
            <w:bookmarkStart w:id="3684" w:name="_Toc46731373"/>
            <w:bookmarkStart w:id="3685" w:name="_Toc46731661"/>
            <w:bookmarkStart w:id="3686" w:name="_Toc46731967"/>
            <w:bookmarkStart w:id="3687" w:name="_Toc46732581"/>
            <w:bookmarkStart w:id="3688" w:name="_Toc46733335"/>
            <w:bookmarkStart w:id="3689" w:name="_Toc46733501"/>
            <w:bookmarkStart w:id="3690" w:name="_Toc46736325"/>
            <w:bookmarkStart w:id="3691" w:name="_Toc46736474"/>
            <w:bookmarkStart w:id="3692" w:name="_Toc46736681"/>
            <w:bookmarkStart w:id="3693" w:name="_Toc46736825"/>
            <w:bookmarkStart w:id="3694" w:name="_Toc46736929"/>
            <w:bookmarkStart w:id="3695" w:name="_Toc46737032"/>
            <w:bookmarkStart w:id="3696" w:name="_Toc46737134"/>
            <w:bookmarkStart w:id="3697" w:name="_Toc46737446"/>
            <w:bookmarkStart w:id="3698" w:name="_Toc47069378"/>
            <w:bookmarkStart w:id="3699" w:name="_Toc47070034"/>
            <w:bookmarkStart w:id="3700" w:name="_Toc47070273"/>
            <w:bookmarkStart w:id="3701" w:name="_Toc47071642"/>
            <w:bookmarkStart w:id="3702" w:name="_Toc47073981"/>
            <w:bookmarkStart w:id="3703" w:name="_Toc47074588"/>
            <w:bookmarkStart w:id="3704" w:name="_Toc47159172"/>
            <w:bookmarkStart w:id="3705" w:name="_Toc47170608"/>
            <w:bookmarkStart w:id="3706" w:name="_Toc47322673"/>
            <w:bookmarkStart w:id="3707" w:name="_Toc47326961"/>
            <w:bookmarkStart w:id="3708" w:name="_Toc47328797"/>
            <w:bookmarkStart w:id="3709" w:name="_Toc47331089"/>
            <w:bookmarkStart w:id="3710" w:name="_Toc47331767"/>
            <w:bookmarkStart w:id="3711" w:name="_Toc47331915"/>
            <w:bookmarkStart w:id="3712" w:name="_Toc47332054"/>
            <w:bookmarkStart w:id="3713" w:name="_Toc47332453"/>
            <w:bookmarkStart w:id="3714" w:name="_Toc47332676"/>
            <w:bookmarkStart w:id="3715" w:name="_Toc48551119"/>
            <w:bookmarkStart w:id="3716" w:name="_Toc48552757"/>
            <w:bookmarkStart w:id="3717" w:name="_Toc48632796"/>
            <w:bookmarkStart w:id="3718" w:name="_Toc48798499"/>
            <w:bookmarkStart w:id="3719" w:name="_Toc48800769"/>
            <w:bookmarkStart w:id="3720" w:name="_Toc48800938"/>
            <w:bookmarkStart w:id="3721" w:name="_Toc48803135"/>
            <w:bookmarkStart w:id="3722" w:name="_Toc48803304"/>
            <w:bookmarkStart w:id="3723" w:name="_Toc48803473"/>
            <w:bookmarkStart w:id="3724" w:name="_Toc48803811"/>
            <w:bookmarkStart w:id="3725" w:name="_Toc48804149"/>
            <w:bookmarkStart w:id="3726" w:name="_Toc48804318"/>
            <w:bookmarkStart w:id="3727" w:name="_Toc48804825"/>
            <w:bookmarkStart w:id="3728" w:name="_Toc48812448"/>
            <w:bookmarkStart w:id="3729" w:name="_Toc48892661"/>
            <w:bookmarkStart w:id="3730" w:name="_Toc48894493"/>
            <w:bookmarkStart w:id="3731" w:name="_Toc48895266"/>
            <w:bookmarkStart w:id="3732" w:name="_Toc48895452"/>
            <w:bookmarkStart w:id="3733" w:name="_Toc48896234"/>
            <w:bookmarkStart w:id="3734" w:name="_Toc48969019"/>
            <w:bookmarkStart w:id="3735" w:name="_Toc48969350"/>
            <w:bookmarkStart w:id="3736" w:name="_Toc48970273"/>
            <w:bookmarkStart w:id="3737" w:name="_Toc48974097"/>
            <w:bookmarkStart w:id="3738" w:name="_Toc48978593"/>
            <w:bookmarkStart w:id="3739" w:name="_Toc48979354"/>
            <w:bookmarkStart w:id="3740" w:name="_Toc48979541"/>
            <w:bookmarkStart w:id="3741" w:name="_Toc48980606"/>
            <w:bookmarkStart w:id="3742" w:name="_Toc49159679"/>
            <w:bookmarkStart w:id="3743" w:name="_Toc49159866"/>
            <w:bookmarkStart w:id="3744" w:name="_Toc67815146"/>
            <w:bookmarkStart w:id="3745" w:name="_Toc86025587"/>
            <w:bookmarkStart w:id="3746" w:name="_Toc235351214"/>
            <w:bookmarkStart w:id="3747" w:name="_Toc243275119"/>
            <w:r w:rsidRPr="00C164F7">
              <w:rPr>
                <w:b/>
              </w:rPr>
              <w:t>Early Warning</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tc>
        <w:tc>
          <w:tcPr>
            <w:tcW w:w="7965" w:type="dxa"/>
          </w:tcPr>
          <w:p w:rsidR="00E03D8C" w:rsidRPr="007024BF" w:rsidRDefault="00E03D8C" w:rsidP="003B7F30">
            <w:pPr>
              <w:numPr>
                <w:ilvl w:val="0"/>
                <w:numId w:val="124"/>
              </w:numPr>
              <w:tabs>
                <w:tab w:val="clear" w:pos="936"/>
                <w:tab w:val="num" w:pos="630"/>
              </w:tabs>
              <w:spacing w:beforeLines="50" w:afterLines="50"/>
              <w:ind w:left="630" w:hanging="603"/>
              <w:jc w:val="both"/>
              <w:rPr>
                <w:lang w:val="en-GB"/>
              </w:rPr>
            </w:pPr>
            <w:r w:rsidRPr="007024BF">
              <w:rPr>
                <w:lang w:val="en-GB"/>
              </w:rPr>
              <w:t xml:space="preserve">If at any time during performance of the Contract, the Consultant or its Sub-Consultants should encounter events, circumstances conditions that may adversely affect the quality of the work, increase the cost of Services or delay the execution of the Services, the Consultant shall promptly notify the Client in writing of the delay, its likely duration, and its cause.  As soon as practicable after receipt of the Consultant’s notice, the Client shall evaluate the situation, and the Consultant shall cooperate with the Client in making and considering </w:t>
            </w:r>
            <w:r>
              <w:rPr>
                <w:lang w:val="en-GB"/>
              </w:rPr>
              <w:t>p</w:t>
            </w:r>
            <w:r w:rsidRPr="007024BF">
              <w:rPr>
                <w:lang w:val="en-GB"/>
              </w:rPr>
              <w:t xml:space="preserve">roposals for how the effect of such an event or circumstance can be avoided or reduced. </w:t>
            </w:r>
          </w:p>
        </w:tc>
      </w:tr>
      <w:tr w:rsidR="00E03D8C" w:rsidRPr="00793D17">
        <w:trPr>
          <w:gridBefore w:val="1"/>
          <w:wBefore w:w="144" w:type="dxa"/>
          <w:trHeight w:val="981"/>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3748" w:name="_Toc343309870"/>
            <w:bookmarkStart w:id="3749" w:name="_Toc46725766"/>
            <w:bookmarkStart w:id="3750" w:name="_Toc46731374"/>
            <w:bookmarkStart w:id="3751" w:name="_Toc46731662"/>
            <w:bookmarkStart w:id="3752" w:name="_Toc46731968"/>
            <w:bookmarkStart w:id="3753" w:name="_Toc46732582"/>
            <w:bookmarkStart w:id="3754" w:name="_Toc46733336"/>
            <w:bookmarkStart w:id="3755" w:name="_Toc46733502"/>
            <w:bookmarkStart w:id="3756" w:name="_Toc46736326"/>
            <w:bookmarkStart w:id="3757" w:name="_Toc46736475"/>
            <w:bookmarkStart w:id="3758" w:name="_Toc46736682"/>
            <w:bookmarkStart w:id="3759" w:name="_Toc46736826"/>
            <w:bookmarkStart w:id="3760" w:name="_Toc46736930"/>
            <w:bookmarkStart w:id="3761" w:name="_Toc46737033"/>
            <w:bookmarkStart w:id="3762" w:name="_Toc46737135"/>
            <w:bookmarkStart w:id="3763" w:name="_Toc46737447"/>
            <w:bookmarkStart w:id="3764" w:name="_Toc47069379"/>
            <w:bookmarkStart w:id="3765" w:name="_Toc47070035"/>
            <w:bookmarkStart w:id="3766" w:name="_Toc47070274"/>
            <w:bookmarkStart w:id="3767" w:name="_Toc47071643"/>
            <w:bookmarkStart w:id="3768" w:name="_Toc47073982"/>
            <w:bookmarkStart w:id="3769" w:name="_Toc47074589"/>
            <w:bookmarkStart w:id="3770" w:name="_Toc47159173"/>
            <w:bookmarkStart w:id="3771" w:name="_Toc47170609"/>
            <w:bookmarkStart w:id="3772" w:name="_Toc47322674"/>
            <w:bookmarkStart w:id="3773" w:name="_Toc47326962"/>
            <w:bookmarkStart w:id="3774" w:name="_Toc47328798"/>
            <w:bookmarkStart w:id="3775" w:name="_Toc47331090"/>
            <w:bookmarkStart w:id="3776" w:name="_Toc47331768"/>
            <w:bookmarkStart w:id="3777" w:name="_Toc47331916"/>
            <w:bookmarkStart w:id="3778" w:name="_Toc47332055"/>
            <w:bookmarkStart w:id="3779" w:name="_Toc47332454"/>
            <w:bookmarkStart w:id="3780" w:name="_Toc47332677"/>
            <w:bookmarkStart w:id="3781" w:name="_Toc48551120"/>
            <w:bookmarkStart w:id="3782" w:name="_Toc48552758"/>
            <w:bookmarkStart w:id="3783" w:name="_Toc48632797"/>
            <w:bookmarkStart w:id="3784" w:name="_Toc48798500"/>
            <w:bookmarkStart w:id="3785" w:name="_Toc48800770"/>
            <w:bookmarkStart w:id="3786" w:name="_Toc48800939"/>
            <w:bookmarkStart w:id="3787" w:name="_Toc48803136"/>
            <w:bookmarkStart w:id="3788" w:name="_Toc48803305"/>
            <w:bookmarkStart w:id="3789" w:name="_Toc48803474"/>
            <w:bookmarkStart w:id="3790" w:name="_Toc48803812"/>
            <w:bookmarkStart w:id="3791" w:name="_Toc48804150"/>
            <w:bookmarkStart w:id="3792" w:name="_Toc48804319"/>
            <w:bookmarkStart w:id="3793" w:name="_Toc48804826"/>
            <w:bookmarkStart w:id="3794" w:name="_Toc48812449"/>
            <w:bookmarkStart w:id="3795" w:name="_Toc48892662"/>
            <w:bookmarkStart w:id="3796" w:name="_Toc48894494"/>
            <w:bookmarkStart w:id="3797" w:name="_Toc48895267"/>
            <w:bookmarkStart w:id="3798" w:name="_Toc48895453"/>
            <w:bookmarkStart w:id="3799" w:name="_Toc48896235"/>
            <w:bookmarkStart w:id="3800" w:name="_Toc48969020"/>
            <w:bookmarkStart w:id="3801" w:name="_Toc48969351"/>
            <w:bookmarkStart w:id="3802" w:name="_Toc48970274"/>
            <w:bookmarkStart w:id="3803" w:name="_Toc48974098"/>
            <w:bookmarkStart w:id="3804" w:name="_Toc48978594"/>
            <w:bookmarkStart w:id="3805" w:name="_Toc48979355"/>
            <w:bookmarkStart w:id="3806" w:name="_Toc48979542"/>
            <w:bookmarkStart w:id="3807" w:name="_Toc48980607"/>
            <w:bookmarkStart w:id="3808" w:name="_Toc49159680"/>
            <w:bookmarkStart w:id="3809" w:name="_Toc49159867"/>
            <w:bookmarkStart w:id="3810" w:name="_Toc67815147"/>
            <w:bookmarkStart w:id="3811" w:name="_Toc86025588"/>
            <w:bookmarkStart w:id="3812" w:name="_Toc235351215"/>
            <w:bookmarkStart w:id="3813" w:name="_Toc243275120"/>
            <w:r w:rsidRPr="00C164F7">
              <w:rPr>
                <w:b/>
              </w:rPr>
              <w:t>Extension of the Intended Completion Date</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tc>
        <w:tc>
          <w:tcPr>
            <w:tcW w:w="7965" w:type="dxa"/>
          </w:tcPr>
          <w:p w:rsidR="00E03D8C" w:rsidRPr="007024BF" w:rsidRDefault="00E03D8C" w:rsidP="003B7F30">
            <w:pPr>
              <w:numPr>
                <w:ilvl w:val="0"/>
                <w:numId w:val="126"/>
              </w:numPr>
              <w:tabs>
                <w:tab w:val="clear" w:pos="960"/>
                <w:tab w:val="num" w:pos="639"/>
              </w:tabs>
              <w:spacing w:beforeLines="50" w:afterLines="50"/>
              <w:ind w:left="657" w:hanging="612"/>
              <w:jc w:val="both"/>
              <w:rPr>
                <w:lang w:val="en-GB"/>
              </w:rPr>
            </w:pPr>
            <w:r w:rsidRPr="007024BF">
              <w:t xml:space="preserve">In the event the Consultant is unable to complete the assignment by the </w:t>
            </w:r>
            <w:r w:rsidRPr="007024BF">
              <w:rPr>
                <w:lang w:val="en-GB"/>
              </w:rPr>
              <w:t>Intended Completion Date it may request the Client to extend the Intended Completion Date giving reasons. The Client shall extend the Intended Completion Date if the reasons given by the Consultant</w:t>
            </w:r>
            <w:r>
              <w:rPr>
                <w:lang w:val="en-GB"/>
              </w:rPr>
              <w:t xml:space="preserve">, </w:t>
            </w:r>
            <w:r w:rsidRPr="007024BF">
              <w:rPr>
                <w:lang w:val="en-GB"/>
              </w:rPr>
              <w:t xml:space="preserve">are found acceptable. The Client shall, however, decide by how much to extend the Intended Completion Date. </w:t>
            </w:r>
          </w:p>
        </w:tc>
      </w:tr>
      <w:tr w:rsidR="00E03D8C" w:rsidRPr="00793D17">
        <w:trPr>
          <w:gridBefore w:val="1"/>
          <w:wBefore w:w="144" w:type="dxa"/>
          <w:trHeight w:val="981"/>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3814" w:name="_Toc343309873"/>
            <w:bookmarkStart w:id="3815" w:name="_Toc46725767"/>
            <w:bookmarkStart w:id="3816" w:name="_Toc46731375"/>
            <w:bookmarkStart w:id="3817" w:name="_Toc46731663"/>
            <w:bookmarkStart w:id="3818" w:name="_Toc46731969"/>
            <w:bookmarkStart w:id="3819" w:name="_Toc46732583"/>
            <w:bookmarkStart w:id="3820" w:name="_Toc46733337"/>
            <w:bookmarkStart w:id="3821" w:name="_Toc46733503"/>
            <w:bookmarkStart w:id="3822" w:name="_Toc46736327"/>
            <w:bookmarkStart w:id="3823" w:name="_Toc46736476"/>
            <w:bookmarkStart w:id="3824" w:name="_Toc46736683"/>
            <w:bookmarkStart w:id="3825" w:name="_Toc46736827"/>
            <w:bookmarkStart w:id="3826" w:name="_Toc46736931"/>
            <w:bookmarkStart w:id="3827" w:name="_Toc46737034"/>
            <w:bookmarkStart w:id="3828" w:name="_Toc46737136"/>
            <w:bookmarkStart w:id="3829" w:name="_Toc46737448"/>
            <w:bookmarkStart w:id="3830" w:name="_Toc47069380"/>
            <w:bookmarkStart w:id="3831" w:name="_Toc47070036"/>
            <w:bookmarkStart w:id="3832" w:name="_Toc47070275"/>
            <w:bookmarkStart w:id="3833" w:name="_Toc47071644"/>
            <w:bookmarkStart w:id="3834" w:name="_Toc47073983"/>
            <w:bookmarkStart w:id="3835" w:name="_Toc47074590"/>
            <w:bookmarkStart w:id="3836" w:name="_Toc47159174"/>
            <w:bookmarkStart w:id="3837" w:name="_Toc47170610"/>
            <w:bookmarkStart w:id="3838" w:name="_Toc47322675"/>
            <w:bookmarkStart w:id="3839" w:name="_Toc47326963"/>
            <w:bookmarkStart w:id="3840" w:name="_Toc47328799"/>
            <w:bookmarkStart w:id="3841" w:name="_Toc47331091"/>
            <w:bookmarkStart w:id="3842" w:name="_Toc47331769"/>
            <w:bookmarkStart w:id="3843" w:name="_Toc47331917"/>
            <w:bookmarkStart w:id="3844" w:name="_Toc47332056"/>
            <w:bookmarkStart w:id="3845" w:name="_Toc47332455"/>
            <w:bookmarkStart w:id="3846" w:name="_Toc47332678"/>
            <w:bookmarkStart w:id="3847" w:name="_Toc48551121"/>
            <w:bookmarkStart w:id="3848" w:name="_Toc48552759"/>
            <w:bookmarkStart w:id="3849" w:name="_Toc48632798"/>
            <w:bookmarkStart w:id="3850" w:name="_Toc48798501"/>
            <w:bookmarkStart w:id="3851" w:name="_Toc48800771"/>
            <w:bookmarkStart w:id="3852" w:name="_Toc48800940"/>
            <w:bookmarkStart w:id="3853" w:name="_Toc48803137"/>
            <w:bookmarkStart w:id="3854" w:name="_Toc48803306"/>
            <w:bookmarkStart w:id="3855" w:name="_Toc48803475"/>
            <w:bookmarkStart w:id="3856" w:name="_Toc48803813"/>
            <w:bookmarkStart w:id="3857" w:name="_Toc48804151"/>
            <w:bookmarkStart w:id="3858" w:name="_Toc48804320"/>
            <w:bookmarkStart w:id="3859" w:name="_Toc48804827"/>
            <w:bookmarkStart w:id="3860" w:name="_Toc48812450"/>
            <w:bookmarkStart w:id="3861" w:name="_Toc48892663"/>
            <w:bookmarkStart w:id="3862" w:name="_Toc48894495"/>
            <w:bookmarkStart w:id="3863" w:name="_Toc48895268"/>
            <w:bookmarkStart w:id="3864" w:name="_Toc48895454"/>
            <w:bookmarkStart w:id="3865" w:name="_Toc48896236"/>
            <w:bookmarkStart w:id="3866" w:name="_Toc48969021"/>
            <w:bookmarkStart w:id="3867" w:name="_Toc48969352"/>
            <w:bookmarkStart w:id="3868" w:name="_Toc48970275"/>
            <w:bookmarkStart w:id="3869" w:name="_Toc48974099"/>
            <w:bookmarkStart w:id="3870" w:name="_Toc48978595"/>
            <w:bookmarkStart w:id="3871" w:name="_Toc48979356"/>
            <w:bookmarkStart w:id="3872" w:name="_Toc48979543"/>
            <w:bookmarkStart w:id="3873" w:name="_Toc48980608"/>
            <w:bookmarkStart w:id="3874" w:name="_Toc49159681"/>
            <w:bookmarkStart w:id="3875" w:name="_Toc49159868"/>
            <w:bookmarkStart w:id="3876" w:name="_Toc67815148"/>
            <w:bookmarkStart w:id="3877" w:name="_Toc86025589"/>
            <w:bookmarkStart w:id="3878" w:name="_Toc235351216"/>
            <w:bookmarkStart w:id="3879" w:name="_Toc243275121"/>
            <w:r w:rsidRPr="00C164F7">
              <w:rPr>
                <w:b/>
              </w:rPr>
              <w:t>Progress Meetings</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tc>
        <w:tc>
          <w:tcPr>
            <w:tcW w:w="7965" w:type="dxa"/>
          </w:tcPr>
          <w:p w:rsidR="00E03D8C" w:rsidRPr="007024BF" w:rsidRDefault="00E03D8C" w:rsidP="003B7F30">
            <w:pPr>
              <w:numPr>
                <w:ilvl w:val="0"/>
                <w:numId w:val="127"/>
              </w:numPr>
              <w:tabs>
                <w:tab w:val="clear" w:pos="936"/>
                <w:tab w:val="num" w:pos="630"/>
              </w:tabs>
              <w:spacing w:beforeLines="50" w:afterLines="50"/>
              <w:ind w:left="639" w:hanging="585"/>
              <w:jc w:val="both"/>
              <w:rPr>
                <w:lang w:val="en-GB"/>
              </w:rPr>
            </w:pPr>
            <w:r w:rsidRPr="007024BF">
              <w:rPr>
                <w:lang w:val="en-GB"/>
              </w:rPr>
              <w:t>The Client and the Consultant shall arrange progress meetings at regular intervals to review the progress of works. The meeting may review the plans for dealing with matters raised in accordance with the early warning procedure.</w:t>
            </w:r>
          </w:p>
        </w:tc>
      </w:tr>
      <w:tr w:rsidR="00E03D8C" w:rsidRPr="00793D17">
        <w:trPr>
          <w:gridBefore w:val="1"/>
          <w:wBefore w:w="144" w:type="dxa"/>
          <w:trHeight w:val="981"/>
        </w:trPr>
        <w:tc>
          <w:tcPr>
            <w:tcW w:w="2385" w:type="dxa"/>
            <w:gridSpan w:val="2"/>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27"/>
              </w:numPr>
              <w:tabs>
                <w:tab w:val="clear" w:pos="936"/>
                <w:tab w:val="num" w:pos="630"/>
              </w:tabs>
              <w:spacing w:beforeLines="50" w:afterLines="50"/>
              <w:ind w:left="639" w:hanging="585"/>
              <w:jc w:val="both"/>
              <w:rPr>
                <w:lang w:val="en-GB"/>
              </w:rPr>
            </w:pPr>
            <w:r w:rsidRPr="007024BF">
              <w:rPr>
                <w:lang w:val="en-GB"/>
              </w:rPr>
              <w:t>The Client shall record the business of progress meetings and provide copies of the record to those attending the meeting and to the Consultant for action.</w:t>
            </w:r>
          </w:p>
        </w:tc>
      </w:tr>
      <w:tr w:rsidR="00E03D8C" w:rsidRPr="00793D17">
        <w:trPr>
          <w:gridBefore w:val="1"/>
          <w:wBefore w:w="144" w:type="dxa"/>
          <w:trHeight w:val="747"/>
        </w:trPr>
        <w:tc>
          <w:tcPr>
            <w:tcW w:w="10350" w:type="dxa"/>
            <w:gridSpan w:val="3"/>
          </w:tcPr>
          <w:p w:rsidR="00E03D8C" w:rsidRPr="00E659B1" w:rsidRDefault="00E03D8C" w:rsidP="003B7F30">
            <w:pPr>
              <w:spacing w:beforeLines="50" w:afterLines="50"/>
              <w:jc w:val="center"/>
              <w:rPr>
                <w:b/>
                <w:lang w:val="en-GB"/>
              </w:rPr>
            </w:pPr>
            <w:bookmarkStart w:id="3880" w:name="_Toc47159175"/>
            <w:bookmarkStart w:id="3881" w:name="_Toc47170611"/>
            <w:bookmarkStart w:id="3882" w:name="_Toc47322676"/>
            <w:bookmarkStart w:id="3883" w:name="_Toc47326964"/>
            <w:bookmarkStart w:id="3884" w:name="_Toc47328800"/>
            <w:bookmarkStart w:id="3885" w:name="_Toc47331092"/>
            <w:bookmarkStart w:id="3886" w:name="_Toc47331770"/>
            <w:bookmarkStart w:id="3887" w:name="_Toc47331918"/>
            <w:bookmarkStart w:id="3888" w:name="_Toc47332057"/>
            <w:bookmarkStart w:id="3889" w:name="_Toc47332456"/>
            <w:bookmarkStart w:id="3890" w:name="_Toc47332679"/>
            <w:bookmarkStart w:id="3891" w:name="_Toc48632799"/>
            <w:bookmarkStart w:id="3892" w:name="_Toc48798502"/>
            <w:bookmarkStart w:id="3893" w:name="_Toc48800772"/>
            <w:bookmarkStart w:id="3894" w:name="_Toc48800941"/>
            <w:bookmarkStart w:id="3895" w:name="_Toc48803138"/>
            <w:bookmarkStart w:id="3896" w:name="_Toc48803307"/>
            <w:bookmarkStart w:id="3897" w:name="_Toc48803476"/>
            <w:bookmarkStart w:id="3898" w:name="_Toc48803814"/>
            <w:bookmarkStart w:id="3899" w:name="_Toc48804152"/>
            <w:bookmarkStart w:id="3900" w:name="_Toc48804321"/>
            <w:bookmarkStart w:id="3901" w:name="_Toc48804828"/>
            <w:bookmarkStart w:id="3902" w:name="_Toc48812451"/>
            <w:bookmarkStart w:id="3903" w:name="_Toc48892664"/>
            <w:bookmarkStart w:id="3904" w:name="_Toc48894496"/>
            <w:bookmarkStart w:id="3905" w:name="_Toc48895269"/>
            <w:bookmarkStart w:id="3906" w:name="_Toc48895455"/>
            <w:bookmarkStart w:id="3907" w:name="_Toc48896237"/>
            <w:bookmarkStart w:id="3908" w:name="_Toc48969022"/>
            <w:bookmarkStart w:id="3909" w:name="_Toc48969353"/>
            <w:bookmarkStart w:id="3910" w:name="_Toc48970276"/>
            <w:bookmarkStart w:id="3911" w:name="_Toc48974100"/>
            <w:bookmarkStart w:id="3912" w:name="_Toc48978596"/>
            <w:bookmarkStart w:id="3913" w:name="_Toc48979357"/>
            <w:bookmarkStart w:id="3914" w:name="_Toc48979544"/>
            <w:bookmarkStart w:id="3915" w:name="_Toc48980609"/>
            <w:bookmarkStart w:id="3916" w:name="_Toc49159682"/>
            <w:bookmarkStart w:id="3917" w:name="_Toc49159869"/>
            <w:bookmarkStart w:id="3918" w:name="_Toc67815149"/>
            <w:bookmarkStart w:id="3919" w:name="_Toc86025590"/>
            <w:bookmarkStart w:id="3920" w:name="_Toc235351217"/>
            <w:r w:rsidRPr="00E659B1">
              <w:rPr>
                <w:b/>
                <w:sz w:val="30"/>
                <w:szCs w:val="30"/>
              </w:rPr>
              <w:t>H.  Good Faith</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p>
        </w:tc>
      </w:tr>
      <w:tr w:rsidR="00E03D8C" w:rsidRPr="00793D17">
        <w:trPr>
          <w:gridBefore w:val="1"/>
          <w:wBefore w:w="144" w:type="dxa"/>
          <w:trHeight w:val="981"/>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3921" w:name="_Toc351343740"/>
            <w:bookmarkStart w:id="3922" w:name="_Toc37733639"/>
            <w:bookmarkStart w:id="3923" w:name="_Toc46725768"/>
            <w:bookmarkStart w:id="3924" w:name="_Toc46731376"/>
            <w:bookmarkStart w:id="3925" w:name="_Toc46731664"/>
            <w:bookmarkStart w:id="3926" w:name="_Toc46731970"/>
            <w:bookmarkStart w:id="3927" w:name="_Toc46732584"/>
            <w:bookmarkStart w:id="3928" w:name="_Toc46733338"/>
            <w:bookmarkStart w:id="3929" w:name="_Toc46733504"/>
            <w:bookmarkStart w:id="3930" w:name="_Toc46736328"/>
            <w:bookmarkStart w:id="3931" w:name="_Toc46736477"/>
            <w:bookmarkStart w:id="3932" w:name="_Toc46736684"/>
            <w:bookmarkStart w:id="3933" w:name="_Toc46736828"/>
            <w:bookmarkStart w:id="3934" w:name="_Toc46736932"/>
            <w:bookmarkStart w:id="3935" w:name="_Toc46737035"/>
            <w:bookmarkStart w:id="3936" w:name="_Toc46737137"/>
            <w:bookmarkStart w:id="3937" w:name="_Toc46737449"/>
            <w:bookmarkStart w:id="3938" w:name="_Toc47069381"/>
            <w:bookmarkStart w:id="3939" w:name="_Toc47070037"/>
            <w:bookmarkStart w:id="3940" w:name="_Toc47070276"/>
            <w:bookmarkStart w:id="3941" w:name="_Toc47071645"/>
            <w:bookmarkStart w:id="3942" w:name="_Toc47073984"/>
            <w:bookmarkStart w:id="3943" w:name="_Toc47074591"/>
            <w:bookmarkStart w:id="3944" w:name="_Toc47159176"/>
            <w:bookmarkStart w:id="3945" w:name="_Toc47170612"/>
            <w:bookmarkStart w:id="3946" w:name="_Toc47322677"/>
            <w:bookmarkStart w:id="3947" w:name="_Toc47326965"/>
            <w:bookmarkStart w:id="3948" w:name="_Toc47328801"/>
            <w:bookmarkStart w:id="3949" w:name="_Toc47331093"/>
            <w:bookmarkStart w:id="3950" w:name="_Toc47331771"/>
            <w:bookmarkStart w:id="3951" w:name="_Toc47331919"/>
            <w:bookmarkStart w:id="3952" w:name="_Toc47332058"/>
            <w:bookmarkStart w:id="3953" w:name="_Toc47332457"/>
            <w:bookmarkStart w:id="3954" w:name="_Toc47332680"/>
            <w:bookmarkStart w:id="3955" w:name="_Toc48551122"/>
            <w:bookmarkStart w:id="3956" w:name="_Toc48552760"/>
            <w:bookmarkStart w:id="3957" w:name="_Toc48632800"/>
            <w:bookmarkStart w:id="3958" w:name="_Toc48798503"/>
            <w:bookmarkStart w:id="3959" w:name="_Toc48800773"/>
            <w:bookmarkStart w:id="3960" w:name="_Toc48800942"/>
            <w:bookmarkStart w:id="3961" w:name="_Toc48803139"/>
            <w:bookmarkStart w:id="3962" w:name="_Toc48803308"/>
            <w:bookmarkStart w:id="3963" w:name="_Toc48803477"/>
            <w:bookmarkStart w:id="3964" w:name="_Toc48803815"/>
            <w:bookmarkStart w:id="3965" w:name="_Toc48804153"/>
            <w:bookmarkStart w:id="3966" w:name="_Toc48804322"/>
            <w:bookmarkStart w:id="3967" w:name="_Toc48804829"/>
            <w:bookmarkStart w:id="3968" w:name="_Toc48812452"/>
            <w:bookmarkStart w:id="3969" w:name="_Toc48892665"/>
            <w:bookmarkStart w:id="3970" w:name="_Toc48894497"/>
            <w:bookmarkStart w:id="3971" w:name="_Toc48895270"/>
            <w:bookmarkStart w:id="3972" w:name="_Toc48895456"/>
            <w:bookmarkStart w:id="3973" w:name="_Toc48896238"/>
            <w:bookmarkStart w:id="3974" w:name="_Toc48969023"/>
            <w:bookmarkStart w:id="3975" w:name="_Toc48969354"/>
            <w:bookmarkStart w:id="3976" w:name="_Toc48970277"/>
            <w:bookmarkStart w:id="3977" w:name="_Toc48974101"/>
            <w:bookmarkStart w:id="3978" w:name="_Toc48978597"/>
            <w:bookmarkStart w:id="3979" w:name="_Toc48979358"/>
            <w:bookmarkStart w:id="3980" w:name="_Toc48979545"/>
            <w:bookmarkStart w:id="3981" w:name="_Toc48980610"/>
            <w:bookmarkStart w:id="3982" w:name="_Toc49159683"/>
            <w:bookmarkStart w:id="3983" w:name="_Toc49159870"/>
            <w:bookmarkStart w:id="3984" w:name="_Toc67815150"/>
            <w:bookmarkStart w:id="3985" w:name="_Toc86025591"/>
            <w:bookmarkStart w:id="3986" w:name="_Toc235351218"/>
            <w:bookmarkStart w:id="3987" w:name="_Toc243275122"/>
            <w:r w:rsidRPr="00C164F7">
              <w:rPr>
                <w:b/>
              </w:rPr>
              <w:t>Good Faith</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tc>
        <w:tc>
          <w:tcPr>
            <w:tcW w:w="7965" w:type="dxa"/>
          </w:tcPr>
          <w:p w:rsidR="00E03D8C" w:rsidRPr="007024BF" w:rsidRDefault="00E03D8C" w:rsidP="003B7F30">
            <w:pPr>
              <w:numPr>
                <w:ilvl w:val="0"/>
                <w:numId w:val="128"/>
              </w:numPr>
              <w:tabs>
                <w:tab w:val="clear" w:pos="936"/>
                <w:tab w:val="num" w:pos="639"/>
              </w:tabs>
              <w:spacing w:beforeLines="50" w:afterLines="50"/>
              <w:ind w:left="639" w:hanging="567"/>
              <w:jc w:val="both"/>
              <w:rPr>
                <w:lang w:val="en-GB"/>
              </w:rPr>
            </w:pPr>
            <w:r w:rsidRPr="007024BF">
              <w:rPr>
                <w:lang w:val="en-GB"/>
              </w:rPr>
              <w:t>The Parties undertake to act in good faith with respect to each other’s rights under this Contract and to adopt all reasonable measures to ensure the realization of the objectives of this Contract.</w:t>
            </w:r>
          </w:p>
        </w:tc>
      </w:tr>
      <w:tr w:rsidR="00E03D8C" w:rsidRPr="00793D17">
        <w:trPr>
          <w:gridBefore w:val="1"/>
          <w:wBefore w:w="144" w:type="dxa"/>
          <w:trHeight w:val="981"/>
        </w:trPr>
        <w:tc>
          <w:tcPr>
            <w:tcW w:w="2385" w:type="dxa"/>
            <w:gridSpan w:val="2"/>
          </w:tcPr>
          <w:p w:rsidR="00E03D8C" w:rsidRDefault="00E03D8C" w:rsidP="00D91636">
            <w:pPr>
              <w:pStyle w:val="Heading3"/>
              <w:numPr>
                <w:ilvl w:val="1"/>
                <w:numId w:val="122"/>
              </w:numPr>
              <w:tabs>
                <w:tab w:val="clear" w:pos="1440"/>
                <w:tab w:val="num" w:pos="405"/>
              </w:tabs>
              <w:spacing w:before="120" w:after="120"/>
              <w:ind w:left="405"/>
              <w:rPr>
                <w:b/>
              </w:rPr>
            </w:pPr>
            <w:bookmarkStart w:id="3988" w:name="_Toc243275123"/>
            <w:r w:rsidRPr="00720F1A">
              <w:rPr>
                <w:b/>
              </w:rPr>
              <w:t>Fairness in Operation</w:t>
            </w:r>
            <w:bookmarkEnd w:id="3988"/>
          </w:p>
        </w:tc>
        <w:tc>
          <w:tcPr>
            <w:tcW w:w="7965" w:type="dxa"/>
          </w:tcPr>
          <w:p w:rsidR="00E03D8C" w:rsidRPr="007024BF" w:rsidRDefault="00E03D8C" w:rsidP="003B7F30">
            <w:pPr>
              <w:numPr>
                <w:ilvl w:val="0"/>
                <w:numId w:val="129"/>
              </w:numPr>
              <w:tabs>
                <w:tab w:val="clear" w:pos="936"/>
              </w:tabs>
              <w:spacing w:beforeLines="50" w:afterLines="50"/>
              <w:ind w:left="639" w:hanging="594"/>
              <w:jc w:val="both"/>
              <w:rPr>
                <w:lang w:val="en-GB"/>
              </w:rPr>
            </w:pPr>
            <w:r w:rsidRPr="008077EF">
              <w:rPr>
                <w:lang w:val="en-GB"/>
              </w:rPr>
              <w:t xml:space="preserve">The Parties recognize that it is impractical in the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no failure to agree on any action pursuant to this Clause shall give rise to a dispute subject to arbitration in accordance with GCC Clause </w:t>
            </w:r>
            <w:r w:rsidRPr="00007D82">
              <w:rPr>
                <w:lang w:val="en-GB"/>
              </w:rPr>
              <w:t>74.</w:t>
            </w:r>
          </w:p>
        </w:tc>
      </w:tr>
      <w:tr w:rsidR="00E03D8C" w:rsidRPr="00793D17">
        <w:trPr>
          <w:gridBefore w:val="1"/>
          <w:wBefore w:w="144" w:type="dxa"/>
          <w:trHeight w:val="540"/>
        </w:trPr>
        <w:tc>
          <w:tcPr>
            <w:tcW w:w="10350" w:type="dxa"/>
            <w:gridSpan w:val="3"/>
          </w:tcPr>
          <w:p w:rsidR="00E03D8C" w:rsidRPr="008C45A1" w:rsidRDefault="00E03D8C" w:rsidP="003B7F30">
            <w:pPr>
              <w:spacing w:beforeLines="50" w:afterLines="50"/>
              <w:jc w:val="center"/>
              <w:rPr>
                <w:b/>
                <w:sz w:val="30"/>
                <w:szCs w:val="30"/>
                <w:lang w:val="en-GB"/>
              </w:rPr>
            </w:pPr>
            <w:bookmarkStart w:id="3989" w:name="_Toc47069384"/>
            <w:bookmarkStart w:id="3990" w:name="_Toc47070040"/>
            <w:bookmarkStart w:id="3991" w:name="_Toc47070279"/>
            <w:bookmarkStart w:id="3992" w:name="_Toc47071648"/>
            <w:bookmarkStart w:id="3993" w:name="_Toc47073986"/>
            <w:bookmarkStart w:id="3994" w:name="_Toc47074593"/>
            <w:bookmarkStart w:id="3995" w:name="_Toc47159178"/>
            <w:bookmarkStart w:id="3996" w:name="_Toc47170614"/>
            <w:bookmarkStart w:id="3997" w:name="_Toc47322679"/>
            <w:bookmarkStart w:id="3998" w:name="_Toc47326967"/>
            <w:bookmarkStart w:id="3999" w:name="_Toc47328803"/>
            <w:bookmarkStart w:id="4000" w:name="_Toc47331095"/>
            <w:bookmarkStart w:id="4001" w:name="_Toc47331773"/>
            <w:bookmarkStart w:id="4002" w:name="_Toc47331921"/>
            <w:bookmarkStart w:id="4003" w:name="_Toc47332060"/>
            <w:bookmarkStart w:id="4004" w:name="_Toc47332459"/>
            <w:bookmarkStart w:id="4005" w:name="_Toc47332682"/>
            <w:bookmarkStart w:id="4006" w:name="_Toc48632802"/>
            <w:bookmarkStart w:id="4007" w:name="_Toc48798505"/>
            <w:bookmarkStart w:id="4008" w:name="_Toc48800775"/>
            <w:bookmarkStart w:id="4009" w:name="_Toc48800944"/>
            <w:bookmarkStart w:id="4010" w:name="_Toc48803141"/>
            <w:bookmarkStart w:id="4011" w:name="_Toc48803310"/>
            <w:bookmarkStart w:id="4012" w:name="_Toc48803479"/>
            <w:bookmarkStart w:id="4013" w:name="_Toc48803817"/>
            <w:bookmarkStart w:id="4014" w:name="_Toc48804155"/>
            <w:bookmarkStart w:id="4015" w:name="_Toc48804324"/>
            <w:bookmarkStart w:id="4016" w:name="_Toc48804831"/>
            <w:bookmarkStart w:id="4017" w:name="_Toc48812454"/>
            <w:bookmarkStart w:id="4018" w:name="_Toc48892667"/>
            <w:bookmarkStart w:id="4019" w:name="_Toc48894499"/>
            <w:bookmarkStart w:id="4020" w:name="_Toc48895272"/>
            <w:bookmarkStart w:id="4021" w:name="_Toc48895458"/>
            <w:bookmarkStart w:id="4022" w:name="_Toc48896240"/>
            <w:bookmarkStart w:id="4023" w:name="_Toc48969025"/>
            <w:bookmarkStart w:id="4024" w:name="_Toc48969356"/>
            <w:bookmarkStart w:id="4025" w:name="_Toc48970279"/>
            <w:bookmarkStart w:id="4026" w:name="_Toc48974103"/>
            <w:bookmarkStart w:id="4027" w:name="_Toc48978599"/>
            <w:bookmarkStart w:id="4028" w:name="_Toc48979360"/>
            <w:bookmarkStart w:id="4029" w:name="_Toc48979547"/>
            <w:bookmarkStart w:id="4030" w:name="_Toc48980612"/>
            <w:bookmarkStart w:id="4031" w:name="_Toc49159685"/>
            <w:bookmarkStart w:id="4032" w:name="_Toc49159872"/>
            <w:bookmarkStart w:id="4033" w:name="_Toc67815152"/>
            <w:r w:rsidRPr="008C45A1">
              <w:rPr>
                <w:b/>
                <w:sz w:val="30"/>
                <w:szCs w:val="30"/>
              </w:rPr>
              <w:t>I.</w:t>
            </w:r>
            <w:r w:rsidRPr="008C45A1">
              <w:rPr>
                <w:b/>
                <w:sz w:val="30"/>
                <w:szCs w:val="30"/>
              </w:rPr>
              <w:tab/>
              <w:t>Termination and Settlement of Disputes</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tc>
      </w:tr>
      <w:tr w:rsidR="00E03D8C" w:rsidRPr="00793D17">
        <w:trPr>
          <w:gridBefore w:val="1"/>
          <w:wBefore w:w="144" w:type="dxa"/>
          <w:trHeight w:val="981"/>
        </w:trPr>
        <w:tc>
          <w:tcPr>
            <w:tcW w:w="2385" w:type="dxa"/>
            <w:gridSpan w:val="2"/>
          </w:tcPr>
          <w:p w:rsidR="00E03D8C" w:rsidRPr="00C164F7" w:rsidRDefault="00E03D8C" w:rsidP="00D91636">
            <w:pPr>
              <w:pStyle w:val="Heading3"/>
              <w:numPr>
                <w:ilvl w:val="1"/>
                <w:numId w:val="122"/>
              </w:numPr>
              <w:tabs>
                <w:tab w:val="clear" w:pos="1440"/>
                <w:tab w:val="num" w:pos="405"/>
              </w:tabs>
              <w:spacing w:before="120" w:after="120"/>
              <w:ind w:left="405"/>
              <w:rPr>
                <w:b/>
              </w:rPr>
            </w:pPr>
            <w:bookmarkStart w:id="4034" w:name="_Toc243275124"/>
            <w:r>
              <w:rPr>
                <w:b/>
              </w:rPr>
              <w:t>Termination for Default</w:t>
            </w:r>
            <w:bookmarkEnd w:id="4034"/>
          </w:p>
        </w:tc>
        <w:tc>
          <w:tcPr>
            <w:tcW w:w="7965" w:type="dxa"/>
          </w:tcPr>
          <w:p w:rsidR="00E03D8C" w:rsidRPr="007024BF" w:rsidRDefault="00E03D8C" w:rsidP="003B7F30">
            <w:pPr>
              <w:numPr>
                <w:ilvl w:val="0"/>
                <w:numId w:val="139"/>
              </w:numPr>
              <w:tabs>
                <w:tab w:val="clear" w:pos="3240"/>
                <w:tab w:val="num" w:pos="657"/>
              </w:tabs>
              <w:spacing w:beforeLines="50" w:afterLines="50"/>
              <w:ind w:left="657" w:hanging="612"/>
              <w:jc w:val="both"/>
              <w:rPr>
                <w:lang w:val="en-GB"/>
              </w:rPr>
            </w:pPr>
            <w:r w:rsidRPr="007024BF">
              <w:rPr>
                <w:lang w:val="en-GB"/>
              </w:rPr>
              <w:t>The Client or the Consultant, without prejudice to any other remedy for breach of Contract, by notice of default sent to the other party, may terminate the Contract in whole or in part if the other party causes a fundamental breach of contract.  In such an occurrence one party shall give not less than thirty (</w:t>
            </w:r>
            <w:r w:rsidRPr="004C37E7">
              <w:rPr>
                <w:b/>
                <w:lang w:val="en-GB"/>
              </w:rPr>
              <w:t>30</w:t>
            </w:r>
            <w:r w:rsidRPr="007024BF">
              <w:rPr>
                <w:lang w:val="en-GB"/>
              </w:rPr>
              <w:t>) days’ written notice of termination to the other party.</w:t>
            </w:r>
          </w:p>
        </w:tc>
      </w:tr>
      <w:tr w:rsidR="00E03D8C" w:rsidRPr="00793D17">
        <w:trPr>
          <w:gridBefore w:val="1"/>
          <w:wBefore w:w="144" w:type="dxa"/>
          <w:trHeight w:val="981"/>
        </w:trPr>
        <w:tc>
          <w:tcPr>
            <w:tcW w:w="2385" w:type="dxa"/>
            <w:gridSpan w:val="2"/>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39"/>
              </w:numPr>
              <w:tabs>
                <w:tab w:val="clear" w:pos="3240"/>
                <w:tab w:val="num" w:pos="657"/>
              </w:tabs>
              <w:spacing w:beforeLines="50" w:afterLines="50"/>
              <w:ind w:left="657" w:right="-108" w:hanging="612"/>
              <w:jc w:val="both"/>
              <w:rPr>
                <w:lang w:val="en-GB"/>
              </w:rPr>
            </w:pPr>
            <w:r w:rsidRPr="007024BF">
              <w:rPr>
                <w:lang w:val="en-GB"/>
              </w:rPr>
              <w:t xml:space="preserve">Fundamental breaches of the </w:t>
            </w:r>
            <w:r>
              <w:rPr>
                <w:lang w:val="en-GB"/>
              </w:rPr>
              <w:t>C</w:t>
            </w:r>
            <w:r w:rsidRPr="007024BF">
              <w:rPr>
                <w:lang w:val="en-GB"/>
              </w:rPr>
              <w:t>ontract shall include but shall not be limited to, the following:</w:t>
            </w:r>
          </w:p>
          <w:p w:rsidR="00E03D8C" w:rsidRDefault="00E03D8C" w:rsidP="003B7F30">
            <w:pPr>
              <w:numPr>
                <w:ilvl w:val="1"/>
                <w:numId w:val="88"/>
              </w:numPr>
              <w:tabs>
                <w:tab w:val="clear" w:pos="1944"/>
              </w:tabs>
              <w:spacing w:beforeLines="50" w:afterLines="50"/>
              <w:ind w:left="1242" w:hanging="585"/>
              <w:jc w:val="both"/>
              <w:rPr>
                <w:lang w:val="en-GB"/>
              </w:rPr>
            </w:pPr>
            <w:r w:rsidRPr="007024BF">
              <w:rPr>
                <w:lang w:val="en-GB"/>
              </w:rPr>
              <w:t xml:space="preserve">If the Consultant fails to remedy a failure in the performance of their obligations hereunder, as specified in a notice of suspension pursuant to GCC </w:t>
            </w:r>
            <w:r w:rsidRPr="006418ED">
              <w:rPr>
                <w:lang w:val="en-GB"/>
              </w:rPr>
              <w:t>Clause 56,</w:t>
            </w:r>
            <w:r w:rsidRPr="007024BF">
              <w:rPr>
                <w:lang w:val="en-GB"/>
              </w:rPr>
              <w:t xml:space="preserve"> within thirty (</w:t>
            </w:r>
            <w:r w:rsidRPr="00946248">
              <w:rPr>
                <w:b/>
                <w:lang w:val="en-GB"/>
              </w:rPr>
              <w:t>30</w:t>
            </w:r>
            <w:r w:rsidRPr="007024BF">
              <w:rPr>
                <w:lang w:val="en-GB"/>
              </w:rPr>
              <w:t>) days of receipt of such notice of suspension or within such further period as the Client may have subsequently approved in writing;</w:t>
            </w:r>
          </w:p>
          <w:p w:rsidR="00E03D8C" w:rsidRDefault="00E03D8C" w:rsidP="003B7F30">
            <w:pPr>
              <w:numPr>
                <w:ilvl w:val="1"/>
                <w:numId w:val="88"/>
              </w:numPr>
              <w:tabs>
                <w:tab w:val="clear" w:pos="1944"/>
              </w:tabs>
              <w:spacing w:beforeLines="50" w:afterLines="50"/>
              <w:ind w:left="1242" w:hanging="585"/>
              <w:jc w:val="both"/>
              <w:rPr>
                <w:lang w:val="en-GB"/>
              </w:rPr>
            </w:pPr>
            <w:r w:rsidRPr="007024BF">
              <w:rPr>
                <w:lang w:val="en-GB"/>
              </w:rPr>
              <w:t>If the Consultant submits to the Client a statement which has a material effect on the rights, obligations or interests of the Client and which the Consultant knows to be false;</w:t>
            </w:r>
          </w:p>
          <w:p w:rsidR="00E03D8C" w:rsidRDefault="00E03D8C" w:rsidP="003B7F30">
            <w:pPr>
              <w:numPr>
                <w:ilvl w:val="1"/>
                <w:numId w:val="88"/>
              </w:numPr>
              <w:tabs>
                <w:tab w:val="clear" w:pos="1944"/>
              </w:tabs>
              <w:spacing w:beforeLines="50" w:afterLines="50"/>
              <w:ind w:left="1242" w:hanging="585"/>
              <w:jc w:val="both"/>
              <w:rPr>
                <w:lang w:val="en-GB"/>
              </w:rPr>
            </w:pPr>
            <w:r w:rsidRPr="007024BF">
              <w:rPr>
                <w:lang w:val="en-GB"/>
              </w:rPr>
              <w:t>If the Consultant, in the judgment of the Client, has engaged in corrupt</w:t>
            </w:r>
            <w:r>
              <w:rPr>
                <w:lang w:val="en-GB"/>
              </w:rPr>
              <w:t xml:space="preserve">, </w:t>
            </w:r>
            <w:r w:rsidRPr="007024BF">
              <w:rPr>
                <w:lang w:val="en-GB"/>
              </w:rPr>
              <w:t>fraudulent</w:t>
            </w:r>
            <w:r>
              <w:rPr>
                <w:lang w:val="en-GB"/>
              </w:rPr>
              <w:t xml:space="preserve">, collusive and coercive </w:t>
            </w:r>
            <w:r w:rsidRPr="007024BF">
              <w:rPr>
                <w:lang w:val="en-GB"/>
              </w:rPr>
              <w:t xml:space="preserve"> practices in competing for or in executing this Contract;</w:t>
            </w:r>
          </w:p>
          <w:p w:rsidR="00E03D8C" w:rsidRDefault="00E03D8C" w:rsidP="003B7F30">
            <w:pPr>
              <w:numPr>
                <w:ilvl w:val="1"/>
                <w:numId w:val="88"/>
              </w:numPr>
              <w:tabs>
                <w:tab w:val="clear" w:pos="1944"/>
              </w:tabs>
              <w:spacing w:beforeLines="50" w:afterLines="50"/>
              <w:ind w:left="1242" w:hanging="585"/>
              <w:jc w:val="both"/>
              <w:rPr>
                <w:lang w:val="en-GB"/>
              </w:rPr>
            </w:pPr>
            <w:r w:rsidRPr="007024BF">
              <w:rPr>
                <w:lang w:val="en-GB"/>
              </w:rPr>
              <w:t>If the Consultant or the Client fails to comply with any final decision reached as a result of arbitration proceedings pursuant to GCC Sub</w:t>
            </w:r>
            <w:r>
              <w:rPr>
                <w:lang w:val="en-GB"/>
              </w:rPr>
              <w:t xml:space="preserve"> </w:t>
            </w:r>
            <w:r w:rsidRPr="006418ED">
              <w:rPr>
                <w:lang w:val="en-GB"/>
              </w:rPr>
              <w:t>Clause 74.2;</w:t>
            </w:r>
          </w:p>
          <w:p w:rsidR="00E03D8C" w:rsidRDefault="00E03D8C" w:rsidP="003B7F30">
            <w:pPr>
              <w:numPr>
                <w:ilvl w:val="1"/>
                <w:numId w:val="88"/>
              </w:numPr>
              <w:tabs>
                <w:tab w:val="clear" w:pos="1944"/>
              </w:tabs>
              <w:spacing w:beforeLines="50" w:afterLines="50"/>
              <w:ind w:left="1242" w:hanging="585"/>
              <w:jc w:val="both"/>
              <w:rPr>
                <w:lang w:val="en-GB"/>
              </w:rPr>
            </w:pPr>
            <w:r w:rsidRPr="007024BF">
              <w:rPr>
                <w:lang w:val="en-GB"/>
              </w:rPr>
              <w:t xml:space="preserve">If the Client fails to pay any money due to the Consultant pursuant to this Contract and not subject to dispute pursuant to </w:t>
            </w:r>
            <w:r>
              <w:rPr>
                <w:lang w:val="en-GB"/>
              </w:rPr>
              <w:t xml:space="preserve">GCC </w:t>
            </w:r>
            <w:r w:rsidRPr="007024BF">
              <w:rPr>
                <w:lang w:val="en-GB"/>
              </w:rPr>
              <w:t>Sub</w:t>
            </w:r>
            <w:r>
              <w:rPr>
                <w:lang w:val="en-GB"/>
              </w:rPr>
              <w:t xml:space="preserve"> </w:t>
            </w:r>
            <w:r w:rsidRPr="006418ED">
              <w:rPr>
                <w:lang w:val="en-GB"/>
              </w:rPr>
              <w:t>Clause 74.2</w:t>
            </w:r>
            <w:r w:rsidRPr="007024BF">
              <w:rPr>
                <w:lang w:val="en-GB"/>
              </w:rPr>
              <w:t xml:space="preserve"> within </w:t>
            </w:r>
            <w:r>
              <w:rPr>
                <w:lang w:val="en-GB"/>
              </w:rPr>
              <w:t>thirty</w:t>
            </w:r>
            <w:r w:rsidRPr="007024BF">
              <w:rPr>
                <w:lang w:val="en-GB"/>
              </w:rPr>
              <w:t xml:space="preserve"> (</w:t>
            </w:r>
            <w:r>
              <w:rPr>
                <w:b/>
                <w:lang w:val="en-GB"/>
              </w:rPr>
              <w:t>30</w:t>
            </w:r>
            <w:r w:rsidRPr="007024BF">
              <w:rPr>
                <w:lang w:val="en-GB"/>
              </w:rPr>
              <w:t>) days after receiving written notice from the Consultant that such payment is overdue; or</w:t>
            </w:r>
          </w:p>
          <w:p w:rsidR="00E03D8C" w:rsidRPr="00A333FE" w:rsidRDefault="00E03D8C" w:rsidP="003B7F30">
            <w:pPr>
              <w:numPr>
                <w:ilvl w:val="1"/>
                <w:numId w:val="88"/>
              </w:numPr>
              <w:tabs>
                <w:tab w:val="clear" w:pos="1944"/>
              </w:tabs>
              <w:spacing w:beforeLines="50" w:afterLines="50"/>
              <w:ind w:left="1242" w:hanging="585"/>
              <w:jc w:val="both"/>
              <w:rPr>
                <w:lang w:val="en-GB"/>
              </w:rPr>
            </w:pPr>
            <w:r w:rsidRPr="00C86819">
              <w:rPr>
                <w:lang w:val="en-GB"/>
              </w:rPr>
              <w:t xml:space="preserve">If the Client is in material breach of its obligations pursuant to this Contract and has not remedied the same within </w:t>
            </w:r>
            <w:r>
              <w:rPr>
                <w:lang w:val="en-GB"/>
              </w:rPr>
              <w:t>thirty</w:t>
            </w:r>
            <w:r w:rsidRPr="00C86819">
              <w:rPr>
                <w:lang w:val="en-GB"/>
              </w:rPr>
              <w:t xml:space="preserve"> (</w:t>
            </w:r>
            <w:r>
              <w:rPr>
                <w:b/>
                <w:lang w:val="en-GB"/>
              </w:rPr>
              <w:t>30</w:t>
            </w:r>
            <w:r w:rsidRPr="00C86819">
              <w:rPr>
                <w:lang w:val="en-GB"/>
              </w:rPr>
              <w:t>) days (or such longer period as the Consultant may have subsequently approved in writing) following the receipt by the Client of the Consultant’s notice specifying such breach.</w:t>
            </w:r>
          </w:p>
        </w:tc>
      </w:tr>
      <w:tr w:rsidR="00E03D8C" w:rsidRPr="00793D17">
        <w:trPr>
          <w:gridBefore w:val="1"/>
          <w:wBefore w:w="144" w:type="dxa"/>
          <w:trHeight w:val="360"/>
        </w:trPr>
        <w:tc>
          <w:tcPr>
            <w:tcW w:w="2385" w:type="dxa"/>
            <w:gridSpan w:val="2"/>
          </w:tcPr>
          <w:p w:rsidR="00E03D8C" w:rsidRPr="00C164F7" w:rsidRDefault="00E03D8C" w:rsidP="005C7B86">
            <w:pPr>
              <w:pStyle w:val="Heading3"/>
              <w:numPr>
                <w:ilvl w:val="2"/>
                <w:numId w:val="88"/>
              </w:numPr>
              <w:spacing w:before="120" w:after="120"/>
              <w:rPr>
                <w:b/>
              </w:rPr>
            </w:pPr>
            <w:bookmarkStart w:id="4035" w:name="_Toc48551125"/>
            <w:bookmarkStart w:id="4036" w:name="_Toc48632804"/>
            <w:bookmarkStart w:id="4037" w:name="_Toc48798507"/>
            <w:bookmarkStart w:id="4038" w:name="_Toc48800777"/>
            <w:bookmarkStart w:id="4039" w:name="_Toc48800946"/>
            <w:bookmarkStart w:id="4040" w:name="_Toc48803143"/>
            <w:bookmarkStart w:id="4041" w:name="_Toc48803312"/>
            <w:bookmarkStart w:id="4042" w:name="_Toc48803481"/>
            <w:bookmarkStart w:id="4043" w:name="_Toc48803819"/>
            <w:bookmarkStart w:id="4044" w:name="_Toc48804157"/>
            <w:bookmarkStart w:id="4045" w:name="_Toc48804326"/>
            <w:bookmarkStart w:id="4046" w:name="_Toc48804833"/>
            <w:bookmarkStart w:id="4047" w:name="_Toc48812456"/>
            <w:bookmarkStart w:id="4048" w:name="_Toc48892669"/>
            <w:bookmarkStart w:id="4049" w:name="_Toc48894501"/>
            <w:bookmarkStart w:id="4050" w:name="_Toc48895274"/>
            <w:bookmarkStart w:id="4051" w:name="_Toc48895460"/>
            <w:bookmarkStart w:id="4052" w:name="_Toc48896242"/>
            <w:bookmarkStart w:id="4053" w:name="_Toc48969027"/>
            <w:bookmarkStart w:id="4054" w:name="_Toc48969358"/>
            <w:bookmarkStart w:id="4055" w:name="_Toc48970281"/>
            <w:bookmarkStart w:id="4056" w:name="_Toc48974105"/>
            <w:bookmarkStart w:id="4057" w:name="_Toc48978601"/>
            <w:bookmarkStart w:id="4058" w:name="_Toc48979362"/>
            <w:bookmarkStart w:id="4059" w:name="_Toc48979549"/>
            <w:bookmarkStart w:id="4060" w:name="_Toc48980614"/>
            <w:bookmarkStart w:id="4061" w:name="_Toc49159687"/>
            <w:bookmarkStart w:id="4062" w:name="_Toc49159874"/>
            <w:bookmarkStart w:id="4063" w:name="_Toc67815154"/>
            <w:bookmarkStart w:id="4064" w:name="_Toc86025595"/>
            <w:bookmarkStart w:id="4065" w:name="_Toc235351222"/>
            <w:bookmarkStart w:id="4066" w:name="_Toc243275125"/>
            <w:r w:rsidRPr="00C164F7">
              <w:rPr>
                <w:b/>
              </w:rPr>
              <w:t>Termination for Insolvency</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tc>
        <w:tc>
          <w:tcPr>
            <w:tcW w:w="7965" w:type="dxa"/>
          </w:tcPr>
          <w:p w:rsidR="00E03D8C" w:rsidRPr="00946248" w:rsidRDefault="00E03D8C" w:rsidP="003B7F30">
            <w:pPr>
              <w:numPr>
                <w:ilvl w:val="0"/>
                <w:numId w:val="149"/>
              </w:numPr>
              <w:tabs>
                <w:tab w:val="clear" w:pos="2568"/>
                <w:tab w:val="num" w:pos="684"/>
              </w:tabs>
              <w:spacing w:beforeLines="50" w:afterLines="50"/>
              <w:ind w:left="675" w:hanging="603"/>
              <w:jc w:val="both"/>
              <w:rPr>
                <w:lang w:val="en-GB"/>
              </w:rPr>
            </w:pPr>
            <w:r w:rsidRPr="00946248">
              <w:rPr>
                <w:lang w:val="en-GB"/>
              </w:rPr>
              <w:t>The Client and the Consultant may at any time terminate the Contract by giving notice to the other party if:</w:t>
            </w:r>
          </w:p>
          <w:p w:rsidR="00E03D8C" w:rsidRDefault="00E03D8C" w:rsidP="003B7F30">
            <w:pPr>
              <w:numPr>
                <w:ilvl w:val="1"/>
                <w:numId w:val="130"/>
              </w:numPr>
              <w:tabs>
                <w:tab w:val="clear" w:pos="1944"/>
              </w:tabs>
              <w:spacing w:beforeLines="50" w:afterLines="50"/>
              <w:ind w:left="1260" w:hanging="576"/>
              <w:jc w:val="both"/>
              <w:rPr>
                <w:lang w:val="en-GB"/>
              </w:rPr>
            </w:pPr>
            <w:r w:rsidRPr="00946248">
              <w:rPr>
                <w:lang w:val="en-GB"/>
              </w:rPr>
              <w:t>the Client becomes bankrupt or otherwise insolvent;</w:t>
            </w:r>
          </w:p>
          <w:p w:rsidR="00E03D8C" w:rsidRDefault="00E03D8C" w:rsidP="003B7F30">
            <w:pPr>
              <w:numPr>
                <w:ilvl w:val="1"/>
                <w:numId w:val="130"/>
              </w:numPr>
              <w:tabs>
                <w:tab w:val="clear" w:pos="1944"/>
              </w:tabs>
              <w:spacing w:beforeLines="50" w:afterLines="50"/>
              <w:ind w:left="1260" w:hanging="576"/>
              <w:jc w:val="both"/>
              <w:rPr>
                <w:lang w:val="en-GB"/>
              </w:rPr>
            </w:pPr>
            <w:r w:rsidRPr="00946248">
              <w:rPr>
                <w:lang w:val="en-GB"/>
              </w:rPr>
              <w:t>the Consultant becomes (or, if the Consultant consist of more than one entity, if any of its Members becomes) insolvent or bankrupt or enter into any agreements with their credi</w:t>
            </w:r>
            <w:r>
              <w:rPr>
                <w:lang w:val="en-GB"/>
              </w:rPr>
              <w:t>tor</w:t>
            </w:r>
            <w:r w:rsidRPr="00946248">
              <w:rPr>
                <w:lang w:val="en-GB"/>
              </w:rPr>
              <w:t>s for relief of debt or take advantage of any law for the benefit of deb</w:t>
            </w:r>
            <w:r>
              <w:rPr>
                <w:lang w:val="en-GB"/>
              </w:rPr>
              <w:t>tor</w:t>
            </w:r>
            <w:r w:rsidRPr="00946248">
              <w:rPr>
                <w:lang w:val="en-GB"/>
              </w:rPr>
              <w:t>s or go into liquidation or receivership whether compulsory or voluntary; or</w:t>
            </w:r>
          </w:p>
          <w:p w:rsidR="00E03D8C" w:rsidRPr="00A333FE" w:rsidRDefault="00E03D8C" w:rsidP="003B7F30">
            <w:pPr>
              <w:numPr>
                <w:ilvl w:val="1"/>
                <w:numId w:val="130"/>
              </w:numPr>
              <w:tabs>
                <w:tab w:val="clear" w:pos="1944"/>
              </w:tabs>
              <w:spacing w:beforeLines="50" w:afterLines="50"/>
              <w:ind w:left="1260" w:hanging="576"/>
              <w:jc w:val="both"/>
              <w:rPr>
                <w:lang w:val="en-GB"/>
              </w:rPr>
            </w:pPr>
            <w:r w:rsidRPr="00946248">
              <w:rPr>
                <w:lang w:val="en-GB"/>
              </w:rPr>
              <w:t>in such event, termination will be without compensation to any party, provided that such termination will not prejudice or affect any right of action or remedy that has accrued or will accrue thereafter to the other party.</w:t>
            </w:r>
          </w:p>
        </w:tc>
      </w:tr>
      <w:tr w:rsidR="00E03D8C" w:rsidRPr="00793D17">
        <w:trPr>
          <w:gridBefore w:val="1"/>
          <w:wBefore w:w="144" w:type="dxa"/>
          <w:trHeight w:val="981"/>
        </w:trPr>
        <w:tc>
          <w:tcPr>
            <w:tcW w:w="2385" w:type="dxa"/>
            <w:gridSpan w:val="2"/>
          </w:tcPr>
          <w:p w:rsidR="00E03D8C" w:rsidRPr="00C164F7" w:rsidRDefault="00E03D8C" w:rsidP="005C7B86">
            <w:pPr>
              <w:pStyle w:val="Heading3"/>
              <w:numPr>
                <w:ilvl w:val="2"/>
                <w:numId w:val="88"/>
              </w:numPr>
              <w:spacing w:before="120" w:after="120"/>
              <w:rPr>
                <w:b/>
              </w:rPr>
            </w:pPr>
            <w:bookmarkStart w:id="4067" w:name="_Toc46725776"/>
            <w:bookmarkStart w:id="4068" w:name="_Toc46731384"/>
            <w:bookmarkStart w:id="4069" w:name="_Toc46731672"/>
            <w:bookmarkStart w:id="4070" w:name="_Toc46731978"/>
            <w:bookmarkStart w:id="4071" w:name="_Toc46732591"/>
            <w:bookmarkStart w:id="4072" w:name="_Toc46733346"/>
            <w:bookmarkStart w:id="4073" w:name="_Toc46733509"/>
            <w:bookmarkStart w:id="4074" w:name="_Toc46736333"/>
            <w:bookmarkStart w:id="4075" w:name="_Toc46736482"/>
            <w:bookmarkStart w:id="4076" w:name="_Toc46736689"/>
            <w:bookmarkStart w:id="4077" w:name="_Toc46736833"/>
            <w:bookmarkStart w:id="4078" w:name="_Toc46736937"/>
            <w:bookmarkStart w:id="4079" w:name="_Toc46737040"/>
            <w:bookmarkStart w:id="4080" w:name="_Toc46737142"/>
            <w:bookmarkStart w:id="4081" w:name="_Toc46737454"/>
            <w:bookmarkStart w:id="4082" w:name="_Toc47069386"/>
            <w:bookmarkStart w:id="4083" w:name="_Toc47070042"/>
            <w:bookmarkStart w:id="4084" w:name="_Toc47070281"/>
            <w:bookmarkStart w:id="4085" w:name="_Toc47071650"/>
            <w:bookmarkStart w:id="4086" w:name="_Toc47073989"/>
            <w:bookmarkStart w:id="4087" w:name="_Toc47074596"/>
            <w:bookmarkStart w:id="4088" w:name="_Toc47159181"/>
            <w:bookmarkStart w:id="4089" w:name="_Toc47170617"/>
            <w:bookmarkStart w:id="4090" w:name="_Toc47322682"/>
            <w:bookmarkStart w:id="4091" w:name="_Toc47326970"/>
            <w:bookmarkStart w:id="4092" w:name="_Toc47328806"/>
            <w:bookmarkStart w:id="4093" w:name="_Toc47331098"/>
            <w:bookmarkStart w:id="4094" w:name="_Toc47331776"/>
            <w:bookmarkStart w:id="4095" w:name="_Toc47331924"/>
            <w:bookmarkStart w:id="4096" w:name="_Toc47332063"/>
            <w:bookmarkStart w:id="4097" w:name="_Toc47332462"/>
            <w:bookmarkStart w:id="4098" w:name="_Toc47332685"/>
            <w:bookmarkStart w:id="4099" w:name="_Toc48551126"/>
            <w:bookmarkStart w:id="4100" w:name="_Toc48632805"/>
            <w:bookmarkStart w:id="4101" w:name="_Toc48798508"/>
            <w:bookmarkStart w:id="4102" w:name="_Toc48800778"/>
            <w:bookmarkStart w:id="4103" w:name="_Toc48800947"/>
            <w:bookmarkStart w:id="4104" w:name="_Toc48803144"/>
            <w:bookmarkStart w:id="4105" w:name="_Toc48803313"/>
            <w:bookmarkStart w:id="4106" w:name="_Toc48803482"/>
            <w:bookmarkStart w:id="4107" w:name="_Toc48803820"/>
            <w:bookmarkStart w:id="4108" w:name="_Toc48804158"/>
            <w:bookmarkStart w:id="4109" w:name="_Toc48804327"/>
            <w:bookmarkStart w:id="4110" w:name="_Toc48804834"/>
            <w:bookmarkStart w:id="4111" w:name="_Toc48812457"/>
            <w:bookmarkStart w:id="4112" w:name="_Toc48892670"/>
            <w:bookmarkStart w:id="4113" w:name="_Toc48894502"/>
            <w:bookmarkStart w:id="4114" w:name="_Toc48895275"/>
            <w:bookmarkStart w:id="4115" w:name="_Toc48895461"/>
            <w:bookmarkStart w:id="4116" w:name="_Toc48896243"/>
            <w:bookmarkStart w:id="4117" w:name="_Toc48969028"/>
            <w:bookmarkStart w:id="4118" w:name="_Toc48969359"/>
            <w:bookmarkStart w:id="4119" w:name="_Toc48970282"/>
            <w:bookmarkStart w:id="4120" w:name="_Toc48974106"/>
            <w:bookmarkStart w:id="4121" w:name="_Toc48978602"/>
            <w:bookmarkStart w:id="4122" w:name="_Toc48979363"/>
            <w:bookmarkStart w:id="4123" w:name="_Toc48979550"/>
            <w:bookmarkStart w:id="4124" w:name="_Toc48980615"/>
            <w:bookmarkStart w:id="4125" w:name="_Toc49159688"/>
            <w:bookmarkStart w:id="4126" w:name="_Toc49159875"/>
            <w:bookmarkStart w:id="4127" w:name="_Toc67815155"/>
            <w:bookmarkStart w:id="4128" w:name="_Toc86025596"/>
            <w:bookmarkStart w:id="4129" w:name="_Toc235351223"/>
            <w:bookmarkStart w:id="4130" w:name="_Toc243275126"/>
            <w:r w:rsidRPr="00C164F7">
              <w:rPr>
                <w:b/>
              </w:rPr>
              <w:t>Termination for Convenience</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tc>
        <w:tc>
          <w:tcPr>
            <w:tcW w:w="7965" w:type="dxa"/>
          </w:tcPr>
          <w:p w:rsidR="00E03D8C" w:rsidRPr="007024BF" w:rsidRDefault="00E03D8C" w:rsidP="003B7F30">
            <w:pPr>
              <w:numPr>
                <w:ilvl w:val="1"/>
                <w:numId w:val="138"/>
              </w:numPr>
              <w:tabs>
                <w:tab w:val="num" w:pos="612"/>
              </w:tabs>
              <w:spacing w:beforeLines="50" w:afterLines="50"/>
              <w:jc w:val="both"/>
              <w:rPr>
                <w:lang w:val="en-GB"/>
              </w:rPr>
            </w:pPr>
            <w:bookmarkStart w:id="4131" w:name="_Toc46732592"/>
            <w:bookmarkStart w:id="4132" w:name="_Toc46733347"/>
            <w:bookmarkStart w:id="4133" w:name="_Toc46733510"/>
            <w:bookmarkStart w:id="4134" w:name="_Toc46736334"/>
            <w:bookmarkStart w:id="4135" w:name="_Toc46736483"/>
            <w:bookmarkStart w:id="4136" w:name="_Toc46736690"/>
            <w:r w:rsidRPr="007024BF">
              <w:rPr>
                <w:lang w:val="en-GB"/>
              </w:rPr>
              <w:t xml:space="preserve">The Client, by notice sent to the Consultant, may in its sole discretion and for any reason whatsoever, terminates the Contract, in whole or in part, at any time for its convenience. The notice of termination shall specify that termination is for the Client’s convenience, the extent to which performance of the Consultant under the Contract is terminated, and the date upon which such termination becomes </w:t>
            </w:r>
            <w:bookmarkStart w:id="4137" w:name="_Toc46725777"/>
            <w:bookmarkStart w:id="4138" w:name="_Toc46731385"/>
            <w:bookmarkStart w:id="4139" w:name="_Toc46731673"/>
            <w:bookmarkStart w:id="4140" w:name="_Toc46731979"/>
            <w:r w:rsidRPr="007024BF">
              <w:rPr>
                <w:lang w:val="en-GB"/>
              </w:rPr>
              <w:t>effective.</w:t>
            </w:r>
            <w:bookmarkEnd w:id="4131"/>
            <w:bookmarkEnd w:id="4132"/>
            <w:bookmarkEnd w:id="4133"/>
            <w:bookmarkEnd w:id="4134"/>
            <w:bookmarkEnd w:id="4135"/>
            <w:bookmarkEnd w:id="4136"/>
            <w:bookmarkEnd w:id="4137"/>
            <w:bookmarkEnd w:id="4138"/>
            <w:bookmarkEnd w:id="4139"/>
            <w:bookmarkEnd w:id="4140"/>
          </w:p>
        </w:tc>
      </w:tr>
      <w:tr w:rsidR="00E03D8C" w:rsidRPr="00793D17">
        <w:trPr>
          <w:trHeight w:val="981"/>
        </w:trPr>
        <w:tc>
          <w:tcPr>
            <w:tcW w:w="2529" w:type="dxa"/>
            <w:gridSpan w:val="3"/>
          </w:tcPr>
          <w:p w:rsidR="00E03D8C" w:rsidRPr="00C164F7" w:rsidRDefault="00E03D8C" w:rsidP="005C7B86">
            <w:pPr>
              <w:pStyle w:val="Heading3"/>
              <w:numPr>
                <w:ilvl w:val="2"/>
                <w:numId w:val="88"/>
              </w:numPr>
              <w:spacing w:before="120" w:after="120"/>
              <w:rPr>
                <w:b/>
              </w:rPr>
            </w:pPr>
            <w:bookmarkStart w:id="4141" w:name="_Toc46725778"/>
            <w:bookmarkStart w:id="4142" w:name="_Toc46731386"/>
            <w:bookmarkStart w:id="4143" w:name="_Toc46731674"/>
            <w:bookmarkStart w:id="4144" w:name="_Toc46731980"/>
            <w:bookmarkStart w:id="4145" w:name="_Toc46732593"/>
            <w:bookmarkStart w:id="4146" w:name="_Toc46733348"/>
            <w:bookmarkStart w:id="4147" w:name="_Toc46733511"/>
            <w:bookmarkStart w:id="4148" w:name="_Toc46736335"/>
            <w:bookmarkStart w:id="4149" w:name="_Toc46736484"/>
            <w:bookmarkStart w:id="4150" w:name="_Toc46736691"/>
            <w:bookmarkStart w:id="4151" w:name="_Toc46736834"/>
            <w:bookmarkStart w:id="4152" w:name="_Toc46736938"/>
            <w:bookmarkStart w:id="4153" w:name="_Toc46737041"/>
            <w:bookmarkStart w:id="4154" w:name="_Toc46737143"/>
            <w:bookmarkStart w:id="4155" w:name="_Toc46737455"/>
            <w:bookmarkStart w:id="4156" w:name="_Toc47069387"/>
            <w:bookmarkStart w:id="4157" w:name="_Toc47070043"/>
            <w:bookmarkStart w:id="4158" w:name="_Toc47070282"/>
            <w:bookmarkStart w:id="4159" w:name="_Toc47071651"/>
            <w:bookmarkStart w:id="4160" w:name="_Toc47073990"/>
            <w:bookmarkStart w:id="4161" w:name="_Toc47074597"/>
            <w:bookmarkStart w:id="4162" w:name="_Toc47159182"/>
            <w:bookmarkStart w:id="4163" w:name="_Toc47170618"/>
            <w:bookmarkStart w:id="4164" w:name="_Toc47322683"/>
            <w:bookmarkStart w:id="4165" w:name="_Toc47326971"/>
            <w:bookmarkStart w:id="4166" w:name="_Toc47328807"/>
            <w:bookmarkStart w:id="4167" w:name="_Toc47331099"/>
            <w:bookmarkStart w:id="4168" w:name="_Toc47331777"/>
            <w:bookmarkStart w:id="4169" w:name="_Toc47331925"/>
            <w:bookmarkStart w:id="4170" w:name="_Toc47332064"/>
            <w:bookmarkStart w:id="4171" w:name="_Toc47332463"/>
            <w:bookmarkStart w:id="4172" w:name="_Toc47332686"/>
            <w:bookmarkStart w:id="4173" w:name="_Toc48551127"/>
            <w:bookmarkStart w:id="4174" w:name="_Toc48632806"/>
            <w:bookmarkStart w:id="4175" w:name="_Toc48798509"/>
            <w:bookmarkStart w:id="4176" w:name="_Toc48800779"/>
            <w:bookmarkStart w:id="4177" w:name="_Toc48800948"/>
            <w:bookmarkStart w:id="4178" w:name="_Toc48803145"/>
            <w:bookmarkStart w:id="4179" w:name="_Toc48803314"/>
            <w:bookmarkStart w:id="4180" w:name="_Toc48803483"/>
            <w:bookmarkStart w:id="4181" w:name="_Toc48803821"/>
            <w:bookmarkStart w:id="4182" w:name="_Toc48804159"/>
            <w:bookmarkStart w:id="4183" w:name="_Toc48804328"/>
            <w:bookmarkStart w:id="4184" w:name="_Toc48804835"/>
            <w:bookmarkStart w:id="4185" w:name="_Toc48812458"/>
            <w:bookmarkStart w:id="4186" w:name="_Toc48892671"/>
            <w:bookmarkStart w:id="4187" w:name="_Toc48894503"/>
            <w:bookmarkStart w:id="4188" w:name="_Toc48895276"/>
            <w:bookmarkStart w:id="4189" w:name="_Toc48895462"/>
            <w:bookmarkStart w:id="4190" w:name="_Toc48896244"/>
            <w:bookmarkStart w:id="4191" w:name="_Toc48969029"/>
            <w:bookmarkStart w:id="4192" w:name="_Toc48969360"/>
            <w:bookmarkStart w:id="4193" w:name="_Toc48970283"/>
            <w:bookmarkStart w:id="4194" w:name="_Toc48974107"/>
            <w:bookmarkStart w:id="4195" w:name="_Toc48978603"/>
            <w:bookmarkStart w:id="4196" w:name="_Toc48979364"/>
            <w:bookmarkStart w:id="4197" w:name="_Toc48979551"/>
            <w:bookmarkStart w:id="4198" w:name="_Toc48980616"/>
            <w:bookmarkStart w:id="4199" w:name="_Toc49159689"/>
            <w:bookmarkStart w:id="4200" w:name="_Toc49159876"/>
            <w:bookmarkStart w:id="4201" w:name="_Toc67815156"/>
            <w:bookmarkStart w:id="4202" w:name="_Toc86025597"/>
            <w:bookmarkStart w:id="4203" w:name="_Toc235351224"/>
            <w:bookmarkStart w:id="4204" w:name="_Toc243275127"/>
            <w:r w:rsidRPr="00C164F7">
              <w:rPr>
                <w:b/>
              </w:rPr>
              <w:t>Termination because of Force Majeure</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tc>
        <w:tc>
          <w:tcPr>
            <w:tcW w:w="7965" w:type="dxa"/>
          </w:tcPr>
          <w:p w:rsidR="00E03D8C" w:rsidRPr="007024BF" w:rsidRDefault="00E03D8C" w:rsidP="003B7F30">
            <w:pPr>
              <w:numPr>
                <w:ilvl w:val="0"/>
                <w:numId w:val="140"/>
              </w:numPr>
              <w:tabs>
                <w:tab w:val="clear" w:pos="936"/>
                <w:tab w:val="num" w:pos="615"/>
              </w:tabs>
              <w:spacing w:beforeLines="50" w:afterLines="50"/>
              <w:ind w:left="624" w:hanging="612"/>
              <w:jc w:val="both"/>
              <w:rPr>
                <w:lang w:val="en-GB"/>
              </w:rPr>
            </w:pPr>
            <w:bookmarkStart w:id="4205" w:name="_Toc46732594"/>
            <w:bookmarkStart w:id="4206" w:name="_Toc46733349"/>
            <w:bookmarkStart w:id="4207" w:name="_Toc46733512"/>
            <w:bookmarkStart w:id="4208" w:name="_Toc46736336"/>
            <w:bookmarkStart w:id="4209" w:name="_Toc46736485"/>
            <w:bookmarkStart w:id="4210" w:name="_Toc46736692"/>
            <w:r w:rsidRPr="007024BF">
              <w:rPr>
                <w:lang w:val="en-GB"/>
              </w:rPr>
              <w:t xml:space="preserve">The Client and the Consultant may at any time terminate the Contract by giving notice to the other party if, as the result of Force Majeure, the Consultant is unable to perform a material portion of the Services for a period of not less than </w:t>
            </w:r>
            <w:r>
              <w:rPr>
                <w:lang w:val="en-GB"/>
              </w:rPr>
              <w:t>forty five</w:t>
            </w:r>
            <w:r w:rsidRPr="007024BF">
              <w:rPr>
                <w:lang w:val="en-GB"/>
              </w:rPr>
              <w:t xml:space="preserve"> (</w:t>
            </w:r>
            <w:r>
              <w:rPr>
                <w:b/>
                <w:lang w:val="en-GB"/>
              </w:rPr>
              <w:t>45</w:t>
            </w:r>
            <w:r w:rsidRPr="007024BF">
              <w:rPr>
                <w:lang w:val="en-GB"/>
              </w:rPr>
              <w:t xml:space="preserve">) </w:t>
            </w:r>
            <w:bookmarkStart w:id="4211" w:name="_Toc46725779"/>
            <w:bookmarkStart w:id="4212" w:name="_Toc46731387"/>
            <w:bookmarkStart w:id="4213" w:name="_Toc46731675"/>
            <w:bookmarkStart w:id="4214" w:name="_Toc46731981"/>
            <w:r w:rsidRPr="007024BF">
              <w:rPr>
                <w:lang w:val="en-GB"/>
              </w:rPr>
              <w:t>days.</w:t>
            </w:r>
            <w:bookmarkEnd w:id="4205"/>
            <w:bookmarkEnd w:id="4206"/>
            <w:bookmarkEnd w:id="4207"/>
            <w:bookmarkEnd w:id="4208"/>
            <w:bookmarkEnd w:id="4209"/>
            <w:bookmarkEnd w:id="4210"/>
            <w:bookmarkEnd w:id="4211"/>
            <w:bookmarkEnd w:id="4212"/>
            <w:bookmarkEnd w:id="4213"/>
            <w:bookmarkEnd w:id="4214"/>
          </w:p>
        </w:tc>
      </w:tr>
      <w:tr w:rsidR="00E03D8C" w:rsidRPr="00793D17">
        <w:trPr>
          <w:trHeight w:val="981"/>
        </w:trPr>
        <w:tc>
          <w:tcPr>
            <w:tcW w:w="2529" w:type="dxa"/>
            <w:gridSpan w:val="3"/>
          </w:tcPr>
          <w:p w:rsidR="00E03D8C" w:rsidRPr="00C164F7" w:rsidRDefault="00E03D8C" w:rsidP="005C7B86">
            <w:pPr>
              <w:pStyle w:val="Heading3"/>
              <w:numPr>
                <w:ilvl w:val="2"/>
                <w:numId w:val="88"/>
              </w:numPr>
              <w:spacing w:before="120" w:after="120"/>
              <w:rPr>
                <w:b/>
              </w:rPr>
            </w:pPr>
            <w:bookmarkStart w:id="4215" w:name="_Toc351343688"/>
            <w:bookmarkStart w:id="4216" w:name="_Toc37733593"/>
            <w:bookmarkStart w:id="4217" w:name="_Toc46725780"/>
            <w:bookmarkStart w:id="4218" w:name="_Toc46731388"/>
            <w:bookmarkStart w:id="4219" w:name="_Toc46731676"/>
            <w:bookmarkStart w:id="4220" w:name="_Toc46731982"/>
            <w:bookmarkStart w:id="4221" w:name="_Toc46732595"/>
            <w:bookmarkStart w:id="4222" w:name="_Toc46733350"/>
            <w:bookmarkStart w:id="4223" w:name="_Toc46733513"/>
            <w:bookmarkStart w:id="4224" w:name="_Toc46736337"/>
            <w:bookmarkStart w:id="4225" w:name="_Toc46736486"/>
            <w:bookmarkStart w:id="4226" w:name="_Toc46736693"/>
            <w:bookmarkStart w:id="4227" w:name="_Toc46736835"/>
            <w:bookmarkStart w:id="4228" w:name="_Toc46736939"/>
            <w:bookmarkStart w:id="4229" w:name="_Toc46737042"/>
            <w:bookmarkStart w:id="4230" w:name="_Toc46737144"/>
            <w:bookmarkStart w:id="4231" w:name="_Toc46737456"/>
            <w:bookmarkStart w:id="4232" w:name="_Toc47069388"/>
            <w:bookmarkStart w:id="4233" w:name="_Toc47070044"/>
            <w:bookmarkStart w:id="4234" w:name="_Toc47070283"/>
            <w:bookmarkStart w:id="4235" w:name="_Toc47071652"/>
            <w:bookmarkStart w:id="4236" w:name="_Toc47073991"/>
            <w:bookmarkStart w:id="4237" w:name="_Toc47074598"/>
            <w:bookmarkStart w:id="4238" w:name="_Toc47159183"/>
            <w:bookmarkStart w:id="4239" w:name="_Toc47170619"/>
            <w:bookmarkStart w:id="4240" w:name="_Toc47322684"/>
            <w:bookmarkStart w:id="4241" w:name="_Toc47326972"/>
            <w:bookmarkStart w:id="4242" w:name="_Toc47328808"/>
            <w:bookmarkStart w:id="4243" w:name="_Toc47331100"/>
            <w:bookmarkStart w:id="4244" w:name="_Toc47331778"/>
            <w:bookmarkStart w:id="4245" w:name="_Toc47331926"/>
            <w:bookmarkStart w:id="4246" w:name="_Toc47332065"/>
            <w:bookmarkStart w:id="4247" w:name="_Toc47332464"/>
            <w:bookmarkStart w:id="4248" w:name="_Toc47332687"/>
            <w:bookmarkStart w:id="4249" w:name="_Toc48551128"/>
            <w:bookmarkStart w:id="4250" w:name="_Toc48632807"/>
            <w:bookmarkStart w:id="4251" w:name="_Toc48798510"/>
            <w:bookmarkStart w:id="4252" w:name="_Toc48800780"/>
            <w:bookmarkStart w:id="4253" w:name="_Toc48800949"/>
            <w:bookmarkStart w:id="4254" w:name="_Toc48803146"/>
            <w:bookmarkStart w:id="4255" w:name="_Toc48803315"/>
            <w:bookmarkStart w:id="4256" w:name="_Toc48803484"/>
            <w:bookmarkStart w:id="4257" w:name="_Toc48803822"/>
            <w:bookmarkStart w:id="4258" w:name="_Toc48804160"/>
            <w:bookmarkStart w:id="4259" w:name="_Toc48804329"/>
            <w:bookmarkStart w:id="4260" w:name="_Toc48804836"/>
            <w:bookmarkStart w:id="4261" w:name="_Toc48812459"/>
            <w:bookmarkStart w:id="4262" w:name="_Toc48892672"/>
            <w:bookmarkStart w:id="4263" w:name="_Toc48894504"/>
            <w:bookmarkStart w:id="4264" w:name="_Toc48895277"/>
            <w:bookmarkStart w:id="4265" w:name="_Toc48895463"/>
            <w:bookmarkStart w:id="4266" w:name="_Toc48896245"/>
            <w:bookmarkStart w:id="4267" w:name="_Toc48969030"/>
            <w:bookmarkStart w:id="4268" w:name="_Toc48969361"/>
            <w:bookmarkStart w:id="4269" w:name="_Toc48970284"/>
            <w:bookmarkStart w:id="4270" w:name="_Toc48974108"/>
            <w:bookmarkStart w:id="4271" w:name="_Toc48978604"/>
            <w:bookmarkStart w:id="4272" w:name="_Toc48979365"/>
            <w:bookmarkStart w:id="4273" w:name="_Toc48979552"/>
            <w:bookmarkStart w:id="4274" w:name="_Toc48980617"/>
            <w:bookmarkStart w:id="4275" w:name="_Toc49159690"/>
            <w:bookmarkStart w:id="4276" w:name="_Toc49159877"/>
            <w:bookmarkStart w:id="4277" w:name="_Toc67815157"/>
            <w:bookmarkStart w:id="4278" w:name="_Toc86025598"/>
            <w:bookmarkStart w:id="4279" w:name="_Toc235351225"/>
            <w:bookmarkStart w:id="4280" w:name="_Toc243275128"/>
            <w:r w:rsidRPr="00C164F7">
              <w:rPr>
                <w:b/>
              </w:rPr>
              <w:t>Force Majeure</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tc>
        <w:tc>
          <w:tcPr>
            <w:tcW w:w="7965" w:type="dxa"/>
          </w:tcPr>
          <w:p w:rsidR="00E03D8C" w:rsidRPr="007024BF" w:rsidRDefault="00E03D8C" w:rsidP="003B7F30">
            <w:pPr>
              <w:numPr>
                <w:ilvl w:val="0"/>
                <w:numId w:val="134"/>
              </w:numPr>
              <w:spacing w:beforeLines="50" w:afterLines="50"/>
              <w:jc w:val="both"/>
              <w:rPr>
                <w:lang w:val="en-GB"/>
              </w:rPr>
            </w:pPr>
            <w:bookmarkStart w:id="4281" w:name="_Toc46731677"/>
            <w:bookmarkStart w:id="4282" w:name="_Toc46731983"/>
            <w:bookmarkStart w:id="4283" w:name="_Toc46732596"/>
            <w:bookmarkStart w:id="4284" w:name="_Toc46733351"/>
            <w:bookmarkStart w:id="4285" w:name="_Toc46733514"/>
            <w:bookmarkStart w:id="4286" w:name="_Toc46736338"/>
            <w:bookmarkStart w:id="4287" w:name="_Toc46736487"/>
            <w:bookmarkStart w:id="4288" w:name="_Toc46736694"/>
            <w:r w:rsidRPr="007024BF">
              <w:rPr>
                <w:lang w:val="en-GB"/>
              </w:rPr>
              <w:t xml:space="preserve">For the purposes of this Contract, </w:t>
            </w:r>
            <w:r w:rsidRPr="00355BF1">
              <w:rPr>
                <w:b/>
                <w:lang w:val="en-GB"/>
              </w:rPr>
              <w:t>“Force Majeure”</w:t>
            </w:r>
            <w:r w:rsidRPr="007024BF">
              <w:rPr>
                <w:lang w:val="en-GB"/>
              </w:rPr>
              <w:t xml:space="preserve"> means an event which is beyond the reasonable control of a Party, is not foreseeable, is unavoidable, and its origin is not due to negligence or lack of care on the part of a Party, and which makes a Party’s performance of its obligations hereunder impossible or so impractical as reasonably to be considered impossible in the circumstances, and includes, but is not limited to, war, riots, civil disorder, earthquake, fire, explosion, s</w:t>
            </w:r>
            <w:r>
              <w:rPr>
                <w:lang w:val="en-GB"/>
              </w:rPr>
              <w:t>tor</w:t>
            </w:r>
            <w:r w:rsidRPr="007024BF">
              <w:rPr>
                <w:lang w:val="en-GB"/>
              </w:rPr>
              <w:t>m, flood, epidemics, or other adverse weather conditions, strikes, lockouts or other industrial action (except where such strikes, lockouts or other industrial action are within the power of the Party invoking Force Majeure to prevent), confiscation or any other action by Government agencies.</w:t>
            </w:r>
            <w:bookmarkEnd w:id="4281"/>
            <w:bookmarkEnd w:id="4282"/>
            <w:bookmarkEnd w:id="4283"/>
            <w:bookmarkEnd w:id="4284"/>
            <w:bookmarkEnd w:id="4285"/>
            <w:bookmarkEnd w:id="4286"/>
            <w:bookmarkEnd w:id="4287"/>
            <w:bookmarkEnd w:id="4288"/>
          </w:p>
        </w:tc>
      </w:tr>
      <w:tr w:rsidR="00E03D8C" w:rsidRPr="00793D17">
        <w:trPr>
          <w:trHeight w:val="981"/>
        </w:trPr>
        <w:tc>
          <w:tcPr>
            <w:tcW w:w="2529" w:type="dxa"/>
            <w:gridSpan w:val="3"/>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34"/>
              </w:numPr>
              <w:spacing w:beforeLines="50" w:afterLines="50"/>
              <w:jc w:val="both"/>
              <w:rPr>
                <w:lang w:val="en-GB"/>
              </w:rPr>
            </w:pPr>
            <w:bookmarkStart w:id="4289" w:name="_Toc46732598"/>
            <w:bookmarkStart w:id="4290" w:name="_Toc46733353"/>
            <w:bookmarkStart w:id="4291" w:name="_Toc46733516"/>
            <w:bookmarkStart w:id="4292" w:name="_Toc46736340"/>
            <w:bookmarkStart w:id="4293" w:name="_Toc46736489"/>
            <w:bookmarkStart w:id="4294" w:name="_Toc46736696"/>
            <w:r w:rsidRPr="007024BF">
              <w:rPr>
                <w:lang w:val="en-GB"/>
              </w:rPr>
              <w:t xml:space="preserve">Force Majeure shall not include insufficiency of funds or failure to make any payment required </w:t>
            </w:r>
            <w:bookmarkStart w:id="4295" w:name="_Toc46731679"/>
            <w:bookmarkStart w:id="4296" w:name="_Toc46731985"/>
            <w:r w:rsidRPr="007024BF">
              <w:rPr>
                <w:lang w:val="en-GB"/>
              </w:rPr>
              <w:t>hereunder.</w:t>
            </w:r>
            <w:bookmarkEnd w:id="4289"/>
            <w:bookmarkEnd w:id="4290"/>
            <w:bookmarkEnd w:id="4291"/>
            <w:bookmarkEnd w:id="4292"/>
            <w:bookmarkEnd w:id="4293"/>
            <w:bookmarkEnd w:id="4294"/>
            <w:bookmarkEnd w:id="4295"/>
            <w:bookmarkEnd w:id="4296"/>
          </w:p>
        </w:tc>
      </w:tr>
      <w:tr w:rsidR="00E03D8C" w:rsidRPr="00793D17">
        <w:trPr>
          <w:trHeight w:val="981"/>
        </w:trPr>
        <w:tc>
          <w:tcPr>
            <w:tcW w:w="2529" w:type="dxa"/>
            <w:gridSpan w:val="3"/>
          </w:tcPr>
          <w:p w:rsidR="00E03D8C" w:rsidRPr="00C164F7" w:rsidRDefault="00E03D8C" w:rsidP="005C7B86">
            <w:pPr>
              <w:pStyle w:val="Heading3"/>
              <w:numPr>
                <w:ilvl w:val="2"/>
                <w:numId w:val="88"/>
              </w:numPr>
              <w:spacing w:before="120" w:after="120"/>
              <w:rPr>
                <w:b/>
              </w:rPr>
            </w:pPr>
            <w:bookmarkStart w:id="4297" w:name="_Toc46725781"/>
            <w:bookmarkStart w:id="4298" w:name="_Toc46731389"/>
            <w:bookmarkStart w:id="4299" w:name="_Toc46731680"/>
            <w:bookmarkStart w:id="4300" w:name="_Toc46731986"/>
            <w:bookmarkStart w:id="4301" w:name="_Toc46732599"/>
            <w:bookmarkStart w:id="4302" w:name="_Toc46733354"/>
            <w:bookmarkStart w:id="4303" w:name="_Toc46733517"/>
            <w:bookmarkStart w:id="4304" w:name="_Toc46736341"/>
            <w:bookmarkStart w:id="4305" w:name="_Toc46736490"/>
            <w:bookmarkStart w:id="4306" w:name="_Toc46736697"/>
            <w:bookmarkStart w:id="4307" w:name="_Toc46736836"/>
            <w:bookmarkStart w:id="4308" w:name="_Toc46736940"/>
            <w:bookmarkStart w:id="4309" w:name="_Toc46737043"/>
            <w:bookmarkStart w:id="4310" w:name="_Toc46737145"/>
            <w:bookmarkStart w:id="4311" w:name="_Toc46737457"/>
            <w:bookmarkStart w:id="4312" w:name="_Toc47069389"/>
            <w:bookmarkStart w:id="4313" w:name="_Toc47070045"/>
            <w:bookmarkStart w:id="4314" w:name="_Toc47070284"/>
            <w:bookmarkStart w:id="4315" w:name="_Toc47071653"/>
            <w:bookmarkStart w:id="4316" w:name="_Toc47073992"/>
            <w:bookmarkStart w:id="4317" w:name="_Toc47074599"/>
            <w:bookmarkStart w:id="4318" w:name="_Toc47159184"/>
            <w:bookmarkStart w:id="4319" w:name="_Toc47170620"/>
            <w:bookmarkStart w:id="4320" w:name="_Toc47322685"/>
            <w:bookmarkStart w:id="4321" w:name="_Toc47326973"/>
            <w:bookmarkStart w:id="4322" w:name="_Toc47328809"/>
            <w:bookmarkStart w:id="4323" w:name="_Toc47331101"/>
            <w:bookmarkStart w:id="4324" w:name="_Toc47331779"/>
            <w:bookmarkStart w:id="4325" w:name="_Toc47331927"/>
            <w:bookmarkStart w:id="4326" w:name="_Toc47332066"/>
            <w:bookmarkStart w:id="4327" w:name="_Toc47332465"/>
            <w:bookmarkStart w:id="4328" w:name="_Toc47332688"/>
            <w:bookmarkStart w:id="4329" w:name="_Toc48551129"/>
            <w:bookmarkStart w:id="4330" w:name="_Toc48632808"/>
            <w:bookmarkStart w:id="4331" w:name="_Toc48798511"/>
            <w:bookmarkStart w:id="4332" w:name="_Toc48800781"/>
            <w:bookmarkStart w:id="4333" w:name="_Toc48800950"/>
            <w:bookmarkStart w:id="4334" w:name="_Toc48803147"/>
            <w:bookmarkStart w:id="4335" w:name="_Toc48803316"/>
            <w:bookmarkStart w:id="4336" w:name="_Toc48803485"/>
            <w:bookmarkStart w:id="4337" w:name="_Toc48803823"/>
            <w:bookmarkStart w:id="4338" w:name="_Toc48804161"/>
            <w:bookmarkStart w:id="4339" w:name="_Toc48804330"/>
            <w:bookmarkStart w:id="4340" w:name="_Toc48804837"/>
            <w:bookmarkStart w:id="4341" w:name="_Toc48812460"/>
            <w:bookmarkStart w:id="4342" w:name="_Toc48892673"/>
            <w:bookmarkStart w:id="4343" w:name="_Toc48894505"/>
            <w:bookmarkStart w:id="4344" w:name="_Toc48895278"/>
            <w:bookmarkStart w:id="4345" w:name="_Toc48895464"/>
            <w:bookmarkStart w:id="4346" w:name="_Toc48896246"/>
            <w:bookmarkStart w:id="4347" w:name="_Toc48969031"/>
            <w:bookmarkStart w:id="4348" w:name="_Toc48969362"/>
            <w:bookmarkStart w:id="4349" w:name="_Toc48970285"/>
            <w:bookmarkStart w:id="4350" w:name="_Toc48974109"/>
            <w:bookmarkStart w:id="4351" w:name="_Toc48978605"/>
            <w:bookmarkStart w:id="4352" w:name="_Toc48979366"/>
            <w:bookmarkStart w:id="4353" w:name="_Toc48979553"/>
            <w:bookmarkStart w:id="4354" w:name="_Toc48980618"/>
            <w:bookmarkStart w:id="4355" w:name="_Toc49159691"/>
            <w:bookmarkStart w:id="4356" w:name="_Toc49159878"/>
            <w:bookmarkStart w:id="4357" w:name="_Toc67815158"/>
            <w:bookmarkStart w:id="4358" w:name="_Toc86025599"/>
            <w:bookmarkStart w:id="4359" w:name="_Toc235351226"/>
            <w:bookmarkStart w:id="4360" w:name="_Toc243275129"/>
            <w:r w:rsidRPr="00C164F7">
              <w:rPr>
                <w:b/>
              </w:rPr>
              <w:t>No Breach of Contract</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tc>
        <w:tc>
          <w:tcPr>
            <w:tcW w:w="7965" w:type="dxa"/>
          </w:tcPr>
          <w:p w:rsidR="00E03D8C" w:rsidRPr="007024BF" w:rsidRDefault="00E03D8C" w:rsidP="003B7F30">
            <w:pPr>
              <w:numPr>
                <w:ilvl w:val="0"/>
                <w:numId w:val="135"/>
              </w:numPr>
              <w:spacing w:beforeLines="50" w:afterLines="50"/>
              <w:jc w:val="both"/>
              <w:rPr>
                <w:lang w:val="en-GB"/>
              </w:rPr>
            </w:pPr>
            <w:bookmarkStart w:id="4361" w:name="_Toc46732600"/>
            <w:bookmarkStart w:id="4362" w:name="_Toc46733355"/>
            <w:bookmarkStart w:id="4363" w:name="_Toc46733518"/>
            <w:bookmarkStart w:id="4364" w:name="_Toc46736342"/>
            <w:bookmarkStart w:id="4365" w:name="_Toc46736491"/>
            <w:bookmarkStart w:id="4366" w:name="_Toc46736698"/>
            <w:bookmarkStart w:id="4367" w:name="_Toc46736837"/>
            <w:r w:rsidRPr="007024BF">
              <w:rPr>
                <w:lang w:val="en-GB"/>
              </w:rPr>
              <w:t>The failure of a Party to fulfil any of its obligations hereunder shall not be considered to be a breach of, or de</w:t>
            </w:r>
            <w:r>
              <w:rPr>
                <w:lang w:val="en-GB"/>
              </w:rPr>
              <w:t>fault under</w:t>
            </w:r>
            <w:r w:rsidRPr="007024BF">
              <w:rPr>
                <w:lang w:val="en-GB"/>
              </w:rPr>
              <w:t xml:space="preserve">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w:t>
            </w:r>
            <w:bookmarkStart w:id="4368" w:name="_Toc46731681"/>
            <w:bookmarkStart w:id="4369" w:name="_Toc46731987"/>
            <w:r w:rsidRPr="007024BF">
              <w:rPr>
                <w:lang w:val="en-GB"/>
              </w:rPr>
              <w:t>Contract.</w:t>
            </w:r>
            <w:bookmarkEnd w:id="4361"/>
            <w:bookmarkEnd w:id="4362"/>
            <w:bookmarkEnd w:id="4363"/>
            <w:bookmarkEnd w:id="4364"/>
            <w:bookmarkEnd w:id="4365"/>
            <w:bookmarkEnd w:id="4366"/>
            <w:bookmarkEnd w:id="4367"/>
            <w:bookmarkEnd w:id="4368"/>
            <w:bookmarkEnd w:id="4369"/>
          </w:p>
        </w:tc>
      </w:tr>
      <w:tr w:rsidR="00E03D8C" w:rsidRPr="00793D17">
        <w:trPr>
          <w:trHeight w:val="981"/>
        </w:trPr>
        <w:tc>
          <w:tcPr>
            <w:tcW w:w="2529" w:type="dxa"/>
            <w:gridSpan w:val="3"/>
          </w:tcPr>
          <w:p w:rsidR="00E03D8C" w:rsidRPr="00C164F7" w:rsidRDefault="00E03D8C" w:rsidP="005C7B86">
            <w:pPr>
              <w:pStyle w:val="Heading3"/>
              <w:numPr>
                <w:ilvl w:val="2"/>
                <w:numId w:val="88"/>
              </w:numPr>
              <w:spacing w:before="120" w:after="120"/>
              <w:rPr>
                <w:b/>
              </w:rPr>
            </w:pPr>
            <w:bookmarkStart w:id="4370" w:name="_Toc46725782"/>
            <w:bookmarkStart w:id="4371" w:name="_Toc46731390"/>
            <w:bookmarkStart w:id="4372" w:name="_Toc46731682"/>
            <w:bookmarkStart w:id="4373" w:name="_Toc46731988"/>
            <w:bookmarkStart w:id="4374" w:name="_Toc46732601"/>
            <w:bookmarkStart w:id="4375" w:name="_Toc46733356"/>
            <w:bookmarkStart w:id="4376" w:name="_Toc46733519"/>
            <w:bookmarkStart w:id="4377" w:name="_Toc46736343"/>
            <w:bookmarkStart w:id="4378" w:name="_Toc46736492"/>
            <w:bookmarkStart w:id="4379" w:name="_Toc46736699"/>
            <w:bookmarkStart w:id="4380" w:name="_Toc46736838"/>
            <w:bookmarkStart w:id="4381" w:name="_Toc46736941"/>
            <w:bookmarkStart w:id="4382" w:name="_Toc46737044"/>
            <w:bookmarkStart w:id="4383" w:name="_Toc46737146"/>
            <w:bookmarkStart w:id="4384" w:name="_Toc46737458"/>
            <w:bookmarkStart w:id="4385" w:name="_Toc47069390"/>
            <w:bookmarkStart w:id="4386" w:name="_Toc47070046"/>
            <w:bookmarkStart w:id="4387" w:name="_Toc47070285"/>
            <w:bookmarkStart w:id="4388" w:name="_Toc47071654"/>
            <w:bookmarkStart w:id="4389" w:name="_Toc47073993"/>
            <w:bookmarkStart w:id="4390" w:name="_Toc47074600"/>
            <w:bookmarkStart w:id="4391" w:name="_Toc47159185"/>
            <w:bookmarkStart w:id="4392" w:name="_Toc47170621"/>
            <w:bookmarkStart w:id="4393" w:name="_Toc47322686"/>
            <w:bookmarkStart w:id="4394" w:name="_Toc47326974"/>
            <w:bookmarkStart w:id="4395" w:name="_Toc47328810"/>
            <w:bookmarkStart w:id="4396" w:name="_Toc47331102"/>
            <w:bookmarkStart w:id="4397" w:name="_Toc47331780"/>
            <w:bookmarkStart w:id="4398" w:name="_Toc47331928"/>
            <w:bookmarkStart w:id="4399" w:name="_Toc47332067"/>
            <w:bookmarkStart w:id="4400" w:name="_Toc47332466"/>
            <w:bookmarkStart w:id="4401" w:name="_Toc47332689"/>
            <w:bookmarkStart w:id="4402" w:name="_Toc48551130"/>
            <w:bookmarkStart w:id="4403" w:name="_Toc48632809"/>
            <w:bookmarkStart w:id="4404" w:name="_Toc48798512"/>
            <w:bookmarkStart w:id="4405" w:name="_Toc48800782"/>
            <w:bookmarkStart w:id="4406" w:name="_Toc48800951"/>
            <w:bookmarkStart w:id="4407" w:name="_Toc48803148"/>
            <w:bookmarkStart w:id="4408" w:name="_Toc48803317"/>
            <w:bookmarkStart w:id="4409" w:name="_Toc48803486"/>
            <w:bookmarkStart w:id="4410" w:name="_Toc48803824"/>
            <w:bookmarkStart w:id="4411" w:name="_Toc48804162"/>
            <w:bookmarkStart w:id="4412" w:name="_Toc48804331"/>
            <w:bookmarkStart w:id="4413" w:name="_Toc48804838"/>
            <w:bookmarkStart w:id="4414" w:name="_Toc48812461"/>
            <w:bookmarkStart w:id="4415" w:name="_Toc48892674"/>
            <w:bookmarkStart w:id="4416" w:name="_Toc48894506"/>
            <w:bookmarkStart w:id="4417" w:name="_Toc48895279"/>
            <w:bookmarkStart w:id="4418" w:name="_Toc48895465"/>
            <w:bookmarkStart w:id="4419" w:name="_Toc48896247"/>
            <w:bookmarkStart w:id="4420" w:name="_Toc48969032"/>
            <w:bookmarkStart w:id="4421" w:name="_Toc48969363"/>
            <w:bookmarkStart w:id="4422" w:name="_Toc48970286"/>
            <w:bookmarkStart w:id="4423" w:name="_Toc48974110"/>
            <w:bookmarkStart w:id="4424" w:name="_Toc48978606"/>
            <w:bookmarkStart w:id="4425" w:name="_Toc48979367"/>
            <w:bookmarkStart w:id="4426" w:name="_Toc48979554"/>
            <w:bookmarkStart w:id="4427" w:name="_Toc48980619"/>
            <w:bookmarkStart w:id="4428" w:name="_Toc49159692"/>
            <w:bookmarkStart w:id="4429" w:name="_Toc49159879"/>
            <w:bookmarkStart w:id="4430" w:name="_Toc67815159"/>
            <w:bookmarkStart w:id="4431" w:name="_Toc86025600"/>
            <w:bookmarkStart w:id="4432" w:name="_Toc235351227"/>
            <w:bookmarkStart w:id="4433" w:name="_Toc243275130"/>
            <w:r w:rsidRPr="00C164F7">
              <w:rPr>
                <w:b/>
              </w:rPr>
              <w:t>Measures to be Taken on Force Majeure</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tc>
        <w:tc>
          <w:tcPr>
            <w:tcW w:w="7965" w:type="dxa"/>
          </w:tcPr>
          <w:p w:rsidR="00E03D8C" w:rsidRPr="007024BF" w:rsidRDefault="00E03D8C" w:rsidP="003B7F30">
            <w:pPr>
              <w:numPr>
                <w:ilvl w:val="0"/>
                <w:numId w:val="136"/>
              </w:numPr>
              <w:spacing w:beforeLines="50" w:afterLines="50"/>
              <w:jc w:val="both"/>
              <w:rPr>
                <w:lang w:val="en-GB"/>
              </w:rPr>
            </w:pPr>
            <w:r w:rsidRPr="007024BF">
              <w:rPr>
                <w:lang w:val="en-GB"/>
              </w:rPr>
              <w:t>A Party affected by an event of Force Majeure shall continue to perform its obligations under the Contract as far as is reasonably practical, and shall take all reasonable measures to minimize the consequences of any event of Force Majeure.</w:t>
            </w:r>
          </w:p>
        </w:tc>
      </w:tr>
      <w:tr w:rsidR="00E03D8C" w:rsidRPr="00793D17">
        <w:trPr>
          <w:trHeight w:val="981"/>
        </w:trPr>
        <w:tc>
          <w:tcPr>
            <w:tcW w:w="2529" w:type="dxa"/>
            <w:gridSpan w:val="3"/>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36"/>
              </w:numPr>
              <w:spacing w:beforeLines="50" w:afterLines="50"/>
              <w:jc w:val="both"/>
              <w:rPr>
                <w:lang w:val="en-GB"/>
              </w:rPr>
            </w:pPr>
            <w:r w:rsidRPr="007024BF">
              <w:rPr>
                <w:lang w:val="en-GB"/>
              </w:rPr>
              <w:t>A Party affected by an event of Force Majeure shall notify the other Party of such event as soon as possible, and in any case not later than fourteen (</w:t>
            </w:r>
            <w:r w:rsidRPr="00946248">
              <w:rPr>
                <w:b/>
                <w:lang w:val="en-GB"/>
              </w:rPr>
              <w:t>14</w:t>
            </w:r>
            <w:r w:rsidRPr="007024BF">
              <w:rPr>
                <w:lang w:val="en-GB"/>
              </w:rPr>
              <w:t>) days following the occurrence of such event, providing evidence of the nature and cause of such event, and shall similarly give written notice of the res</w:t>
            </w:r>
            <w:r>
              <w:rPr>
                <w:lang w:val="en-GB"/>
              </w:rPr>
              <w:t>tor</w:t>
            </w:r>
            <w:r w:rsidRPr="007024BF">
              <w:rPr>
                <w:lang w:val="en-GB"/>
              </w:rPr>
              <w:t>ation of normal conditions as soon as possible.</w:t>
            </w:r>
          </w:p>
        </w:tc>
      </w:tr>
      <w:tr w:rsidR="00E03D8C" w:rsidRPr="00793D17">
        <w:trPr>
          <w:trHeight w:val="981"/>
        </w:trPr>
        <w:tc>
          <w:tcPr>
            <w:tcW w:w="2529" w:type="dxa"/>
            <w:gridSpan w:val="3"/>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36"/>
              </w:numPr>
              <w:spacing w:beforeLines="50" w:afterLines="50"/>
              <w:jc w:val="both"/>
              <w:rPr>
                <w:lang w:val="en-GB"/>
              </w:rPr>
            </w:pPr>
            <w:r w:rsidRPr="007024BF">
              <w:rPr>
                <w:lang w:val="en-GB"/>
              </w:rPr>
              <w:t>Any period within which a Party shall, pursuant to this Contract, complete any action or task, shall be extended for a period equal to the time during which such Party was unable to perform such action as a result of Force Majeure.</w:t>
            </w:r>
          </w:p>
        </w:tc>
      </w:tr>
      <w:tr w:rsidR="00E03D8C" w:rsidRPr="00793D17">
        <w:trPr>
          <w:trHeight w:val="981"/>
        </w:trPr>
        <w:tc>
          <w:tcPr>
            <w:tcW w:w="2529" w:type="dxa"/>
            <w:gridSpan w:val="3"/>
          </w:tcPr>
          <w:p w:rsidR="00E03D8C" w:rsidRPr="00C164F7" w:rsidRDefault="00E03D8C" w:rsidP="003B7F30">
            <w:pPr>
              <w:spacing w:beforeLines="50" w:afterLines="50"/>
              <w:rPr>
                <w:b/>
              </w:rPr>
            </w:pPr>
          </w:p>
        </w:tc>
        <w:tc>
          <w:tcPr>
            <w:tcW w:w="7965" w:type="dxa"/>
          </w:tcPr>
          <w:p w:rsidR="00E03D8C" w:rsidRPr="007024BF" w:rsidRDefault="00E03D8C" w:rsidP="003B7F30">
            <w:pPr>
              <w:numPr>
                <w:ilvl w:val="0"/>
                <w:numId w:val="136"/>
              </w:numPr>
              <w:spacing w:beforeLines="50" w:afterLines="50"/>
              <w:jc w:val="both"/>
              <w:rPr>
                <w:lang w:val="en-GB"/>
              </w:rPr>
            </w:pPr>
            <w:r w:rsidRPr="007024BF">
              <w:rPr>
                <w:lang w:val="en-GB"/>
              </w:rPr>
              <w:t>During the period of their inability to perform the Services as a result of an event of Force Majeure, the Consultant, upon instructions by the Client, shall either:</w:t>
            </w:r>
          </w:p>
          <w:p w:rsidR="00E03D8C" w:rsidRPr="007024BF" w:rsidRDefault="00E03D8C" w:rsidP="003B7F30">
            <w:pPr>
              <w:numPr>
                <w:ilvl w:val="1"/>
                <w:numId w:val="131"/>
              </w:numPr>
              <w:tabs>
                <w:tab w:val="clear" w:pos="1944"/>
              </w:tabs>
              <w:spacing w:beforeLines="50" w:afterLines="50"/>
              <w:ind w:left="1452" w:hanging="720"/>
              <w:jc w:val="both"/>
              <w:rPr>
                <w:lang w:val="en-GB"/>
              </w:rPr>
            </w:pPr>
            <w:r w:rsidRPr="007024BF">
              <w:rPr>
                <w:lang w:val="en-GB"/>
              </w:rPr>
              <w:t>demobilize, in which case the Consultant shall be reimbursed for additional costs they reasonably and necessarily incurred, and, if required by the Client, in reactivating the Services; or</w:t>
            </w:r>
          </w:p>
          <w:p w:rsidR="00E03D8C" w:rsidRPr="007024BF" w:rsidRDefault="00E03D8C" w:rsidP="003B7F30">
            <w:pPr>
              <w:numPr>
                <w:ilvl w:val="2"/>
                <w:numId w:val="131"/>
              </w:numPr>
              <w:tabs>
                <w:tab w:val="clear" w:pos="1512"/>
              </w:tabs>
              <w:spacing w:beforeLines="50" w:afterLines="50"/>
              <w:ind w:left="1452" w:hanging="720"/>
              <w:jc w:val="both"/>
              <w:rPr>
                <w:lang w:val="en-GB"/>
              </w:rPr>
            </w:pPr>
            <w:r w:rsidRPr="007024BF">
              <w:rPr>
                <w:lang w:val="en-GB"/>
              </w:rPr>
              <w:t>continue with the Services to the extent possible, in which case the Consultant shall continue to be paid under the terms of this Contract and be reimbursed for additional costs reasonably and necessarily incurred.</w:t>
            </w:r>
          </w:p>
        </w:tc>
      </w:tr>
      <w:tr w:rsidR="00E03D8C" w:rsidRPr="00793D17">
        <w:trPr>
          <w:trHeight w:val="629"/>
        </w:trPr>
        <w:tc>
          <w:tcPr>
            <w:tcW w:w="2529" w:type="dxa"/>
            <w:gridSpan w:val="3"/>
          </w:tcPr>
          <w:p w:rsidR="00E03D8C" w:rsidRPr="00C164F7" w:rsidRDefault="00E03D8C" w:rsidP="005C7B86">
            <w:pPr>
              <w:pStyle w:val="Heading3"/>
              <w:numPr>
                <w:ilvl w:val="3"/>
                <w:numId w:val="131"/>
              </w:numPr>
              <w:spacing w:before="120" w:after="120"/>
              <w:rPr>
                <w:b/>
              </w:rPr>
            </w:pPr>
            <w:bookmarkStart w:id="4434" w:name="_Toc46725783"/>
            <w:bookmarkStart w:id="4435" w:name="_Toc46731391"/>
            <w:bookmarkStart w:id="4436" w:name="_Toc46731683"/>
            <w:bookmarkStart w:id="4437" w:name="_Toc46731989"/>
            <w:bookmarkStart w:id="4438" w:name="_Toc46732602"/>
            <w:bookmarkStart w:id="4439" w:name="_Toc46733357"/>
            <w:bookmarkStart w:id="4440" w:name="_Toc46733520"/>
            <w:bookmarkStart w:id="4441" w:name="_Toc46736344"/>
            <w:bookmarkStart w:id="4442" w:name="_Toc46736493"/>
            <w:bookmarkStart w:id="4443" w:name="_Toc46736700"/>
            <w:bookmarkStart w:id="4444" w:name="_Toc46736839"/>
            <w:bookmarkStart w:id="4445" w:name="_Toc46736942"/>
            <w:bookmarkStart w:id="4446" w:name="_Toc46737045"/>
            <w:bookmarkStart w:id="4447" w:name="_Toc46737147"/>
            <w:bookmarkStart w:id="4448" w:name="_Toc46737459"/>
            <w:bookmarkStart w:id="4449" w:name="_Toc47069391"/>
            <w:bookmarkStart w:id="4450" w:name="_Toc47070047"/>
            <w:bookmarkStart w:id="4451" w:name="_Toc47070286"/>
            <w:bookmarkStart w:id="4452" w:name="_Toc47071655"/>
            <w:bookmarkStart w:id="4453" w:name="_Toc47073994"/>
            <w:bookmarkStart w:id="4454" w:name="_Toc47074601"/>
            <w:bookmarkStart w:id="4455" w:name="_Toc47159186"/>
            <w:bookmarkStart w:id="4456" w:name="_Toc47170622"/>
            <w:bookmarkStart w:id="4457" w:name="_Toc47322687"/>
            <w:bookmarkStart w:id="4458" w:name="_Toc47326975"/>
            <w:bookmarkStart w:id="4459" w:name="_Toc47328811"/>
            <w:bookmarkStart w:id="4460" w:name="_Toc47331103"/>
            <w:bookmarkStart w:id="4461" w:name="_Toc47331781"/>
            <w:bookmarkStart w:id="4462" w:name="_Toc47331929"/>
            <w:bookmarkStart w:id="4463" w:name="_Toc47332068"/>
            <w:bookmarkStart w:id="4464" w:name="_Toc47332467"/>
            <w:bookmarkStart w:id="4465" w:name="_Toc47332690"/>
            <w:bookmarkStart w:id="4466" w:name="_Toc48551131"/>
            <w:bookmarkStart w:id="4467" w:name="_Toc48552762"/>
            <w:bookmarkStart w:id="4468" w:name="_Toc48632810"/>
            <w:bookmarkStart w:id="4469" w:name="_Toc48798513"/>
            <w:bookmarkStart w:id="4470" w:name="_Toc48800783"/>
            <w:bookmarkStart w:id="4471" w:name="_Toc48800952"/>
            <w:bookmarkStart w:id="4472" w:name="_Toc48803149"/>
            <w:bookmarkStart w:id="4473" w:name="_Toc48803318"/>
            <w:bookmarkStart w:id="4474" w:name="_Toc48803487"/>
            <w:bookmarkStart w:id="4475" w:name="_Toc48803825"/>
            <w:bookmarkStart w:id="4476" w:name="_Toc48804163"/>
            <w:bookmarkStart w:id="4477" w:name="_Toc48804332"/>
            <w:bookmarkStart w:id="4478" w:name="_Toc48804839"/>
            <w:bookmarkStart w:id="4479" w:name="_Toc48812462"/>
            <w:bookmarkStart w:id="4480" w:name="_Toc48892675"/>
            <w:bookmarkStart w:id="4481" w:name="_Toc48894507"/>
            <w:bookmarkStart w:id="4482" w:name="_Toc48895280"/>
            <w:bookmarkStart w:id="4483" w:name="_Toc48895466"/>
            <w:bookmarkStart w:id="4484" w:name="_Toc48896248"/>
            <w:bookmarkStart w:id="4485" w:name="_Toc48969033"/>
            <w:bookmarkStart w:id="4486" w:name="_Toc48969364"/>
            <w:bookmarkStart w:id="4487" w:name="_Toc48970287"/>
            <w:bookmarkStart w:id="4488" w:name="_Toc48974111"/>
            <w:bookmarkStart w:id="4489" w:name="_Toc48978607"/>
            <w:bookmarkStart w:id="4490" w:name="_Toc48979368"/>
            <w:bookmarkStart w:id="4491" w:name="_Toc48979555"/>
            <w:bookmarkStart w:id="4492" w:name="_Toc48980620"/>
            <w:bookmarkStart w:id="4493" w:name="_Toc49159693"/>
            <w:bookmarkStart w:id="4494" w:name="_Toc49159880"/>
            <w:bookmarkStart w:id="4495" w:name="_Toc67815160"/>
            <w:bookmarkStart w:id="4496" w:name="_Toc86025601"/>
            <w:bookmarkStart w:id="4497" w:name="_Toc235351228"/>
            <w:bookmarkStart w:id="4498" w:name="_Toc243275131"/>
            <w:r w:rsidRPr="00C164F7">
              <w:rPr>
                <w:b/>
              </w:rPr>
              <w:t>Cessation of Rights and Obligations</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tc>
        <w:tc>
          <w:tcPr>
            <w:tcW w:w="7965" w:type="dxa"/>
          </w:tcPr>
          <w:p w:rsidR="00E03D8C" w:rsidRPr="007024BF" w:rsidRDefault="00E03D8C" w:rsidP="003B7F30">
            <w:pPr>
              <w:numPr>
                <w:ilvl w:val="0"/>
                <w:numId w:val="141"/>
              </w:numPr>
              <w:spacing w:beforeLines="50" w:afterLines="50"/>
              <w:jc w:val="both"/>
              <w:rPr>
                <w:lang w:val="en-GB"/>
              </w:rPr>
            </w:pPr>
            <w:r w:rsidRPr="007024BF">
              <w:rPr>
                <w:lang w:val="en-GB"/>
              </w:rPr>
              <w:t xml:space="preserve">Upon termination of the Contract pursuant to GCC </w:t>
            </w:r>
            <w:r w:rsidRPr="006E0E1C">
              <w:rPr>
                <w:lang w:val="en-GB"/>
              </w:rPr>
              <w:t>Clauses 63 to 66,</w:t>
            </w:r>
            <w:r w:rsidRPr="007024BF">
              <w:rPr>
                <w:lang w:val="en-GB"/>
              </w:rPr>
              <w:t xml:space="preserve"> or upon expiration of this Contract pursuant to GCC Clause </w:t>
            </w:r>
            <w:r>
              <w:rPr>
                <w:lang w:val="en-GB"/>
              </w:rPr>
              <w:t>21</w:t>
            </w:r>
            <w:r w:rsidRPr="007024BF">
              <w:rPr>
                <w:lang w:val="en-GB"/>
              </w:rPr>
              <w:t>, all rights and obligations of the Parties hereunder shall cease, except</w:t>
            </w:r>
          </w:p>
          <w:p w:rsidR="00E03D8C" w:rsidRPr="006E0E1C" w:rsidRDefault="00E03D8C" w:rsidP="003B7F30">
            <w:pPr>
              <w:pStyle w:val="BodyText"/>
              <w:numPr>
                <w:ilvl w:val="0"/>
                <w:numId w:val="133"/>
              </w:numPr>
              <w:tabs>
                <w:tab w:val="clear" w:pos="1477"/>
                <w:tab w:val="num" w:pos="1449"/>
              </w:tabs>
              <w:suppressAutoHyphens w:val="0"/>
              <w:spacing w:beforeLines="50" w:afterLines="50"/>
              <w:ind w:left="1467" w:hanging="735"/>
              <w:rPr>
                <w:lang w:val="en-GB"/>
              </w:rPr>
            </w:pPr>
            <w:r w:rsidRPr="007024BF">
              <w:rPr>
                <w:lang w:val="en-GB"/>
              </w:rPr>
              <w:t xml:space="preserve">such rights and obligations as may have accrued on the </w:t>
            </w:r>
            <w:r w:rsidRPr="006E0E1C">
              <w:rPr>
                <w:lang w:val="en-GB"/>
              </w:rPr>
              <w:t>date of termination or expiration;</w:t>
            </w:r>
          </w:p>
          <w:p w:rsidR="00E03D8C" w:rsidRPr="006E0E1C" w:rsidRDefault="00E03D8C" w:rsidP="003B7F30">
            <w:pPr>
              <w:pStyle w:val="BodyText"/>
              <w:numPr>
                <w:ilvl w:val="0"/>
                <w:numId w:val="133"/>
              </w:numPr>
              <w:tabs>
                <w:tab w:val="clear" w:pos="1477"/>
                <w:tab w:val="num" w:pos="1449"/>
              </w:tabs>
              <w:suppressAutoHyphens w:val="0"/>
              <w:spacing w:beforeLines="50" w:afterLines="50"/>
              <w:ind w:left="1467" w:hanging="735"/>
              <w:rPr>
                <w:lang w:val="en-GB"/>
              </w:rPr>
            </w:pPr>
            <w:r w:rsidRPr="006E0E1C">
              <w:rPr>
                <w:lang w:val="en-GB"/>
              </w:rPr>
              <w:t>the obligation of confidentiality set forth in GCC Clause 33;</w:t>
            </w:r>
            <w:r>
              <w:rPr>
                <w:lang w:val="en-GB"/>
              </w:rPr>
              <w:t xml:space="preserve"> </w:t>
            </w:r>
          </w:p>
          <w:p w:rsidR="00E03D8C" w:rsidRPr="007024BF" w:rsidRDefault="00E03D8C" w:rsidP="003B7F30">
            <w:pPr>
              <w:pStyle w:val="BodyText"/>
              <w:numPr>
                <w:ilvl w:val="0"/>
                <w:numId w:val="133"/>
              </w:numPr>
              <w:tabs>
                <w:tab w:val="clear" w:pos="1477"/>
                <w:tab w:val="num" w:pos="1449"/>
              </w:tabs>
              <w:suppressAutoHyphens w:val="0"/>
              <w:spacing w:beforeLines="50" w:afterLines="50"/>
              <w:ind w:left="1467" w:hanging="735"/>
              <w:rPr>
                <w:lang w:val="en-GB"/>
              </w:rPr>
            </w:pPr>
            <w:r w:rsidRPr="007024BF">
              <w:rPr>
                <w:lang w:val="en-GB"/>
              </w:rPr>
              <w:t xml:space="preserve">the Consultant’s obligation to permit inspection, copying and auditing of their accounts and records set forth in GCC </w:t>
            </w:r>
            <w:r w:rsidRPr="001F2961">
              <w:rPr>
                <w:lang w:val="en-GB"/>
              </w:rPr>
              <w:t>Clause 36;</w:t>
            </w:r>
            <w:r w:rsidRPr="007024BF">
              <w:rPr>
                <w:lang w:val="en-GB"/>
              </w:rPr>
              <w:t xml:space="preserve"> and</w:t>
            </w:r>
          </w:p>
          <w:p w:rsidR="00E03D8C" w:rsidRPr="007024BF" w:rsidRDefault="00E03D8C" w:rsidP="003B7F30">
            <w:pPr>
              <w:pStyle w:val="BodyText"/>
              <w:numPr>
                <w:ilvl w:val="0"/>
                <w:numId w:val="133"/>
              </w:numPr>
              <w:tabs>
                <w:tab w:val="clear" w:pos="1477"/>
                <w:tab w:val="num" w:pos="1449"/>
              </w:tabs>
              <w:suppressAutoHyphens w:val="0"/>
              <w:spacing w:beforeLines="50" w:afterLines="50"/>
              <w:ind w:left="1467" w:hanging="735"/>
              <w:rPr>
                <w:lang w:val="en-GB"/>
              </w:rPr>
            </w:pPr>
            <w:r w:rsidRPr="007024BF">
              <w:rPr>
                <w:lang w:val="en-GB"/>
              </w:rPr>
              <w:t>any right which a Party may have under the Applicable Law.</w:t>
            </w:r>
          </w:p>
        </w:tc>
      </w:tr>
      <w:tr w:rsidR="00E03D8C" w:rsidRPr="00793D17">
        <w:trPr>
          <w:trHeight w:val="981"/>
        </w:trPr>
        <w:tc>
          <w:tcPr>
            <w:tcW w:w="2529" w:type="dxa"/>
            <w:gridSpan w:val="3"/>
          </w:tcPr>
          <w:p w:rsidR="00E03D8C" w:rsidRPr="00C164F7" w:rsidRDefault="00E03D8C" w:rsidP="005C7B86">
            <w:pPr>
              <w:pStyle w:val="Heading3"/>
              <w:spacing w:before="120" w:after="120"/>
              <w:rPr>
                <w:b/>
              </w:rPr>
            </w:pPr>
            <w:bookmarkStart w:id="4499" w:name="_Toc46725784"/>
            <w:bookmarkStart w:id="4500" w:name="_Toc46731392"/>
            <w:bookmarkStart w:id="4501" w:name="_Toc46731684"/>
            <w:bookmarkStart w:id="4502" w:name="_Toc46731990"/>
            <w:bookmarkStart w:id="4503" w:name="_Toc46732603"/>
            <w:bookmarkStart w:id="4504" w:name="_Toc46733358"/>
            <w:bookmarkStart w:id="4505" w:name="_Toc46733521"/>
            <w:bookmarkStart w:id="4506" w:name="_Toc46736345"/>
            <w:bookmarkStart w:id="4507" w:name="_Toc46736494"/>
            <w:bookmarkStart w:id="4508" w:name="_Toc46736701"/>
            <w:bookmarkStart w:id="4509" w:name="_Toc46736840"/>
            <w:bookmarkStart w:id="4510" w:name="_Toc46736943"/>
            <w:bookmarkStart w:id="4511" w:name="_Toc46737046"/>
            <w:bookmarkStart w:id="4512" w:name="_Toc46737148"/>
            <w:bookmarkStart w:id="4513" w:name="_Toc46737460"/>
            <w:bookmarkStart w:id="4514" w:name="_Toc47069392"/>
            <w:bookmarkStart w:id="4515" w:name="_Toc47070048"/>
            <w:bookmarkStart w:id="4516" w:name="_Toc47070287"/>
            <w:bookmarkStart w:id="4517" w:name="_Toc47071656"/>
            <w:bookmarkStart w:id="4518" w:name="_Toc47073995"/>
            <w:bookmarkStart w:id="4519" w:name="_Toc47074602"/>
            <w:bookmarkStart w:id="4520" w:name="_Toc47159187"/>
            <w:bookmarkStart w:id="4521" w:name="_Toc47170623"/>
            <w:bookmarkStart w:id="4522" w:name="_Toc47322688"/>
            <w:bookmarkStart w:id="4523" w:name="_Toc47326976"/>
            <w:bookmarkStart w:id="4524" w:name="_Toc47328812"/>
            <w:bookmarkStart w:id="4525" w:name="_Toc47331104"/>
            <w:bookmarkStart w:id="4526" w:name="_Toc47331782"/>
            <w:bookmarkStart w:id="4527" w:name="_Toc47331930"/>
            <w:bookmarkStart w:id="4528" w:name="_Toc47332069"/>
            <w:bookmarkStart w:id="4529" w:name="_Toc47332468"/>
            <w:bookmarkStart w:id="4530" w:name="_Toc47332691"/>
            <w:bookmarkStart w:id="4531" w:name="_Toc48551132"/>
            <w:bookmarkStart w:id="4532" w:name="_Toc48552763"/>
            <w:bookmarkStart w:id="4533" w:name="_Toc48632811"/>
            <w:bookmarkStart w:id="4534" w:name="_Toc48798514"/>
            <w:bookmarkStart w:id="4535" w:name="_Toc48800784"/>
            <w:bookmarkStart w:id="4536" w:name="_Toc48800953"/>
            <w:bookmarkStart w:id="4537" w:name="_Toc48803150"/>
            <w:bookmarkStart w:id="4538" w:name="_Toc48803319"/>
            <w:bookmarkStart w:id="4539" w:name="_Toc48803488"/>
            <w:bookmarkStart w:id="4540" w:name="_Toc48803826"/>
            <w:bookmarkStart w:id="4541" w:name="_Toc48804164"/>
            <w:bookmarkStart w:id="4542" w:name="_Toc48804333"/>
            <w:bookmarkStart w:id="4543" w:name="_Toc48804840"/>
            <w:bookmarkStart w:id="4544" w:name="_Toc48812463"/>
            <w:bookmarkStart w:id="4545" w:name="_Toc48892676"/>
            <w:bookmarkStart w:id="4546" w:name="_Toc48894508"/>
            <w:bookmarkStart w:id="4547" w:name="_Toc48895281"/>
            <w:bookmarkStart w:id="4548" w:name="_Toc48895467"/>
            <w:bookmarkStart w:id="4549" w:name="_Toc48896249"/>
            <w:bookmarkStart w:id="4550" w:name="_Toc48969034"/>
            <w:bookmarkStart w:id="4551" w:name="_Toc48969365"/>
            <w:bookmarkStart w:id="4552" w:name="_Toc48970288"/>
            <w:bookmarkStart w:id="4553" w:name="_Toc48974112"/>
            <w:bookmarkStart w:id="4554" w:name="_Toc48978608"/>
            <w:bookmarkStart w:id="4555" w:name="_Toc48979369"/>
            <w:bookmarkStart w:id="4556" w:name="_Toc48979556"/>
            <w:bookmarkStart w:id="4557" w:name="_Toc48980621"/>
            <w:bookmarkStart w:id="4558" w:name="_Toc49159694"/>
            <w:bookmarkStart w:id="4559" w:name="_Toc49159881"/>
            <w:bookmarkStart w:id="4560" w:name="_Toc67815161"/>
            <w:bookmarkStart w:id="4561" w:name="_Toc86025602"/>
            <w:bookmarkStart w:id="4562" w:name="_Toc235351229"/>
            <w:bookmarkStart w:id="4563" w:name="_Toc243275132"/>
            <w:r>
              <w:rPr>
                <w:b/>
              </w:rPr>
              <w:t xml:space="preserve">71. </w:t>
            </w:r>
            <w:r w:rsidRPr="00C164F7">
              <w:rPr>
                <w:b/>
              </w:rPr>
              <w:t>Cessation</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rsidRPr="00C164F7">
              <w:rPr>
                <w:b/>
              </w:rPr>
              <w:t xml:space="preserve"> of Services</w:t>
            </w:r>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tc>
        <w:tc>
          <w:tcPr>
            <w:tcW w:w="7965" w:type="dxa"/>
          </w:tcPr>
          <w:p w:rsidR="00E03D8C" w:rsidRPr="007024BF" w:rsidRDefault="00E03D8C" w:rsidP="005C7B86">
            <w:pPr>
              <w:numPr>
                <w:ilvl w:val="0"/>
                <w:numId w:val="132"/>
              </w:numPr>
              <w:spacing w:before="120" w:after="120"/>
              <w:jc w:val="both"/>
              <w:rPr>
                <w:lang w:val="en-GB"/>
              </w:rPr>
            </w:pPr>
            <w:r w:rsidRPr="007024BF">
              <w:rPr>
                <w:lang w:val="en-GB"/>
              </w:rPr>
              <w:t xml:space="preserve">Upon termination of the Contract by notice of either Party to the other pursuant to GCC Clauses </w:t>
            </w:r>
            <w:r w:rsidRPr="002A5681">
              <w:rPr>
                <w:lang w:val="en-GB"/>
              </w:rPr>
              <w:t>63 to 66,</w:t>
            </w:r>
            <w:r w:rsidRPr="007024BF">
              <w:rPr>
                <w:lang w:val="en-GB"/>
              </w:rPr>
              <w:t xml:space="preserve"> the Consultant shall, immediately upon dispatch or receipt of such notice, take all necessary steps to bring the Services to a close in a prompt and orderly manner and shall make every reasonable effort to keep expenditures </w:t>
            </w:r>
            <w:r>
              <w:rPr>
                <w:lang w:val="en-GB"/>
              </w:rPr>
              <w:t xml:space="preserve">for this purpose to a minimum. </w:t>
            </w:r>
            <w:r w:rsidRPr="007024BF">
              <w:rPr>
                <w:lang w:val="en-GB"/>
              </w:rPr>
              <w:t xml:space="preserve">With respect to documents prepared by the Consultant and equipment and materials furnished by the Client, the Consultant shall proceed as provided, respectively, by </w:t>
            </w:r>
            <w:r w:rsidRPr="00240A36">
              <w:rPr>
                <w:lang w:val="en-GB"/>
              </w:rPr>
              <w:t>GCC Clauses 39 and or 40.</w:t>
            </w:r>
          </w:p>
        </w:tc>
      </w:tr>
      <w:tr w:rsidR="00E03D8C" w:rsidRPr="00793D17">
        <w:trPr>
          <w:trHeight w:val="981"/>
        </w:trPr>
        <w:tc>
          <w:tcPr>
            <w:tcW w:w="2529" w:type="dxa"/>
            <w:gridSpan w:val="3"/>
          </w:tcPr>
          <w:p w:rsidR="00E03D8C" w:rsidRPr="00C164F7" w:rsidRDefault="00E03D8C" w:rsidP="005C7B86">
            <w:pPr>
              <w:pStyle w:val="Heading3"/>
              <w:numPr>
                <w:ilvl w:val="1"/>
                <w:numId w:val="132"/>
              </w:numPr>
              <w:spacing w:before="120" w:after="120"/>
              <w:rPr>
                <w:b/>
              </w:rPr>
            </w:pPr>
            <w:bookmarkStart w:id="4564" w:name="_Toc46725786"/>
            <w:bookmarkStart w:id="4565" w:name="_Toc46731394"/>
            <w:bookmarkStart w:id="4566" w:name="_Toc46731686"/>
            <w:bookmarkStart w:id="4567" w:name="_Toc46731992"/>
            <w:bookmarkStart w:id="4568" w:name="_Toc46732605"/>
            <w:bookmarkStart w:id="4569" w:name="_Toc46733360"/>
            <w:bookmarkStart w:id="4570" w:name="_Toc46733523"/>
            <w:bookmarkStart w:id="4571" w:name="_Toc46736347"/>
            <w:bookmarkStart w:id="4572" w:name="_Toc46736496"/>
            <w:bookmarkStart w:id="4573" w:name="_Toc46736703"/>
            <w:bookmarkStart w:id="4574" w:name="_Toc46736842"/>
            <w:bookmarkStart w:id="4575" w:name="_Toc46736945"/>
            <w:bookmarkStart w:id="4576" w:name="_Toc46737048"/>
            <w:bookmarkStart w:id="4577" w:name="_Toc46737150"/>
            <w:bookmarkStart w:id="4578" w:name="_Toc46737462"/>
            <w:bookmarkStart w:id="4579" w:name="_Toc47069394"/>
            <w:bookmarkStart w:id="4580" w:name="_Toc47070050"/>
            <w:bookmarkStart w:id="4581" w:name="_Toc47070288"/>
            <w:bookmarkStart w:id="4582" w:name="_Toc47071657"/>
            <w:bookmarkStart w:id="4583" w:name="_Toc47073996"/>
            <w:bookmarkStart w:id="4584" w:name="_Toc47074603"/>
            <w:bookmarkStart w:id="4585" w:name="_Toc47159188"/>
            <w:bookmarkStart w:id="4586" w:name="_Toc47170624"/>
            <w:bookmarkStart w:id="4587" w:name="_Toc47322689"/>
            <w:bookmarkStart w:id="4588" w:name="_Toc47326977"/>
            <w:bookmarkStart w:id="4589" w:name="_Toc47328813"/>
            <w:bookmarkStart w:id="4590" w:name="_Toc47331105"/>
            <w:bookmarkStart w:id="4591" w:name="_Toc47331783"/>
            <w:bookmarkStart w:id="4592" w:name="_Toc47331931"/>
            <w:bookmarkStart w:id="4593" w:name="_Toc47332070"/>
            <w:bookmarkStart w:id="4594" w:name="_Toc47332469"/>
            <w:bookmarkStart w:id="4595" w:name="_Toc47332692"/>
            <w:bookmarkStart w:id="4596" w:name="_Toc48551133"/>
            <w:bookmarkStart w:id="4597" w:name="_Toc48552764"/>
            <w:bookmarkStart w:id="4598" w:name="_Toc48632812"/>
            <w:bookmarkStart w:id="4599" w:name="_Toc48798515"/>
            <w:bookmarkStart w:id="4600" w:name="_Toc48800785"/>
            <w:bookmarkStart w:id="4601" w:name="_Toc48800954"/>
            <w:bookmarkStart w:id="4602" w:name="_Toc48803151"/>
            <w:bookmarkStart w:id="4603" w:name="_Toc48803320"/>
            <w:bookmarkStart w:id="4604" w:name="_Toc48803489"/>
            <w:bookmarkStart w:id="4605" w:name="_Toc48803827"/>
            <w:bookmarkStart w:id="4606" w:name="_Toc48804165"/>
            <w:bookmarkStart w:id="4607" w:name="_Toc48804334"/>
            <w:bookmarkStart w:id="4608" w:name="_Toc48804841"/>
            <w:bookmarkStart w:id="4609" w:name="_Toc48812464"/>
            <w:bookmarkStart w:id="4610" w:name="_Toc48892677"/>
            <w:bookmarkStart w:id="4611" w:name="_Toc48894509"/>
            <w:bookmarkStart w:id="4612" w:name="_Toc48895282"/>
            <w:bookmarkStart w:id="4613" w:name="_Toc48895468"/>
            <w:bookmarkStart w:id="4614" w:name="_Toc48896250"/>
            <w:bookmarkStart w:id="4615" w:name="_Toc48969035"/>
            <w:bookmarkStart w:id="4616" w:name="_Toc48969366"/>
            <w:bookmarkStart w:id="4617" w:name="_Toc48970289"/>
            <w:bookmarkStart w:id="4618" w:name="_Toc48974113"/>
            <w:bookmarkStart w:id="4619" w:name="_Toc48978609"/>
            <w:bookmarkStart w:id="4620" w:name="_Toc48979370"/>
            <w:bookmarkStart w:id="4621" w:name="_Toc48979557"/>
            <w:bookmarkStart w:id="4622" w:name="_Toc48980622"/>
            <w:bookmarkStart w:id="4623" w:name="_Toc49159695"/>
            <w:bookmarkStart w:id="4624" w:name="_Toc49159882"/>
            <w:bookmarkStart w:id="4625" w:name="_Toc67815162"/>
            <w:bookmarkStart w:id="4626" w:name="_Toc86025603"/>
            <w:bookmarkStart w:id="4627" w:name="_Toc235351230"/>
            <w:bookmarkStart w:id="4628" w:name="_Toc243275133"/>
            <w:r w:rsidRPr="00C164F7">
              <w:rPr>
                <w:b/>
              </w:rPr>
              <w:t>Payment upon Termination</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tc>
        <w:tc>
          <w:tcPr>
            <w:tcW w:w="7965" w:type="dxa"/>
          </w:tcPr>
          <w:p w:rsidR="00E03D8C" w:rsidRDefault="00E03D8C" w:rsidP="00D91636">
            <w:pPr>
              <w:numPr>
                <w:ilvl w:val="3"/>
                <w:numId w:val="91"/>
              </w:numPr>
              <w:tabs>
                <w:tab w:val="clear" w:pos="3240"/>
                <w:tab w:val="num" w:pos="732"/>
              </w:tabs>
              <w:spacing w:before="120" w:after="200"/>
              <w:ind w:left="732" w:right="-72" w:hanging="720"/>
              <w:jc w:val="both"/>
            </w:pPr>
            <w:r>
              <w:t xml:space="preserve">Upon termination of this Contract pursuant to GCC </w:t>
            </w:r>
            <w:r w:rsidRPr="001F2961">
              <w:t xml:space="preserve">Clauses </w:t>
            </w:r>
            <w:r w:rsidRPr="001F2961">
              <w:rPr>
                <w:lang w:val="en-GB"/>
              </w:rPr>
              <w:t>to 63 to 66,</w:t>
            </w:r>
            <w:r>
              <w:t xml:space="preserve"> the Client shall make the following payments to the Consultant:</w:t>
            </w:r>
          </w:p>
          <w:p w:rsidR="00E03D8C" w:rsidRDefault="00E03D8C" w:rsidP="00D91636">
            <w:pPr>
              <w:numPr>
                <w:ilvl w:val="4"/>
                <w:numId w:val="91"/>
              </w:numPr>
              <w:tabs>
                <w:tab w:val="clear" w:pos="3600"/>
              </w:tabs>
              <w:spacing w:before="120" w:after="200"/>
              <w:ind w:left="1452" w:right="-72" w:hanging="720"/>
              <w:jc w:val="both"/>
            </w:pPr>
            <w:r w:rsidRPr="00240A36">
              <w:t xml:space="preserve">payment pursuant to GCC Clause 47 to 55 for Services   </w:t>
            </w:r>
            <w:r>
              <w:t>satisfactori</w:t>
            </w:r>
            <w:r w:rsidRPr="00240A36">
              <w:t>ly performed prior to the effective date of termination;</w:t>
            </w:r>
          </w:p>
          <w:p w:rsidR="00E03D8C" w:rsidRPr="00784271" w:rsidRDefault="00E03D8C" w:rsidP="00D91636">
            <w:pPr>
              <w:numPr>
                <w:ilvl w:val="4"/>
                <w:numId w:val="91"/>
              </w:numPr>
              <w:tabs>
                <w:tab w:val="clear" w:pos="3600"/>
              </w:tabs>
              <w:spacing w:before="120" w:after="200"/>
              <w:ind w:left="1452" w:right="-72" w:hanging="720"/>
              <w:jc w:val="both"/>
            </w:pPr>
            <w:r w:rsidRPr="00240A36">
              <w:t>except in the case of termination pursuant to GCC Sub Clause 63.2 (a), (b), &amp; (c) and GCC Sub Clause 64.1 (b), reimbursement of any reasonable cost incidental to the prompt and orderly termination of the Contract, including the cost of the return travel of the Personnel and their eligible dependents.</w:t>
            </w:r>
          </w:p>
        </w:tc>
      </w:tr>
      <w:tr w:rsidR="00E03D8C" w:rsidRPr="00793D17">
        <w:trPr>
          <w:trHeight w:val="981"/>
        </w:trPr>
        <w:tc>
          <w:tcPr>
            <w:tcW w:w="2529" w:type="dxa"/>
            <w:gridSpan w:val="3"/>
          </w:tcPr>
          <w:p w:rsidR="00E03D8C" w:rsidRPr="00C164F7" w:rsidRDefault="00E03D8C" w:rsidP="005C7B86">
            <w:pPr>
              <w:pStyle w:val="Heading3"/>
              <w:numPr>
                <w:ilvl w:val="1"/>
                <w:numId w:val="132"/>
              </w:numPr>
              <w:spacing w:before="120" w:after="120"/>
              <w:rPr>
                <w:b/>
              </w:rPr>
            </w:pPr>
            <w:bookmarkStart w:id="4629" w:name="_Toc46725787"/>
            <w:bookmarkStart w:id="4630" w:name="_Toc46731395"/>
            <w:bookmarkStart w:id="4631" w:name="_Toc46731687"/>
            <w:bookmarkStart w:id="4632" w:name="_Toc46731993"/>
            <w:bookmarkStart w:id="4633" w:name="_Toc46732606"/>
            <w:bookmarkStart w:id="4634" w:name="_Toc46733361"/>
            <w:bookmarkStart w:id="4635" w:name="_Toc46733524"/>
            <w:bookmarkStart w:id="4636" w:name="_Toc46736348"/>
            <w:bookmarkStart w:id="4637" w:name="_Toc46736497"/>
            <w:bookmarkStart w:id="4638" w:name="_Toc46736704"/>
            <w:bookmarkStart w:id="4639" w:name="_Toc46736843"/>
            <w:bookmarkStart w:id="4640" w:name="_Toc46736946"/>
            <w:bookmarkStart w:id="4641" w:name="_Toc46737049"/>
            <w:bookmarkStart w:id="4642" w:name="_Toc46737151"/>
            <w:bookmarkStart w:id="4643" w:name="_Toc46737463"/>
            <w:bookmarkStart w:id="4644" w:name="_Toc47069395"/>
            <w:bookmarkStart w:id="4645" w:name="_Toc47070051"/>
            <w:bookmarkStart w:id="4646" w:name="_Toc47070289"/>
            <w:bookmarkStart w:id="4647" w:name="_Toc47071658"/>
            <w:bookmarkStart w:id="4648" w:name="_Toc47073997"/>
            <w:bookmarkStart w:id="4649" w:name="_Toc47074604"/>
            <w:bookmarkStart w:id="4650" w:name="_Toc47159189"/>
            <w:bookmarkStart w:id="4651" w:name="_Toc47170625"/>
            <w:bookmarkStart w:id="4652" w:name="_Toc47322690"/>
            <w:bookmarkStart w:id="4653" w:name="_Toc47326978"/>
            <w:bookmarkStart w:id="4654" w:name="_Toc47328814"/>
            <w:bookmarkStart w:id="4655" w:name="_Toc47331106"/>
            <w:bookmarkStart w:id="4656" w:name="_Toc47331784"/>
            <w:bookmarkStart w:id="4657" w:name="_Toc47331932"/>
            <w:bookmarkStart w:id="4658" w:name="_Toc47332071"/>
            <w:bookmarkStart w:id="4659" w:name="_Toc47332470"/>
            <w:bookmarkStart w:id="4660" w:name="_Toc47332693"/>
            <w:bookmarkStart w:id="4661" w:name="_Toc48551134"/>
            <w:bookmarkStart w:id="4662" w:name="_Toc48552765"/>
            <w:bookmarkStart w:id="4663" w:name="_Toc48632813"/>
            <w:bookmarkStart w:id="4664" w:name="_Toc48798516"/>
            <w:bookmarkStart w:id="4665" w:name="_Toc48800786"/>
            <w:bookmarkStart w:id="4666" w:name="_Toc48800955"/>
            <w:bookmarkStart w:id="4667" w:name="_Toc48803152"/>
            <w:bookmarkStart w:id="4668" w:name="_Toc48803321"/>
            <w:bookmarkStart w:id="4669" w:name="_Toc48803490"/>
            <w:bookmarkStart w:id="4670" w:name="_Toc48803828"/>
            <w:bookmarkStart w:id="4671" w:name="_Toc48804166"/>
            <w:bookmarkStart w:id="4672" w:name="_Toc48804335"/>
            <w:bookmarkStart w:id="4673" w:name="_Toc48804842"/>
            <w:bookmarkStart w:id="4674" w:name="_Toc48812465"/>
            <w:bookmarkStart w:id="4675" w:name="_Toc48892678"/>
            <w:bookmarkStart w:id="4676" w:name="_Toc48894510"/>
            <w:bookmarkStart w:id="4677" w:name="_Toc48895283"/>
            <w:bookmarkStart w:id="4678" w:name="_Toc48895469"/>
            <w:bookmarkStart w:id="4679" w:name="_Toc48896251"/>
            <w:bookmarkStart w:id="4680" w:name="_Toc48969036"/>
            <w:bookmarkStart w:id="4681" w:name="_Toc48969367"/>
            <w:bookmarkStart w:id="4682" w:name="_Toc48970290"/>
            <w:bookmarkStart w:id="4683" w:name="_Toc48974114"/>
            <w:bookmarkStart w:id="4684" w:name="_Toc48978610"/>
            <w:bookmarkStart w:id="4685" w:name="_Toc48979371"/>
            <w:bookmarkStart w:id="4686" w:name="_Toc48979558"/>
            <w:bookmarkStart w:id="4687" w:name="_Toc48980623"/>
            <w:bookmarkStart w:id="4688" w:name="_Toc49159696"/>
            <w:bookmarkStart w:id="4689" w:name="_Toc49159883"/>
            <w:bookmarkStart w:id="4690" w:name="_Toc67815163"/>
            <w:bookmarkStart w:id="4691" w:name="_Toc86025604"/>
            <w:bookmarkStart w:id="4692" w:name="_Toc235351231"/>
            <w:bookmarkStart w:id="4693" w:name="_Toc243275134"/>
            <w:r w:rsidRPr="00C164F7">
              <w:rPr>
                <w:b/>
              </w:rPr>
              <w:t>Disputes about Events of Termination</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tc>
        <w:tc>
          <w:tcPr>
            <w:tcW w:w="7965" w:type="dxa"/>
          </w:tcPr>
          <w:p w:rsidR="00E03D8C" w:rsidRPr="007024BF" w:rsidRDefault="00E03D8C" w:rsidP="003B7F30">
            <w:pPr>
              <w:numPr>
                <w:ilvl w:val="0"/>
                <w:numId w:val="142"/>
              </w:numPr>
              <w:tabs>
                <w:tab w:val="clear" w:pos="720"/>
                <w:tab w:val="num" w:pos="612"/>
              </w:tabs>
              <w:spacing w:beforeLines="50" w:afterLines="50"/>
              <w:ind w:left="630" w:hanging="630"/>
              <w:jc w:val="both"/>
              <w:rPr>
                <w:lang w:val="en-GB"/>
              </w:rPr>
            </w:pPr>
            <w:r w:rsidRPr="007024BF">
              <w:rPr>
                <w:lang w:val="en-GB"/>
              </w:rPr>
              <w:t xml:space="preserve">If either Party disputes whether an event specified in GCC </w:t>
            </w:r>
            <w:r>
              <w:rPr>
                <w:lang w:val="en-GB"/>
              </w:rPr>
              <w:t>C</w:t>
            </w:r>
            <w:r w:rsidRPr="007024BF">
              <w:rPr>
                <w:lang w:val="en-GB"/>
              </w:rPr>
              <w:t>lause</w:t>
            </w:r>
            <w:r>
              <w:rPr>
                <w:lang w:val="en-GB"/>
              </w:rPr>
              <w:t xml:space="preserve"> 63, 64 or 65</w:t>
            </w:r>
            <w:r w:rsidRPr="007024BF">
              <w:rPr>
                <w:lang w:val="en-GB"/>
              </w:rPr>
              <w:t xml:space="preserve"> has occurred, such Party may, within forty-five (</w:t>
            </w:r>
            <w:r w:rsidRPr="008F4742">
              <w:rPr>
                <w:b/>
                <w:lang w:val="en-GB"/>
              </w:rPr>
              <w:t>45</w:t>
            </w:r>
            <w:r w:rsidRPr="007024BF">
              <w:rPr>
                <w:lang w:val="en-GB"/>
              </w:rPr>
              <w:t xml:space="preserve">) days after receipt of notice of termination from the other Party, refer the matter to arbitration pursuant to GCC Clause </w:t>
            </w:r>
            <w:r w:rsidRPr="00240A36">
              <w:rPr>
                <w:lang w:val="en-GB"/>
              </w:rPr>
              <w:t>74.2,</w:t>
            </w:r>
            <w:r w:rsidRPr="007024BF">
              <w:rPr>
                <w:lang w:val="en-GB"/>
              </w:rPr>
              <w:t xml:space="preserve"> and this Contract shall not be terminated on account of such event except in accordance with the terms of any resulting arbitral award.</w:t>
            </w:r>
          </w:p>
        </w:tc>
      </w:tr>
      <w:tr w:rsidR="00E03D8C" w:rsidRPr="00793D17">
        <w:trPr>
          <w:trHeight w:val="611"/>
        </w:trPr>
        <w:tc>
          <w:tcPr>
            <w:tcW w:w="2529" w:type="dxa"/>
            <w:gridSpan w:val="3"/>
          </w:tcPr>
          <w:p w:rsidR="00E03D8C" w:rsidRPr="00C164F7" w:rsidRDefault="00E03D8C" w:rsidP="003B7F30">
            <w:pPr>
              <w:spacing w:beforeLines="50" w:afterLines="50"/>
              <w:rPr>
                <w:b/>
                <w:bCs/>
              </w:rPr>
            </w:pPr>
          </w:p>
        </w:tc>
        <w:tc>
          <w:tcPr>
            <w:tcW w:w="7965" w:type="dxa"/>
          </w:tcPr>
          <w:p w:rsidR="00E03D8C" w:rsidRPr="007024BF" w:rsidRDefault="00E03D8C" w:rsidP="003B7F30">
            <w:pPr>
              <w:numPr>
                <w:ilvl w:val="0"/>
                <w:numId w:val="142"/>
              </w:numPr>
              <w:tabs>
                <w:tab w:val="clear" w:pos="720"/>
                <w:tab w:val="num" w:pos="612"/>
              </w:tabs>
              <w:spacing w:beforeLines="50" w:afterLines="50"/>
              <w:ind w:left="630" w:hanging="630"/>
              <w:jc w:val="both"/>
              <w:rPr>
                <w:lang w:val="en-GB"/>
              </w:rPr>
            </w:pPr>
            <w:r w:rsidRPr="007024BF">
              <w:rPr>
                <w:lang w:val="en-GB"/>
              </w:rPr>
              <w:t xml:space="preserve">In the case of disagreement between the Parties as to the existence or extent of Force Majeure, the matter shall be settled according to GCC Clause </w:t>
            </w:r>
            <w:r>
              <w:rPr>
                <w:lang w:val="en-GB"/>
              </w:rPr>
              <w:t>74</w:t>
            </w:r>
            <w:r w:rsidRPr="007024BF">
              <w:rPr>
                <w:lang w:val="en-GB"/>
              </w:rPr>
              <w:t>.</w:t>
            </w:r>
          </w:p>
        </w:tc>
      </w:tr>
      <w:tr w:rsidR="00E03D8C" w:rsidRPr="00793D17">
        <w:trPr>
          <w:trHeight w:val="981"/>
        </w:trPr>
        <w:tc>
          <w:tcPr>
            <w:tcW w:w="2529" w:type="dxa"/>
            <w:gridSpan w:val="3"/>
          </w:tcPr>
          <w:p w:rsidR="00E03D8C" w:rsidRPr="00C164F7" w:rsidRDefault="00E03D8C" w:rsidP="005C7B86">
            <w:pPr>
              <w:pStyle w:val="Heading3"/>
              <w:numPr>
                <w:ilvl w:val="1"/>
                <w:numId w:val="132"/>
              </w:numPr>
              <w:spacing w:before="120" w:after="120"/>
              <w:rPr>
                <w:b/>
              </w:rPr>
            </w:pPr>
            <w:bookmarkStart w:id="4694" w:name="_Toc35418449"/>
            <w:bookmarkStart w:id="4695" w:name="_Toc37234119"/>
            <w:bookmarkStart w:id="4696" w:name="_Toc46725788"/>
            <w:bookmarkStart w:id="4697" w:name="_Toc46731396"/>
            <w:bookmarkStart w:id="4698" w:name="_Toc46731688"/>
            <w:bookmarkStart w:id="4699" w:name="_Toc46731994"/>
            <w:bookmarkStart w:id="4700" w:name="_Toc46732607"/>
            <w:bookmarkStart w:id="4701" w:name="_Toc46733362"/>
            <w:bookmarkStart w:id="4702" w:name="_Toc46733525"/>
            <w:bookmarkStart w:id="4703" w:name="_Toc46736349"/>
            <w:bookmarkStart w:id="4704" w:name="_Toc46736498"/>
            <w:bookmarkStart w:id="4705" w:name="_Toc46736705"/>
            <w:bookmarkStart w:id="4706" w:name="_Toc46736844"/>
            <w:bookmarkStart w:id="4707" w:name="_Toc46736947"/>
            <w:bookmarkStart w:id="4708" w:name="_Toc46737050"/>
            <w:bookmarkStart w:id="4709" w:name="_Toc46737152"/>
            <w:bookmarkStart w:id="4710" w:name="_Toc46737464"/>
            <w:bookmarkStart w:id="4711" w:name="_Toc47069396"/>
            <w:bookmarkStart w:id="4712" w:name="_Toc47070052"/>
            <w:bookmarkStart w:id="4713" w:name="_Toc47070290"/>
            <w:bookmarkStart w:id="4714" w:name="_Toc47071659"/>
            <w:bookmarkStart w:id="4715" w:name="_Toc47073998"/>
            <w:bookmarkStart w:id="4716" w:name="_Toc47074605"/>
            <w:bookmarkStart w:id="4717" w:name="_Toc47159190"/>
            <w:bookmarkStart w:id="4718" w:name="_Toc47170626"/>
            <w:bookmarkStart w:id="4719" w:name="_Toc47322691"/>
            <w:bookmarkStart w:id="4720" w:name="_Toc47326979"/>
            <w:bookmarkStart w:id="4721" w:name="_Toc47328815"/>
            <w:bookmarkStart w:id="4722" w:name="_Toc47331107"/>
            <w:bookmarkStart w:id="4723" w:name="_Toc47331785"/>
            <w:bookmarkStart w:id="4724" w:name="_Toc47331933"/>
            <w:bookmarkStart w:id="4725" w:name="_Toc47332072"/>
            <w:bookmarkStart w:id="4726" w:name="_Toc47332471"/>
            <w:bookmarkStart w:id="4727" w:name="_Toc47332694"/>
            <w:bookmarkStart w:id="4728" w:name="_Toc48551135"/>
            <w:bookmarkStart w:id="4729" w:name="_Toc48552766"/>
            <w:bookmarkStart w:id="4730" w:name="_Toc48632814"/>
            <w:bookmarkStart w:id="4731" w:name="_Toc48798517"/>
            <w:bookmarkStart w:id="4732" w:name="_Toc48800787"/>
            <w:bookmarkStart w:id="4733" w:name="_Toc48800956"/>
            <w:bookmarkStart w:id="4734" w:name="_Toc48803153"/>
            <w:bookmarkStart w:id="4735" w:name="_Toc48803322"/>
            <w:bookmarkStart w:id="4736" w:name="_Toc48803491"/>
            <w:bookmarkStart w:id="4737" w:name="_Toc48803829"/>
            <w:bookmarkStart w:id="4738" w:name="_Toc48804167"/>
            <w:bookmarkStart w:id="4739" w:name="_Toc48804336"/>
            <w:bookmarkStart w:id="4740" w:name="_Toc48804843"/>
            <w:bookmarkStart w:id="4741" w:name="_Toc48812466"/>
            <w:bookmarkStart w:id="4742" w:name="_Toc48892679"/>
            <w:bookmarkStart w:id="4743" w:name="_Toc48894511"/>
            <w:bookmarkStart w:id="4744" w:name="_Toc48895284"/>
            <w:bookmarkStart w:id="4745" w:name="_Toc48895470"/>
            <w:bookmarkStart w:id="4746" w:name="_Toc48896252"/>
            <w:bookmarkStart w:id="4747" w:name="_Toc48969037"/>
            <w:bookmarkStart w:id="4748" w:name="_Toc48969368"/>
            <w:bookmarkStart w:id="4749" w:name="_Toc48970291"/>
            <w:bookmarkStart w:id="4750" w:name="_Toc48974115"/>
            <w:bookmarkStart w:id="4751" w:name="_Toc48978611"/>
            <w:bookmarkStart w:id="4752" w:name="_Toc48979372"/>
            <w:bookmarkStart w:id="4753" w:name="_Toc48979559"/>
            <w:bookmarkStart w:id="4754" w:name="_Toc48980624"/>
            <w:bookmarkStart w:id="4755" w:name="_Toc49159697"/>
            <w:bookmarkStart w:id="4756" w:name="_Toc49159884"/>
            <w:bookmarkStart w:id="4757" w:name="_Toc67815164"/>
            <w:bookmarkStart w:id="4758" w:name="_Toc86025605"/>
            <w:bookmarkStart w:id="4759" w:name="_Toc235351232"/>
            <w:bookmarkStart w:id="4760" w:name="_Toc243275135"/>
            <w:r w:rsidRPr="00C164F7">
              <w:rPr>
                <w:b/>
              </w:rPr>
              <w:t>Settlement of Disputes</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tc>
        <w:tc>
          <w:tcPr>
            <w:tcW w:w="7965" w:type="dxa"/>
          </w:tcPr>
          <w:p w:rsidR="00E03D8C" w:rsidRPr="001222E5" w:rsidRDefault="00E03D8C" w:rsidP="003B7F30">
            <w:pPr>
              <w:numPr>
                <w:ilvl w:val="0"/>
                <w:numId w:val="137"/>
              </w:numPr>
              <w:tabs>
                <w:tab w:val="clear" w:pos="720"/>
                <w:tab w:val="num" w:pos="612"/>
              </w:tabs>
              <w:spacing w:beforeLines="50" w:afterLines="50"/>
              <w:ind w:left="630" w:hanging="630"/>
              <w:jc w:val="both"/>
              <w:rPr>
                <w:b/>
                <w:lang w:val="en-GB"/>
              </w:rPr>
            </w:pPr>
            <w:r w:rsidRPr="001222E5">
              <w:rPr>
                <w:b/>
                <w:lang w:val="en-GB"/>
              </w:rPr>
              <w:t>Amicable Settlement</w:t>
            </w:r>
          </w:p>
          <w:p w:rsidR="00E03D8C" w:rsidRPr="007024BF" w:rsidRDefault="00E03D8C" w:rsidP="003B7F30">
            <w:pPr>
              <w:spacing w:beforeLines="50" w:afterLines="50"/>
              <w:ind w:left="594"/>
              <w:jc w:val="both"/>
              <w:rPr>
                <w:u w:val="single"/>
                <w:lang w:val="en-GB"/>
              </w:rPr>
            </w:pPr>
            <w:r w:rsidRPr="007024BF">
              <w:rPr>
                <w:lang w:val="en-GB"/>
              </w:rPr>
              <w:t xml:space="preserve">The Client and the Consultant shall use their best efforts to settle amicably all disputes arising out of or in connection with this Contract or its interpretation. </w:t>
            </w:r>
          </w:p>
        </w:tc>
      </w:tr>
      <w:tr w:rsidR="00E03D8C" w:rsidRPr="00793D17">
        <w:trPr>
          <w:trHeight w:val="981"/>
        </w:trPr>
        <w:tc>
          <w:tcPr>
            <w:tcW w:w="2529" w:type="dxa"/>
            <w:gridSpan w:val="3"/>
          </w:tcPr>
          <w:p w:rsidR="00E03D8C" w:rsidRPr="00C164F7" w:rsidRDefault="00E03D8C" w:rsidP="003B7F30">
            <w:pPr>
              <w:spacing w:beforeLines="50" w:afterLines="50"/>
              <w:rPr>
                <w:b/>
              </w:rPr>
            </w:pPr>
          </w:p>
        </w:tc>
        <w:tc>
          <w:tcPr>
            <w:tcW w:w="7965" w:type="dxa"/>
          </w:tcPr>
          <w:p w:rsidR="00E03D8C" w:rsidRPr="001222E5" w:rsidRDefault="00E03D8C" w:rsidP="003B7F30">
            <w:pPr>
              <w:numPr>
                <w:ilvl w:val="0"/>
                <w:numId w:val="137"/>
              </w:numPr>
              <w:tabs>
                <w:tab w:val="clear" w:pos="720"/>
                <w:tab w:val="num" w:pos="612"/>
              </w:tabs>
              <w:spacing w:beforeLines="50" w:afterLines="50"/>
              <w:ind w:left="630" w:hanging="630"/>
              <w:jc w:val="both"/>
              <w:rPr>
                <w:b/>
                <w:lang w:val="en-GB"/>
              </w:rPr>
            </w:pPr>
            <w:r w:rsidRPr="001222E5">
              <w:rPr>
                <w:b/>
                <w:lang w:val="en-GB"/>
              </w:rPr>
              <w:t>Arbitration</w:t>
            </w:r>
          </w:p>
          <w:p w:rsidR="00E03D8C" w:rsidRDefault="00E03D8C" w:rsidP="003B7F30">
            <w:pPr>
              <w:spacing w:beforeLines="50" w:afterLines="50"/>
              <w:ind w:left="630" w:hanging="18"/>
              <w:jc w:val="both"/>
              <w:rPr>
                <w:sz w:val="21"/>
                <w:szCs w:val="21"/>
                <w:lang w:val="en-GB"/>
              </w:rPr>
            </w:pPr>
            <w:r>
              <w:rPr>
                <w:sz w:val="21"/>
                <w:szCs w:val="21"/>
                <w:lang w:val="en-GB"/>
              </w:rPr>
              <w:t xml:space="preserve">If the Parties are unable to reach a settlement within twenty-eight (28) days of the first written correspondence on the matter of disagreement, then either Party may give notice to the other party of its intention to commence arbitration. </w:t>
            </w:r>
          </w:p>
          <w:p w:rsidR="00E03D8C" w:rsidRDefault="00E03D8C" w:rsidP="003B7F30">
            <w:pPr>
              <w:numPr>
                <w:ilvl w:val="0"/>
                <w:numId w:val="150"/>
              </w:numPr>
              <w:tabs>
                <w:tab w:val="clear" w:pos="3600"/>
                <w:tab w:val="num" w:pos="1260"/>
              </w:tabs>
              <w:spacing w:beforeLines="50" w:afterLines="50"/>
              <w:ind w:left="1269" w:hanging="630"/>
              <w:jc w:val="both"/>
              <w:rPr>
                <w:sz w:val="21"/>
                <w:szCs w:val="21"/>
                <w:lang w:val="en-GB"/>
              </w:rPr>
            </w:pPr>
            <w:r>
              <w:rPr>
                <w:sz w:val="21"/>
                <w:szCs w:val="21"/>
                <w:lang w:val="en-GB"/>
              </w:rPr>
              <w:t>Any dispute or difference in respect of which a notice of intention to commence arbitration has been given in accordance with this Clause shall be finally settled by arbitration.  Arbitration may be commenced prior to or after delivery of the Services under the Contract. Arbitration proceedings shall be conducted in accordance with the Arbitration Act (</w:t>
            </w:r>
            <w:r w:rsidRPr="003D50FD">
              <w:rPr>
                <w:b/>
                <w:sz w:val="21"/>
                <w:szCs w:val="21"/>
                <w:lang w:val="en-GB"/>
              </w:rPr>
              <w:t>Act No 1 of 2001</w:t>
            </w:r>
            <w:r>
              <w:rPr>
                <w:sz w:val="21"/>
                <w:szCs w:val="21"/>
                <w:lang w:val="en-GB"/>
              </w:rPr>
              <w:t xml:space="preserve">) of </w:t>
            </w:r>
            <w:smartTag w:uri="urn:schemas-microsoft-com:office:smarttags" w:element="place">
              <w:smartTag w:uri="urn:schemas-microsoft-com:office:smarttags" w:element="country-region">
                <w:r>
                  <w:rPr>
                    <w:sz w:val="21"/>
                    <w:szCs w:val="21"/>
                    <w:lang w:val="en-GB"/>
                  </w:rPr>
                  <w:t>Bangladesh</w:t>
                </w:r>
              </w:smartTag>
            </w:smartTag>
            <w:r>
              <w:rPr>
                <w:sz w:val="21"/>
                <w:szCs w:val="21"/>
                <w:lang w:val="en-GB"/>
              </w:rPr>
              <w:t xml:space="preserve"> as at present in force at the location specified in the PCC.</w:t>
            </w:r>
          </w:p>
          <w:p w:rsidR="00E03D8C" w:rsidRDefault="00E03D8C" w:rsidP="003B7F30">
            <w:pPr>
              <w:numPr>
                <w:ilvl w:val="0"/>
                <w:numId w:val="150"/>
              </w:numPr>
              <w:tabs>
                <w:tab w:val="clear" w:pos="3600"/>
                <w:tab w:val="num" w:pos="1260"/>
              </w:tabs>
              <w:spacing w:beforeLines="50" w:afterLines="50"/>
              <w:ind w:left="1269" w:hanging="630"/>
              <w:jc w:val="both"/>
            </w:pPr>
            <w:r>
              <w:rPr>
                <w:sz w:val="21"/>
                <w:szCs w:val="21"/>
                <w:lang w:val="en-GB"/>
              </w:rPr>
              <w:t>Notwithstanding any reference to arbitration herein</w:t>
            </w:r>
            <w:r w:rsidRPr="002819B0">
              <w:t xml:space="preserve"> </w:t>
            </w:r>
          </w:p>
          <w:p w:rsidR="00E03D8C" w:rsidRDefault="00E03D8C" w:rsidP="003B7F30">
            <w:pPr>
              <w:numPr>
                <w:ilvl w:val="1"/>
                <w:numId w:val="150"/>
              </w:numPr>
              <w:tabs>
                <w:tab w:val="clear" w:pos="1440"/>
              </w:tabs>
              <w:spacing w:beforeLines="50" w:afterLines="50"/>
              <w:ind w:left="1854" w:hanging="585"/>
              <w:jc w:val="both"/>
            </w:pPr>
            <w:r>
              <w:rPr>
                <w:sz w:val="21"/>
                <w:szCs w:val="21"/>
                <w:lang w:val="en-GB"/>
              </w:rPr>
              <w:t>the parties shall continue to perform their respective obligations under the Contract unless they otherwise</w:t>
            </w:r>
            <w:r w:rsidRPr="002819B0">
              <w:t xml:space="preserve"> </w:t>
            </w:r>
            <w:r>
              <w:t xml:space="preserve">agree ; and </w:t>
            </w:r>
          </w:p>
          <w:p w:rsidR="00E03D8C" w:rsidRPr="007024BF" w:rsidRDefault="00E03D8C" w:rsidP="003B7F30">
            <w:pPr>
              <w:numPr>
                <w:ilvl w:val="1"/>
                <w:numId w:val="150"/>
              </w:numPr>
              <w:tabs>
                <w:tab w:val="clear" w:pos="1440"/>
              </w:tabs>
              <w:spacing w:beforeLines="50" w:afterLines="50"/>
              <w:ind w:left="1854" w:hanging="585"/>
              <w:jc w:val="both"/>
              <w:rPr>
                <w:u w:val="single"/>
                <w:lang w:val="en-GB"/>
              </w:rPr>
            </w:pPr>
            <w:r>
              <w:rPr>
                <w:sz w:val="21"/>
                <w:szCs w:val="21"/>
                <w:lang w:val="en-GB"/>
              </w:rPr>
              <w:t xml:space="preserve">the Client shall pay the Consultant any monies due  the Consultant  </w:t>
            </w:r>
          </w:p>
        </w:tc>
      </w:tr>
    </w:tbl>
    <w:p w:rsidR="00E03D8C" w:rsidRPr="00793D17" w:rsidRDefault="00E03D8C" w:rsidP="00E03D8C">
      <w:pPr>
        <w:sectPr w:rsidR="00E03D8C" w:rsidRPr="00793D17">
          <w:pgSz w:w="11909" w:h="16834" w:code="9"/>
          <w:pgMar w:top="1440" w:right="1440" w:bottom="1440" w:left="1440" w:header="720" w:footer="720" w:gutter="0"/>
          <w:cols w:space="708"/>
          <w:docGrid w:linePitch="360"/>
        </w:sectPr>
      </w:pPr>
      <w:bookmarkStart w:id="4761" w:name="_Toc47328816"/>
      <w:bookmarkStart w:id="4762" w:name="_Toc47331108"/>
      <w:bookmarkStart w:id="4763" w:name="_Toc47331786"/>
      <w:bookmarkStart w:id="4764" w:name="_Toc47331934"/>
      <w:bookmarkStart w:id="4765" w:name="_Toc47332073"/>
      <w:bookmarkStart w:id="4766" w:name="_Toc47332472"/>
      <w:bookmarkStart w:id="4767" w:name="_Toc47332695"/>
      <w:bookmarkStart w:id="4768" w:name="_Toc48632815"/>
      <w:bookmarkStart w:id="4769" w:name="_Toc48798518"/>
      <w:bookmarkStart w:id="4770" w:name="_Toc48800788"/>
      <w:bookmarkStart w:id="4771" w:name="_Toc48800957"/>
      <w:bookmarkStart w:id="4772" w:name="_Toc48803154"/>
      <w:bookmarkStart w:id="4773" w:name="_Toc48803323"/>
      <w:bookmarkStart w:id="4774" w:name="_Toc48803492"/>
      <w:bookmarkStart w:id="4775" w:name="_Toc48803830"/>
      <w:bookmarkStart w:id="4776" w:name="_Toc48804168"/>
      <w:bookmarkStart w:id="4777" w:name="_Toc48804337"/>
      <w:bookmarkStart w:id="4778" w:name="_Toc48804844"/>
      <w:bookmarkStart w:id="4779" w:name="_Toc48812467"/>
      <w:bookmarkStart w:id="4780" w:name="_Toc48892680"/>
      <w:bookmarkStart w:id="4781" w:name="_Toc48894512"/>
      <w:bookmarkStart w:id="4782" w:name="_Toc48895285"/>
      <w:bookmarkStart w:id="4783" w:name="_Toc48895471"/>
      <w:bookmarkStart w:id="4784" w:name="_Toc48896253"/>
    </w:p>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tbl>
      <w:tblPr>
        <w:tblW w:w="10323"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23"/>
      </w:tblGrid>
      <w:tr w:rsidR="00E03D8C" w:rsidRPr="007024BF">
        <w:tc>
          <w:tcPr>
            <w:tcW w:w="10323" w:type="dxa"/>
            <w:tcBorders>
              <w:top w:val="nil"/>
              <w:left w:val="nil"/>
              <w:bottom w:val="nil"/>
              <w:right w:val="nil"/>
            </w:tcBorders>
          </w:tcPr>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3"/>
              <w:gridCol w:w="8235"/>
            </w:tblGrid>
            <w:tr w:rsidR="00E03D8C" w:rsidRPr="00832D1F">
              <w:tc>
                <w:tcPr>
                  <w:tcW w:w="10098" w:type="dxa"/>
                  <w:gridSpan w:val="2"/>
                  <w:tcBorders>
                    <w:top w:val="nil"/>
                    <w:left w:val="nil"/>
                    <w:bottom w:val="single" w:sz="4" w:space="0" w:color="auto"/>
                    <w:right w:val="nil"/>
                  </w:tcBorders>
                </w:tcPr>
                <w:p w:rsidR="00E03D8C" w:rsidRPr="00832D1F" w:rsidRDefault="00E03D8C" w:rsidP="005C7B86">
                  <w:pPr>
                    <w:pStyle w:val="Heading1"/>
                    <w:rPr>
                      <w:sz w:val="28"/>
                      <w:szCs w:val="28"/>
                    </w:rPr>
                  </w:pPr>
                  <w:r w:rsidRPr="007024BF">
                    <w:br w:type="page"/>
                  </w:r>
                  <w:bookmarkStart w:id="4785" w:name="_Toc86025606"/>
                  <w:bookmarkStart w:id="4786" w:name="_Toc172599946"/>
                  <w:bookmarkStart w:id="4787" w:name="_Toc243275136"/>
                  <w:r w:rsidRPr="009A38DC">
                    <w:rPr>
                      <w:sz w:val="28"/>
                      <w:szCs w:val="28"/>
                      <w:shd w:val="clear" w:color="auto" w:fill="E0E0E0"/>
                    </w:rPr>
                    <w:t>Section 4.  Particular Conditions of Contract</w:t>
                  </w:r>
                  <w:bookmarkEnd w:id="4785"/>
                  <w:bookmarkEnd w:id="4786"/>
                  <w:bookmarkEnd w:id="4787"/>
                </w:p>
              </w:tc>
            </w:tr>
            <w:tr w:rsidR="00E03D8C" w:rsidRPr="007024BF">
              <w:tc>
                <w:tcPr>
                  <w:tcW w:w="1863" w:type="dxa"/>
                  <w:vMerge w:val="restart"/>
                  <w:tcBorders>
                    <w:top w:val="single" w:sz="4" w:space="0" w:color="auto"/>
                    <w:left w:val="single" w:sz="4" w:space="0" w:color="auto"/>
                    <w:bottom w:val="single" w:sz="4" w:space="0" w:color="auto"/>
                    <w:right w:val="single" w:sz="4" w:space="0" w:color="auto"/>
                  </w:tcBorders>
                  <w:vAlign w:val="center"/>
                </w:tcPr>
                <w:p w:rsidR="00E03D8C" w:rsidRPr="007024BF" w:rsidRDefault="00E03D8C" w:rsidP="005C7B86">
                  <w:pPr>
                    <w:spacing w:before="120" w:after="120"/>
                    <w:jc w:val="center"/>
                    <w:rPr>
                      <w:b/>
                    </w:rPr>
                  </w:pPr>
                  <w:r w:rsidRPr="007024BF">
                    <w:rPr>
                      <w:b/>
                    </w:rPr>
                    <w:t>GCC Clause</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sidRPr="007024BF">
                    <w:rPr>
                      <w:b/>
                    </w:rPr>
                    <w:t>Amendments of, and Supplements to, Clauses in the General Conditions of Contract</w:t>
                  </w:r>
                </w:p>
              </w:tc>
            </w:tr>
            <w:tr w:rsidR="00E03D8C" w:rsidRPr="007024BF">
              <w:tc>
                <w:tcPr>
                  <w:tcW w:w="1863" w:type="dxa"/>
                  <w:vMerge/>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ind w:right="-1308"/>
                    <w:rPr>
                      <w:b/>
                    </w:rPr>
                  </w:pPr>
                  <w:r w:rsidRPr="00CF0851">
                    <w:rPr>
                      <w:b/>
                    </w:rPr>
                    <w:t>RFP   IDENTIFICATION  NO:</w:t>
                  </w:r>
                  <w:r w:rsidRPr="00FC5C0B">
                    <w:rPr>
                      <w:b/>
                      <w:color w:val="FF0000"/>
                    </w:rPr>
                    <w:t xml:space="preserve"> </w:t>
                  </w:r>
                  <w:r>
                    <w:rPr>
                      <w:b/>
                    </w:rPr>
                    <w:t>_____________________________</w:t>
                  </w:r>
                </w:p>
              </w:tc>
            </w:tr>
            <w:tr w:rsidR="00E03D8C" w:rsidRPr="005844F7">
              <w:tc>
                <w:tcPr>
                  <w:tcW w:w="1863"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rPr>
                      <w:b/>
                      <w:bCs/>
                    </w:rPr>
                  </w:pPr>
                  <w:r>
                    <w:rPr>
                      <w:b/>
                      <w:bCs/>
                    </w:rPr>
                    <w:t xml:space="preserve">1.1 </w:t>
                  </w:r>
                  <w:r w:rsidRPr="007024BF">
                    <w:rPr>
                      <w:b/>
                      <w:bCs/>
                    </w:rPr>
                    <w:t>(</w:t>
                  </w:r>
                  <w:r>
                    <w:rPr>
                      <w:b/>
                      <w:bCs/>
                    </w:rPr>
                    <w:t>c</w:t>
                  </w:r>
                  <w:r w:rsidRPr="007024BF">
                    <w:rPr>
                      <w:b/>
                      <w:bCs/>
                    </w:rPr>
                    <w:t>)</w:t>
                  </w:r>
                </w:p>
                <w:p w:rsidR="00E03D8C" w:rsidRDefault="00E03D8C" w:rsidP="005C7B86">
                  <w:pPr>
                    <w:spacing w:before="120" w:after="120"/>
                    <w:rPr>
                      <w:b/>
                      <w:bCs/>
                    </w:rPr>
                  </w:pPr>
                </w:p>
                <w:p w:rsidR="00E03D8C" w:rsidRDefault="00E03D8C" w:rsidP="005C7B86">
                  <w:pPr>
                    <w:spacing w:before="120" w:after="120"/>
                    <w:rPr>
                      <w:b/>
                      <w:bCs/>
                    </w:rPr>
                  </w:pPr>
                </w:p>
                <w:p w:rsidR="00E03D8C" w:rsidRDefault="00E03D8C" w:rsidP="005C7B86">
                  <w:pPr>
                    <w:numPr>
                      <w:ilvl w:val="1"/>
                      <w:numId w:val="143"/>
                    </w:numPr>
                    <w:spacing w:before="120" w:after="120"/>
                    <w:rPr>
                      <w:b/>
                      <w:bCs/>
                    </w:rPr>
                  </w:pPr>
                  <w:r>
                    <w:rPr>
                      <w:b/>
                      <w:bCs/>
                    </w:rPr>
                    <w:t>(f)</w:t>
                  </w:r>
                </w:p>
                <w:p w:rsidR="00E03D8C" w:rsidRDefault="00E03D8C" w:rsidP="005C7B86">
                  <w:pPr>
                    <w:spacing w:before="120" w:after="120"/>
                    <w:rPr>
                      <w:b/>
                      <w:bCs/>
                    </w:rPr>
                  </w:pPr>
                </w:p>
                <w:p w:rsidR="00E03D8C" w:rsidRDefault="00E03D8C" w:rsidP="005C7B86">
                  <w:pPr>
                    <w:spacing w:before="120" w:after="120"/>
                    <w:rPr>
                      <w:b/>
                      <w:bCs/>
                    </w:rPr>
                  </w:pPr>
                  <w:r>
                    <w:rPr>
                      <w:b/>
                      <w:bCs/>
                    </w:rPr>
                    <w:t xml:space="preserve">1.1 (k)    </w:t>
                  </w:r>
                </w:p>
                <w:p w:rsidR="00E03D8C" w:rsidRDefault="00E03D8C" w:rsidP="005C7B86">
                  <w:pPr>
                    <w:spacing w:before="120" w:after="120"/>
                    <w:rPr>
                      <w:b/>
                      <w:bCs/>
                    </w:rPr>
                  </w:pPr>
                </w:p>
                <w:p w:rsidR="00E03D8C" w:rsidRDefault="00E03D8C" w:rsidP="005C7B86">
                  <w:pPr>
                    <w:spacing w:before="120" w:after="120"/>
                    <w:rPr>
                      <w:b/>
                      <w:bCs/>
                    </w:rPr>
                  </w:pPr>
                </w:p>
                <w:p w:rsidR="00E03D8C" w:rsidRPr="007024BF" w:rsidRDefault="00E03D8C" w:rsidP="005C7B86">
                  <w:pPr>
                    <w:spacing w:before="120" w:after="120"/>
                    <w:rPr>
                      <w:b/>
                    </w:rPr>
                  </w:pPr>
                  <w:r>
                    <w:rPr>
                      <w:b/>
                      <w:bCs/>
                    </w:rPr>
                    <w:t>1.1 (n)</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C81CFF">
                  <w:pPr>
                    <w:spacing w:before="120" w:after="120"/>
                  </w:pPr>
                  <w:r w:rsidRPr="007024BF">
                    <w:t>The Client is</w:t>
                  </w:r>
                  <w:r w:rsidR="00C81CFF">
                    <w:t xml:space="preserve"> </w:t>
                  </w:r>
                  <w:r w:rsidR="00C70B87">
                    <w:rPr>
                      <w:lang w:val="en-GB"/>
                    </w:rPr>
                    <w:t>Director</w:t>
                  </w:r>
                  <w:r w:rsidR="00053FEA">
                    <w:rPr>
                      <w:lang w:val="en-GB"/>
                    </w:rPr>
                    <w:t xml:space="preserve"> General</w:t>
                  </w:r>
                  <w:r w:rsidR="00C70B87">
                    <w:rPr>
                      <w:lang w:val="en-GB"/>
                    </w:rPr>
                    <w:t xml:space="preserve">, </w:t>
                  </w:r>
                  <w:r w:rsidR="00C81CFF" w:rsidRPr="00F13597">
                    <w:rPr>
                      <w:lang w:val="en-GB"/>
                    </w:rPr>
                    <w:t>Department of Narcotics Control (DNC),</w:t>
                  </w:r>
                  <w:r w:rsidR="00C81CFF">
                    <w:rPr>
                      <w:lang w:val="en-GB"/>
                    </w:rPr>
                    <w:t xml:space="preserve"> </w:t>
                  </w:r>
                  <w:r w:rsidR="00C81CFF" w:rsidRPr="00F13597">
                    <w:rPr>
                      <w:lang w:val="en-GB"/>
                    </w:rPr>
                    <w:t>Security Services Division, Ministry of Home Affairs</w:t>
                  </w:r>
                  <w:r w:rsidR="00EC0256">
                    <w:rPr>
                      <w:lang w:val="en-GB"/>
                    </w:rPr>
                    <w:t xml:space="preserve">, </w:t>
                  </w:r>
                  <w:r w:rsidR="00BE002C" w:rsidRPr="00F13597">
                    <w:rPr>
                      <w:lang w:val="en-GB"/>
                    </w:rPr>
                    <w:t xml:space="preserve">41, </w:t>
                  </w:r>
                  <w:r w:rsidR="00BE002C">
                    <w:rPr>
                      <w:lang w:val="en-GB"/>
                    </w:rPr>
                    <w:t>Segunbagica, Dhaka-1000.</w:t>
                  </w:r>
                  <w:r w:rsidRPr="007024BF">
                    <w:t xml:space="preserve"> </w:t>
                  </w:r>
                </w:p>
                <w:p w:rsidR="00E03D8C" w:rsidRDefault="00E03D8C" w:rsidP="005C7B86">
                  <w:pPr>
                    <w:spacing w:before="120" w:after="120"/>
                    <w:rPr>
                      <w:sz w:val="18"/>
                      <w:szCs w:val="18"/>
                    </w:rPr>
                  </w:pPr>
                  <w:r w:rsidRPr="005844F7">
                    <w:rPr>
                      <w:sz w:val="18"/>
                      <w:szCs w:val="18"/>
                    </w:rPr>
                    <w:t>[</w:t>
                  </w:r>
                  <w:r w:rsidRPr="005844F7">
                    <w:rPr>
                      <w:i/>
                      <w:iCs/>
                      <w:sz w:val="18"/>
                      <w:szCs w:val="18"/>
                    </w:rPr>
                    <w:t>name, address and name of authorized representatives</w:t>
                  </w:r>
                  <w:r w:rsidRPr="005844F7">
                    <w:rPr>
                      <w:sz w:val="18"/>
                      <w:szCs w:val="18"/>
                    </w:rPr>
                    <w:t>]</w:t>
                  </w:r>
                </w:p>
                <w:p w:rsidR="00E03D8C" w:rsidRDefault="00E03D8C" w:rsidP="005C7B86">
                  <w:pPr>
                    <w:spacing w:before="120" w:after="120"/>
                    <w:rPr>
                      <w:sz w:val="18"/>
                      <w:szCs w:val="18"/>
                    </w:rPr>
                  </w:pPr>
                </w:p>
                <w:p w:rsidR="00E03D8C" w:rsidRPr="0069077E" w:rsidRDefault="00E03D8C" w:rsidP="00C70B87">
                  <w:pPr>
                    <w:spacing w:before="120" w:after="120"/>
                  </w:pPr>
                  <w:r w:rsidRPr="0069077E">
                    <w:t xml:space="preserve">Contract effective date is </w:t>
                  </w:r>
                  <w:r w:rsidR="00CF0851" w:rsidRPr="00CF0851">
                    <w:t>………..</w:t>
                  </w:r>
                </w:p>
                <w:p w:rsidR="00E03D8C" w:rsidRDefault="00E03D8C" w:rsidP="005C7B86">
                  <w:pPr>
                    <w:spacing w:before="120" w:after="120"/>
                  </w:pPr>
                </w:p>
                <w:p w:rsidR="00E03D8C" w:rsidRPr="005844F7" w:rsidRDefault="00E03D8C" w:rsidP="00CF0851">
                  <w:pPr>
                    <w:spacing w:before="120" w:after="120"/>
                    <w:rPr>
                      <w:b/>
                      <w:sz w:val="18"/>
                      <w:szCs w:val="18"/>
                    </w:rPr>
                  </w:pPr>
                  <w:r w:rsidRPr="007024BF">
                    <w:t>The Intended Completion Date is</w:t>
                  </w:r>
                  <w:r w:rsidR="00F90157">
                    <w:t xml:space="preserve">  </w:t>
                  </w:r>
                  <w:r w:rsidR="00CF0851" w:rsidRPr="00CF0851">
                    <w:t>………</w:t>
                  </w:r>
                </w:p>
              </w:tc>
            </w:tr>
            <w:tr w:rsidR="00E03D8C" w:rsidRPr="005844F7">
              <w:trPr>
                <w:trHeight w:val="1232"/>
              </w:trPr>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bCs/>
                    </w:rPr>
                  </w:pPr>
                  <w:r>
                    <w:rPr>
                      <w:b/>
                      <w:bCs/>
                    </w:rPr>
                    <w:t>GCC 2.1</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pPr>
                  <w:r w:rsidRPr="007024BF">
                    <w:t>The assignment is to be completed in the following phases:</w:t>
                  </w:r>
                </w:p>
                <w:p w:rsidR="00E03D8C" w:rsidRPr="007024BF" w:rsidRDefault="00C70B87" w:rsidP="005C7B86">
                  <w:pPr>
                    <w:spacing w:before="120" w:after="120"/>
                  </w:pPr>
                  <w:r>
                    <w:t>The assignment will be completed after submission final report of the Research/St</w:t>
                  </w:r>
                  <w:r w:rsidR="00A24F6A">
                    <w:t>udy including verification of report of the Client.</w:t>
                  </w:r>
                </w:p>
                <w:p w:rsidR="00E03D8C" w:rsidRPr="005844F7" w:rsidRDefault="00E03D8C" w:rsidP="005C7B86">
                  <w:pPr>
                    <w:spacing w:before="120" w:after="120"/>
                    <w:rPr>
                      <w:i/>
                      <w:sz w:val="18"/>
                      <w:szCs w:val="18"/>
                    </w:rPr>
                  </w:pP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bCs/>
                    </w:rPr>
                  </w:pPr>
                  <w:r>
                    <w:rPr>
                      <w:b/>
                      <w:bCs/>
                    </w:rPr>
                    <w:t>GCC 3.1</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lang w:val="en-GB"/>
                    </w:rPr>
                  </w:pPr>
                  <w:r w:rsidRPr="007024BF">
                    <w:rPr>
                      <w:lang w:val="en-GB"/>
                    </w:rPr>
                    <w:t xml:space="preserve">The addresses for </w:t>
                  </w:r>
                  <w:r w:rsidRPr="009758E0">
                    <w:rPr>
                      <w:b/>
                      <w:bCs/>
                      <w:lang w:val="en-GB"/>
                    </w:rPr>
                    <w:t>Communications and Notices</w:t>
                  </w:r>
                  <w:r w:rsidRPr="007024BF">
                    <w:rPr>
                      <w:lang w:val="en-GB"/>
                    </w:rPr>
                    <w:t xml:space="preserve"> are:</w:t>
                  </w:r>
                </w:p>
                <w:p w:rsidR="00E03D8C" w:rsidRPr="007024BF" w:rsidRDefault="00E03D8C" w:rsidP="00A24F6A">
                  <w:pPr>
                    <w:spacing w:before="120" w:after="120" w:line="360" w:lineRule="auto"/>
                    <w:rPr>
                      <w:u w:val="single"/>
                      <w:lang w:val="fr-FR"/>
                    </w:rPr>
                  </w:pPr>
                  <w:r w:rsidRPr="007024BF">
                    <w:rPr>
                      <w:b/>
                      <w:bCs/>
                      <w:lang w:val="fr-FR"/>
                    </w:rPr>
                    <w:t>Client</w:t>
                  </w:r>
                  <w:r w:rsidRPr="007024BF">
                    <w:rPr>
                      <w:lang w:val="fr-FR"/>
                    </w:rPr>
                    <w:tab/>
                  </w:r>
                  <w:r w:rsidRPr="007024BF">
                    <w:rPr>
                      <w:lang w:val="fr-FR"/>
                    </w:rPr>
                    <w:tab/>
                  </w:r>
                  <w:r w:rsidR="00A24F6A" w:rsidRPr="007024BF">
                    <w:rPr>
                      <w:lang w:val="fr-FR"/>
                    </w:rPr>
                    <w:t>:</w:t>
                  </w:r>
                  <w:r w:rsidR="00A24F6A">
                    <w:rPr>
                      <w:lang w:val="fr-FR"/>
                    </w:rPr>
                    <w:t xml:space="preserve"> DIRECTOR, </w:t>
                  </w:r>
                  <w:r w:rsidR="006B4F19">
                    <w:rPr>
                      <w:lang w:val="fr-FR"/>
                    </w:rPr>
                    <w:t>DNC</w:t>
                  </w:r>
                </w:p>
                <w:p w:rsidR="008A3594" w:rsidRPr="008A3400" w:rsidRDefault="008A3594" w:rsidP="008A3594">
                  <w:pPr>
                    <w:tabs>
                      <w:tab w:val="right" w:pos="7254"/>
                    </w:tabs>
                    <w:rPr>
                      <w:color w:val="FF0000"/>
                      <w:lang w:val="en-GB"/>
                    </w:rPr>
                  </w:pPr>
                  <w:r>
                    <w:rPr>
                      <w:lang w:val="fr-FR"/>
                    </w:rPr>
                    <w:t xml:space="preserve">Attention         </w:t>
                  </w:r>
                  <w:r w:rsidR="00E03D8C" w:rsidRPr="007024BF">
                    <w:rPr>
                      <w:lang w:val="fr-FR"/>
                    </w:rPr>
                    <w:t>:</w:t>
                  </w:r>
                  <w:r w:rsidR="00A24F6A">
                    <w:rPr>
                      <w:lang w:val="fr-FR"/>
                    </w:rPr>
                    <w:t xml:space="preserve"> </w:t>
                  </w:r>
                  <w:r w:rsidRPr="00BC148A">
                    <w:rPr>
                      <w:lang w:val="en-GB"/>
                    </w:rPr>
                    <w:t xml:space="preserve">Mr. Md. Nuruzzaman Sharif </w:t>
                  </w:r>
                  <w:r w:rsidRPr="00BC148A">
                    <w:rPr>
                      <w:sz w:val="16"/>
                      <w:szCs w:val="16"/>
                      <w:lang w:val="en-GB"/>
                    </w:rPr>
                    <w:t>NDC</w:t>
                  </w:r>
                </w:p>
                <w:p w:rsidR="008A3594" w:rsidRDefault="008A3594" w:rsidP="008A3594">
                  <w:pPr>
                    <w:spacing w:line="276" w:lineRule="auto"/>
                    <w:ind w:left="918" w:hanging="999"/>
                    <w:rPr>
                      <w:lang w:val="fr-FR"/>
                    </w:rPr>
                  </w:pPr>
                  <w:r w:rsidRPr="00793D17">
                    <w:rPr>
                      <w:lang w:val="en-GB"/>
                    </w:rPr>
                    <w:t xml:space="preserve"> </w:t>
                  </w:r>
                  <w:r>
                    <w:rPr>
                      <w:lang w:val="en-GB"/>
                    </w:rPr>
                    <w:t xml:space="preserve">                          </w:t>
                  </w:r>
                  <w:r>
                    <w:rPr>
                      <w:lang w:val="fr-FR"/>
                    </w:rPr>
                    <w:t>Director (Joint Secretary), Preventive Education</w:t>
                  </w:r>
                </w:p>
                <w:p w:rsidR="008A3594" w:rsidRDefault="008A3594" w:rsidP="008A3594">
                  <w:pPr>
                    <w:spacing w:line="276" w:lineRule="auto"/>
                    <w:ind w:left="918" w:hanging="999"/>
                    <w:rPr>
                      <w:lang w:val="en-GB"/>
                    </w:rPr>
                  </w:pPr>
                  <w:r>
                    <w:rPr>
                      <w:lang w:val="fr-FR"/>
                    </w:rPr>
                    <w:t xml:space="preserve">                           </w:t>
                  </w:r>
                  <w:r w:rsidRPr="00F13597">
                    <w:rPr>
                      <w:lang w:val="en-GB"/>
                    </w:rPr>
                    <w:t>Department of Narcotics Control (DNC),</w:t>
                  </w:r>
                  <w:r>
                    <w:rPr>
                      <w:lang w:val="en-GB"/>
                    </w:rPr>
                    <w:t>Head Office</w:t>
                  </w:r>
                </w:p>
                <w:p w:rsidR="00E03D8C" w:rsidRPr="007024BF" w:rsidRDefault="00E03D8C" w:rsidP="005C7B86">
                  <w:pPr>
                    <w:spacing w:before="120" w:after="120" w:line="360" w:lineRule="auto"/>
                    <w:rPr>
                      <w:lang w:val="fr-FR"/>
                    </w:rPr>
                  </w:pPr>
                  <w:r w:rsidRPr="007024BF">
                    <w:rPr>
                      <w:lang w:val="fr-FR"/>
                    </w:rPr>
                    <w:t>Facsimile </w:t>
                  </w:r>
                  <w:r w:rsidRPr="007024BF">
                    <w:rPr>
                      <w:lang w:val="fr-FR"/>
                    </w:rPr>
                    <w:tab/>
                    <w:t>:</w:t>
                  </w:r>
                  <w:r w:rsidR="00094F6A">
                    <w:rPr>
                      <w:lang w:val="fr-FR"/>
                    </w:rPr>
                    <w:t xml:space="preserve"> +880-02</w:t>
                  </w:r>
                  <w:r w:rsidR="00094F6A" w:rsidRPr="00E942A8">
                    <w:rPr>
                      <w:rFonts w:ascii="SutonnyMJ" w:hAnsi="SutonnyMJ" w:cs="SutonnyMJ"/>
                      <w:sz w:val="26"/>
                      <w:szCs w:val="26"/>
                    </w:rPr>
                    <w:t>-</w:t>
                  </w:r>
                  <w:r w:rsidR="008A3594">
                    <w:rPr>
                      <w:sz w:val="26"/>
                      <w:szCs w:val="26"/>
                    </w:rPr>
                    <w:t>48322170</w:t>
                  </w:r>
                </w:p>
                <w:p w:rsidR="00E03D8C" w:rsidRDefault="00E03D8C" w:rsidP="005C7B86">
                  <w:pPr>
                    <w:spacing w:before="120" w:after="120" w:line="360" w:lineRule="auto"/>
                    <w:rPr>
                      <w:lang w:val="fr-FR"/>
                    </w:rPr>
                  </w:pPr>
                  <w:r w:rsidRPr="007024BF">
                    <w:rPr>
                      <w:lang w:val="fr-FR"/>
                    </w:rPr>
                    <w:t>E-mail              :</w:t>
                  </w:r>
                  <w:r w:rsidR="00A24F6A">
                    <w:rPr>
                      <w:lang w:val="fr-FR"/>
                    </w:rPr>
                    <w:t xml:space="preserve"> </w:t>
                  </w:r>
                  <w:r w:rsidR="00094F6A">
                    <w:rPr>
                      <w:sz w:val="26"/>
                      <w:szCs w:val="26"/>
                      <w:u w:val="single"/>
                    </w:rPr>
                    <w:t>dirpedncbd</w:t>
                  </w:r>
                  <w:r w:rsidR="00094F6A" w:rsidRPr="008D0197">
                    <w:rPr>
                      <w:sz w:val="26"/>
                      <w:szCs w:val="26"/>
                      <w:u w:val="single"/>
                    </w:rPr>
                    <w:t>@gmail.com</w:t>
                  </w:r>
                </w:p>
                <w:p w:rsidR="00E03D8C" w:rsidRPr="007024BF" w:rsidRDefault="00E03D8C" w:rsidP="005C7B86">
                  <w:pPr>
                    <w:spacing w:before="120" w:after="120" w:line="360" w:lineRule="auto"/>
                    <w:rPr>
                      <w:lang w:val="fr-FR"/>
                    </w:rPr>
                  </w:pPr>
                  <w:r w:rsidRPr="007024BF">
                    <w:rPr>
                      <w:b/>
                      <w:bCs/>
                      <w:lang w:val="fr-FR"/>
                    </w:rPr>
                    <w:t>Consultant</w:t>
                  </w:r>
                  <w:r w:rsidRPr="007024BF">
                    <w:rPr>
                      <w:lang w:val="fr-FR"/>
                    </w:rPr>
                    <w:tab/>
                    <w:t>:</w:t>
                  </w:r>
                </w:p>
                <w:p w:rsidR="00E03D8C" w:rsidRPr="007024BF" w:rsidRDefault="00E03D8C" w:rsidP="005C7B86">
                  <w:pPr>
                    <w:spacing w:before="120" w:after="120" w:line="360" w:lineRule="auto"/>
                    <w:rPr>
                      <w:lang w:val="fr-FR"/>
                    </w:rPr>
                  </w:pPr>
                  <w:r w:rsidRPr="007024BF">
                    <w:rPr>
                      <w:lang w:val="fr-FR"/>
                    </w:rPr>
                    <w:t>Attention</w:t>
                  </w:r>
                  <w:r w:rsidRPr="007024BF">
                    <w:rPr>
                      <w:lang w:val="fr-FR"/>
                    </w:rPr>
                    <w:tab/>
                    <w:t>:</w:t>
                  </w:r>
                </w:p>
                <w:p w:rsidR="00E03D8C" w:rsidRPr="007024BF" w:rsidRDefault="00E03D8C" w:rsidP="005C7B86">
                  <w:pPr>
                    <w:spacing w:before="120" w:after="120" w:line="360" w:lineRule="auto"/>
                    <w:rPr>
                      <w:lang w:val="fr-FR"/>
                    </w:rPr>
                  </w:pPr>
                  <w:r w:rsidRPr="007024BF">
                    <w:rPr>
                      <w:lang w:val="fr-FR"/>
                    </w:rPr>
                    <w:t>Facsimile</w:t>
                  </w:r>
                  <w:r w:rsidRPr="007024BF">
                    <w:rPr>
                      <w:lang w:val="fr-FR"/>
                    </w:rPr>
                    <w:tab/>
                    <w:t>:</w:t>
                  </w:r>
                </w:p>
                <w:p w:rsidR="00E03D8C" w:rsidRPr="007024BF" w:rsidRDefault="00E03D8C" w:rsidP="005C7B86">
                  <w:pPr>
                    <w:spacing w:before="120" w:after="120"/>
                  </w:pPr>
                  <w:r w:rsidRPr="007024BF">
                    <w:rPr>
                      <w:lang w:val="fr-FR"/>
                    </w:rPr>
                    <w:t>E-mail</w:t>
                  </w:r>
                  <w:r w:rsidRPr="007024BF">
                    <w:rPr>
                      <w:lang w:val="fr-FR"/>
                    </w:rPr>
                    <w:tab/>
                  </w:r>
                  <w:r w:rsidRPr="007024BF">
                    <w:rPr>
                      <w:lang w:val="fr-FR"/>
                    </w:rPr>
                    <w:tab/>
                    <w:t>:</w:t>
                  </w:r>
                </w:p>
              </w:tc>
            </w:tr>
            <w:tr w:rsidR="00E03D8C" w:rsidRPr="005844F7">
              <w:tc>
                <w:tcPr>
                  <w:tcW w:w="1863"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rPr>
                      <w:b/>
                      <w:bCs/>
                    </w:rPr>
                  </w:pPr>
                  <w:r>
                    <w:rPr>
                      <w:b/>
                      <w:bCs/>
                    </w:rPr>
                    <w:t>GCC 6.1(e)</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rPr>
                      <w:lang w:val="en-GB"/>
                    </w:rPr>
                  </w:pPr>
                  <w:r>
                    <w:rPr>
                      <w:lang w:val="en-GB"/>
                    </w:rPr>
                    <w:t>The following additional documents shall form the part of the Contract:</w:t>
                  </w:r>
                </w:p>
                <w:p w:rsidR="00E03D8C" w:rsidRDefault="00A24F6A" w:rsidP="005C7B86">
                  <w:pPr>
                    <w:spacing w:before="120" w:after="120"/>
                    <w:rPr>
                      <w:lang w:val="en-GB"/>
                    </w:rPr>
                  </w:pPr>
                  <w:r>
                    <w:rPr>
                      <w:lang w:val="en-GB"/>
                    </w:rPr>
                    <w:t>None</w:t>
                  </w:r>
                </w:p>
                <w:p w:rsidR="00E03D8C" w:rsidRPr="005844F7" w:rsidRDefault="00E03D8C" w:rsidP="005C7B86">
                  <w:pPr>
                    <w:spacing w:before="120" w:after="120"/>
                    <w:rPr>
                      <w:i/>
                      <w:sz w:val="18"/>
                      <w:szCs w:val="18"/>
                      <w:lang w:val="en-GB"/>
                    </w:rPr>
                  </w:pPr>
                  <w:r w:rsidRPr="005844F7">
                    <w:rPr>
                      <w:i/>
                      <w:sz w:val="18"/>
                      <w:szCs w:val="18"/>
                      <w:lang w:val="en-GB"/>
                    </w:rPr>
                    <w:t>[state the additional documents; if there are no other documents state ‘none’</w:t>
                  </w:r>
                  <w:r>
                    <w:rPr>
                      <w:i/>
                      <w:sz w:val="18"/>
                      <w:szCs w:val="18"/>
                      <w:lang w:val="en-GB"/>
                    </w:rPr>
                    <w:t>]</w:t>
                  </w:r>
                  <w:r w:rsidRPr="005844F7">
                    <w:rPr>
                      <w:i/>
                      <w:sz w:val="18"/>
                      <w:szCs w:val="18"/>
                      <w:lang w:val="en-GB"/>
                    </w:rPr>
                    <w:t xml:space="preserve"> </w:t>
                  </w:r>
                </w:p>
              </w:tc>
            </w:tr>
            <w:tr w:rsidR="00E03D8C" w:rsidRPr="0071346D">
              <w:tc>
                <w:tcPr>
                  <w:tcW w:w="1863" w:type="dxa"/>
                  <w:tcBorders>
                    <w:top w:val="single" w:sz="4" w:space="0" w:color="auto"/>
                    <w:left w:val="single" w:sz="4" w:space="0" w:color="auto"/>
                    <w:bottom w:val="single" w:sz="4" w:space="0" w:color="auto"/>
                    <w:right w:val="single" w:sz="4" w:space="0" w:color="auto"/>
                  </w:tcBorders>
                </w:tcPr>
                <w:p w:rsidR="00A24F6A" w:rsidRDefault="00A24F6A" w:rsidP="005C7B86">
                  <w:pPr>
                    <w:spacing w:before="120" w:after="120"/>
                    <w:rPr>
                      <w:b/>
                      <w:bCs/>
                    </w:rPr>
                  </w:pPr>
                </w:p>
                <w:p w:rsidR="00E03D8C" w:rsidRPr="007024BF" w:rsidRDefault="00E03D8C" w:rsidP="005C7B86">
                  <w:pPr>
                    <w:spacing w:before="120" w:after="120"/>
                  </w:pPr>
                  <w:r>
                    <w:rPr>
                      <w:b/>
                      <w:bCs/>
                    </w:rPr>
                    <w:t>GCC 11.1</w:t>
                  </w:r>
                </w:p>
              </w:tc>
              <w:tc>
                <w:tcPr>
                  <w:tcW w:w="8235" w:type="dxa"/>
                  <w:tcBorders>
                    <w:top w:val="single" w:sz="4" w:space="0" w:color="auto"/>
                    <w:left w:val="single" w:sz="4" w:space="0" w:color="auto"/>
                    <w:bottom w:val="single" w:sz="4" w:space="0" w:color="auto"/>
                    <w:right w:val="single" w:sz="4" w:space="0" w:color="auto"/>
                  </w:tcBorders>
                </w:tcPr>
                <w:p w:rsidR="00A24F6A" w:rsidRDefault="00A24F6A" w:rsidP="005C7B86">
                  <w:pPr>
                    <w:spacing w:before="120" w:after="120"/>
                    <w:rPr>
                      <w:lang w:val="en-GB"/>
                    </w:rPr>
                  </w:pPr>
                </w:p>
                <w:p w:rsidR="00E03D8C" w:rsidRPr="00920E49" w:rsidRDefault="00E03D8C" w:rsidP="005C7B86">
                  <w:pPr>
                    <w:spacing w:before="120" w:after="120"/>
                    <w:rPr>
                      <w:sz w:val="18"/>
                      <w:szCs w:val="18"/>
                      <w:lang w:val="en-GB"/>
                    </w:rPr>
                  </w:pPr>
                  <w:r w:rsidRPr="007024BF">
                    <w:rPr>
                      <w:lang w:val="en-GB"/>
                    </w:rPr>
                    <w:t>The Member in Charge is:</w:t>
                  </w:r>
                  <w:r>
                    <w:rPr>
                      <w:lang w:val="en-GB"/>
                    </w:rPr>
                    <w:t xml:space="preserve"> </w:t>
                  </w:r>
                  <w:r w:rsidRPr="00920E49">
                    <w:rPr>
                      <w:sz w:val="18"/>
                      <w:szCs w:val="18"/>
                      <w:lang w:val="en-GB"/>
                    </w:rPr>
                    <w:t>[insert name with designation]</w:t>
                  </w:r>
                  <w:r>
                    <w:rPr>
                      <w:sz w:val="18"/>
                      <w:szCs w:val="18"/>
                      <w:lang w:val="en-GB"/>
                    </w:rPr>
                    <w:t>.</w:t>
                  </w:r>
                </w:p>
                <w:p w:rsidR="00E03D8C" w:rsidRDefault="00E03D8C" w:rsidP="005C7B86">
                  <w:pPr>
                    <w:spacing w:before="120" w:after="120"/>
                    <w:jc w:val="both"/>
                    <w:rPr>
                      <w:iCs/>
                      <w:sz w:val="18"/>
                      <w:szCs w:val="18"/>
                      <w:lang w:val="en-GB"/>
                    </w:rPr>
                  </w:pPr>
                  <w:r w:rsidRPr="0071346D">
                    <w:rPr>
                      <w:iCs/>
                      <w:sz w:val="18"/>
                      <w:szCs w:val="18"/>
                      <w:lang w:val="en-GB"/>
                    </w:rPr>
                    <w:t xml:space="preserve"> </w:t>
                  </w:r>
                </w:p>
                <w:p w:rsidR="00E03D8C" w:rsidRPr="0071346D" w:rsidRDefault="00E03D8C" w:rsidP="005C7B86">
                  <w:pPr>
                    <w:spacing w:before="120" w:after="120"/>
                    <w:jc w:val="both"/>
                    <w:rPr>
                      <w:iCs/>
                      <w:sz w:val="18"/>
                      <w:szCs w:val="18"/>
                      <w:lang w:val="en-GB"/>
                    </w:rPr>
                  </w:pPr>
                </w:p>
                <w:p w:rsidR="00E03D8C" w:rsidRPr="0071346D" w:rsidRDefault="00E03D8C" w:rsidP="005C7B86">
                  <w:pPr>
                    <w:spacing w:before="120" w:after="120"/>
                    <w:jc w:val="both"/>
                    <w:rPr>
                      <w:sz w:val="18"/>
                      <w:szCs w:val="18"/>
                      <w:lang w:val="en-GB"/>
                    </w:rPr>
                  </w:pPr>
                  <w:r>
                    <w:rPr>
                      <w:i/>
                      <w:sz w:val="18"/>
                      <w:szCs w:val="18"/>
                      <w:lang w:val="en-GB"/>
                    </w:rPr>
                    <w:t>[</w:t>
                  </w:r>
                  <w:r w:rsidRPr="0071346D">
                    <w:rPr>
                      <w:i/>
                      <w:sz w:val="18"/>
                      <w:szCs w:val="18"/>
                      <w:lang w:val="en-GB"/>
                    </w:rPr>
                    <w:t xml:space="preserve">If the Consultant consists of a joint venture, consortium or association of more than one entity, the name of the </w:t>
                  </w:r>
                  <w:r>
                    <w:rPr>
                      <w:i/>
                      <w:sz w:val="18"/>
                      <w:szCs w:val="18"/>
                      <w:lang w:val="en-GB"/>
                    </w:rPr>
                    <w:t xml:space="preserve">entity </w:t>
                  </w:r>
                  <w:r w:rsidRPr="0071346D">
                    <w:rPr>
                      <w:i/>
                      <w:sz w:val="18"/>
                      <w:szCs w:val="18"/>
                      <w:lang w:val="en-GB"/>
                    </w:rPr>
                    <w:t xml:space="preserve"> whose address is specified in </w:t>
                  </w:r>
                  <w:r>
                    <w:rPr>
                      <w:i/>
                      <w:sz w:val="18"/>
                      <w:szCs w:val="18"/>
                      <w:lang w:val="en-GB"/>
                    </w:rPr>
                    <w:t xml:space="preserve">GCC </w:t>
                  </w:r>
                  <w:r w:rsidRPr="0071346D">
                    <w:rPr>
                      <w:i/>
                      <w:sz w:val="18"/>
                      <w:szCs w:val="18"/>
                      <w:lang w:val="en-GB"/>
                    </w:rPr>
                    <w:t>Clause</w:t>
                  </w:r>
                  <w:r>
                    <w:rPr>
                      <w:i/>
                      <w:sz w:val="18"/>
                      <w:szCs w:val="18"/>
                      <w:lang w:val="en-GB"/>
                    </w:rPr>
                    <w:t xml:space="preserve"> 3.1</w:t>
                  </w:r>
                  <w:r w:rsidRPr="0071346D">
                    <w:rPr>
                      <w:i/>
                      <w:sz w:val="18"/>
                      <w:szCs w:val="18"/>
                      <w:lang w:val="en-GB"/>
                    </w:rPr>
                    <w:t xml:space="preserve"> should be inserted here.  If the Consultant consists only of one entity, this Clause should be deleted from the PCC</w:t>
                  </w:r>
                  <w:r>
                    <w:rPr>
                      <w:i/>
                      <w:sz w:val="18"/>
                      <w:szCs w:val="18"/>
                      <w:lang w:val="en-GB"/>
                    </w:rPr>
                    <w: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12.1</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sz w:val="18"/>
                      <w:lang w:val="en-GB"/>
                    </w:rPr>
                  </w:pPr>
                  <w:r w:rsidRPr="007024BF">
                    <w:rPr>
                      <w:lang w:val="en-GB"/>
                    </w:rPr>
                    <w:t>The Authorized Representatives are:</w:t>
                  </w:r>
                </w:p>
                <w:p w:rsidR="00E03D8C" w:rsidRPr="007024BF" w:rsidRDefault="00E03D8C" w:rsidP="005C7B86">
                  <w:pPr>
                    <w:spacing w:before="120" w:after="120"/>
                    <w:rPr>
                      <w:b/>
                      <w:bCs/>
                      <w:lang w:val="en-GB"/>
                    </w:rPr>
                  </w:pPr>
                </w:p>
                <w:p w:rsidR="007433E3" w:rsidRDefault="00E03D8C" w:rsidP="005C7B86">
                  <w:pPr>
                    <w:spacing w:before="120" w:after="120"/>
                    <w:rPr>
                      <w:lang w:val="en-GB"/>
                    </w:rPr>
                  </w:pPr>
                  <w:r w:rsidRPr="007024BF">
                    <w:rPr>
                      <w:b/>
                      <w:bCs/>
                      <w:lang w:val="en-GB"/>
                    </w:rPr>
                    <w:t>For the Client</w:t>
                  </w:r>
                  <w:r w:rsidRPr="007024BF">
                    <w:rPr>
                      <w:lang w:val="en-GB"/>
                    </w:rPr>
                    <w:t>:</w:t>
                  </w:r>
                  <w:r>
                    <w:rPr>
                      <w:lang w:val="en-GB"/>
                    </w:rPr>
                    <w:t xml:space="preserve"> </w:t>
                  </w:r>
                  <w:r w:rsidR="00035C05">
                    <w:rPr>
                      <w:lang w:val="en-GB"/>
                    </w:rPr>
                    <w:t xml:space="preserve">Director, </w:t>
                  </w:r>
                  <w:r w:rsidR="00035C05" w:rsidRPr="00F13597">
                    <w:rPr>
                      <w:lang w:val="en-GB"/>
                    </w:rPr>
                    <w:t>Department of Narcotics Control (DNC),</w:t>
                  </w:r>
                  <w:r w:rsidR="00035C05">
                    <w:rPr>
                      <w:lang w:val="en-GB"/>
                    </w:rPr>
                    <w:t xml:space="preserve"> </w:t>
                  </w:r>
                  <w:r w:rsidR="00035C05" w:rsidRPr="00F13597">
                    <w:rPr>
                      <w:lang w:val="en-GB"/>
                    </w:rPr>
                    <w:t>Security Services Division, Ministry of Home Affairs</w:t>
                  </w:r>
                  <w:r w:rsidR="007433E3">
                    <w:rPr>
                      <w:lang w:val="en-GB"/>
                    </w:rPr>
                    <w:t xml:space="preserve">, </w:t>
                  </w:r>
                  <w:r w:rsidR="007433E3" w:rsidRPr="00F13597">
                    <w:rPr>
                      <w:lang w:val="en-GB"/>
                    </w:rPr>
                    <w:t xml:space="preserve">41, </w:t>
                  </w:r>
                  <w:r w:rsidR="007433E3">
                    <w:rPr>
                      <w:lang w:val="en-GB"/>
                    </w:rPr>
                    <w:t>Segunbagica, Dhaka-1000.</w:t>
                  </w:r>
                </w:p>
                <w:p w:rsidR="00E03D8C" w:rsidRPr="007433E3" w:rsidRDefault="008A3594" w:rsidP="005C7B86">
                  <w:pPr>
                    <w:spacing w:before="120" w:after="120"/>
                    <w:rPr>
                      <w:color w:val="FF0000"/>
                      <w:lang w:val="en-GB"/>
                    </w:rPr>
                  </w:pPr>
                  <w:r>
                    <w:rPr>
                      <w:lang w:val="en-GB"/>
                    </w:rPr>
                    <w:t>Telephon</w:t>
                  </w:r>
                  <w:r w:rsidR="00E47CA4" w:rsidRPr="00E47CA4">
                    <w:rPr>
                      <w:lang w:val="en-GB"/>
                    </w:rPr>
                    <w:t xml:space="preserve">e: </w:t>
                  </w:r>
                  <w:r w:rsidRPr="008A3594">
                    <w:rPr>
                      <w:lang w:val="en-GB"/>
                    </w:rPr>
                    <w:t>48322170</w:t>
                  </w:r>
                </w:p>
                <w:p w:rsidR="00E47CA4" w:rsidRPr="00E47CA4" w:rsidRDefault="00E47CA4" w:rsidP="005C7B86">
                  <w:pPr>
                    <w:spacing w:before="120" w:after="120"/>
                    <w:rPr>
                      <w:lang w:val="en-GB"/>
                    </w:rPr>
                  </w:pPr>
                  <w:r w:rsidRPr="00E47CA4">
                    <w:rPr>
                      <w:lang w:val="en-GB"/>
                    </w:rPr>
                    <w:t xml:space="preserve">Email: </w:t>
                  </w:r>
                  <w:r w:rsidR="00072114">
                    <w:rPr>
                      <w:lang w:val="en-GB"/>
                    </w:rPr>
                    <w:t>dirpedncbd@gmail.com</w:t>
                  </w:r>
                </w:p>
                <w:p w:rsidR="00E03D8C" w:rsidRPr="00920E49" w:rsidRDefault="00E03D8C" w:rsidP="005C7B86">
                  <w:pPr>
                    <w:spacing w:before="120" w:after="120"/>
                    <w:rPr>
                      <w:sz w:val="18"/>
                      <w:szCs w:val="18"/>
                      <w:lang w:val="en-GB"/>
                    </w:rPr>
                  </w:pPr>
                  <w:r w:rsidRPr="007024BF">
                    <w:rPr>
                      <w:b/>
                      <w:bCs/>
                      <w:lang w:val="en-GB"/>
                    </w:rPr>
                    <w:t>For the Consultant</w:t>
                  </w:r>
                  <w:r w:rsidRPr="007024BF">
                    <w:rPr>
                      <w:b/>
                      <w:bCs/>
                      <w:lang w:val="en-GB"/>
                    </w:rPr>
                    <w:tab/>
                  </w:r>
                  <w:r w:rsidRPr="007024BF">
                    <w:rPr>
                      <w:lang w:val="en-GB"/>
                    </w:rPr>
                    <w:t>:</w:t>
                  </w:r>
                  <w:r>
                    <w:rPr>
                      <w:lang w:val="en-GB"/>
                    </w:rPr>
                    <w:t xml:space="preserve"> </w:t>
                  </w:r>
                  <w:r w:rsidRPr="00920E49">
                    <w:rPr>
                      <w:sz w:val="18"/>
                      <w:szCs w:val="18"/>
                      <w:lang w:val="en-GB"/>
                    </w:rPr>
                    <w:t>[insert name with designation</w:t>
                  </w:r>
                  <w:r>
                    <w:rPr>
                      <w:sz w:val="18"/>
                      <w:szCs w:val="18"/>
                      <w:lang w:val="en-GB"/>
                    </w:rPr>
                    <w:t>, phone etc.</w:t>
                  </w:r>
                  <w:r w:rsidRPr="00920E49">
                    <w:rPr>
                      <w:sz w:val="18"/>
                      <w:szCs w:val="18"/>
                      <w:lang w:val="en-GB"/>
                    </w:rPr>
                    <w:t>]</w:t>
                  </w:r>
                  <w:r>
                    <w:rPr>
                      <w:sz w:val="18"/>
                      <w:szCs w:val="18"/>
                      <w:lang w:val="en-GB"/>
                    </w:rPr>
                    <w:t>.</w:t>
                  </w:r>
                </w:p>
                <w:p w:rsidR="00E03D8C" w:rsidRPr="007024BF" w:rsidRDefault="00E03D8C" w:rsidP="005C7B86">
                  <w:pPr>
                    <w:spacing w:before="120" w:after="120"/>
                    <w:rPr>
                      <w:lang w:val="en-GB"/>
                    </w:rPr>
                  </w:pP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20.1</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DC1E57">
                  <w:pPr>
                    <w:spacing w:before="120" w:after="120"/>
                    <w:jc w:val="both"/>
                    <w:rPr>
                      <w:lang w:val="en-GB"/>
                    </w:rPr>
                  </w:pPr>
                  <w:r>
                    <w:rPr>
                      <w:lang w:val="en-GB"/>
                    </w:rPr>
                    <w:t>The Consultant shall commence carrying out the Services the Effective Date of the Contract.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rPr>
                      <w:b/>
                      <w:bCs/>
                    </w:rPr>
                  </w:pPr>
                  <w:r>
                    <w:rPr>
                      <w:b/>
                      <w:bCs/>
                    </w:rPr>
                    <w:t>GCC 21.1</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A24F6A">
                  <w:pPr>
                    <w:spacing w:before="120" w:after="120"/>
                    <w:jc w:val="both"/>
                    <w:rPr>
                      <w:lang w:val="en-GB"/>
                    </w:rPr>
                  </w:pPr>
                  <w:r>
                    <w:rPr>
                      <w:lang w:val="en-GB"/>
                    </w:rPr>
                    <w:t xml:space="preserve">The contract shall expire </w:t>
                  </w:r>
                  <w:r w:rsidR="00C367DD">
                    <w:rPr>
                      <w:lang w:val="en-GB"/>
                    </w:rPr>
                    <w:t>30</w:t>
                  </w:r>
                  <w:r w:rsidR="00A24F6A">
                    <w:rPr>
                      <w:i/>
                      <w:lang w:val="en-GB"/>
                    </w:rPr>
                    <w:t xml:space="preserve"> days</w:t>
                  </w:r>
                  <w:r w:rsidRPr="00AE5B3B">
                    <w:rPr>
                      <w:lang w:val="en-GB"/>
                    </w:rPr>
                    <w:t xml:space="preserve"> </w:t>
                  </w:r>
                  <w:r>
                    <w:rPr>
                      <w:lang w:val="en-GB"/>
                    </w:rPr>
                    <w:t>from</w:t>
                  </w:r>
                  <w:r w:rsidRPr="00AE5B3B">
                    <w:rPr>
                      <w:lang w:val="en-GB"/>
                    </w:rPr>
                    <w:t xml:space="preserve"> the </w:t>
                  </w:r>
                  <w:r>
                    <w:rPr>
                      <w:lang w:val="en-GB"/>
                    </w:rPr>
                    <w:t>Effective Date</w:t>
                  </w:r>
                  <w:r w:rsidRPr="00AE5B3B">
                    <w:rPr>
                      <w:lang w:val="en-GB"/>
                    </w:rPr>
                    <w:t xml:space="preserve"> of </w:t>
                  </w:r>
                  <w:r>
                    <w:rPr>
                      <w:lang w:val="en-GB"/>
                    </w:rPr>
                    <w:t>the Contract as mentioned in GCC Clause 18</w:t>
                  </w:r>
                  <w:r w:rsidRPr="00AE5B3B">
                    <w:rPr>
                      <w:lang w:val="en-GB"/>
                    </w:rPr>
                    <w:t>.1 above.</w:t>
                  </w:r>
                </w:p>
                <w:p w:rsidR="00E03D8C" w:rsidRDefault="00E03D8C" w:rsidP="005C7B86">
                  <w:pPr>
                    <w:spacing w:before="120" w:after="120"/>
                    <w:jc w:val="both"/>
                    <w:rPr>
                      <w:lang w:val="en-GB"/>
                    </w:rPr>
                  </w:pPr>
                </w:p>
              </w:tc>
            </w:tr>
            <w:tr w:rsidR="00E03D8C" w:rsidRPr="006177D3">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 xml:space="preserve">GCC 34.4(a) </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rPr>
                      <w:lang w:val="en-GB"/>
                    </w:rPr>
                  </w:pPr>
                  <w:r>
                    <w:rPr>
                      <w:lang w:val="en-GB"/>
                    </w:rPr>
                    <w:t>T</w:t>
                  </w:r>
                  <w:r w:rsidRPr="007024BF">
                    <w:rPr>
                      <w:lang w:val="en-GB"/>
                    </w:rPr>
                    <w:t xml:space="preserve">he Consultant is notified of such actions, claims, losses or damages not later than </w:t>
                  </w:r>
                  <w:r w:rsidRPr="00084480">
                    <w:rPr>
                      <w:sz w:val="18"/>
                      <w:szCs w:val="18"/>
                      <w:lang w:val="en-GB"/>
                    </w:rPr>
                    <w:t>[insert number]</w:t>
                  </w:r>
                  <w:r w:rsidRPr="007024BF">
                    <w:rPr>
                      <w:lang w:val="en-GB"/>
                    </w:rPr>
                    <w:t xml:space="preserve"> months after conclusion of the Services</w:t>
                  </w:r>
                  <w:r>
                    <w:rPr>
                      <w:lang w:val="en-GB"/>
                    </w:rPr>
                    <w:t>.</w:t>
                  </w:r>
                  <w:r w:rsidR="00A24F6A">
                    <w:rPr>
                      <w:lang w:val="en-GB"/>
                    </w:rPr>
                    <w:t xml:space="preserve"> None</w:t>
                  </w:r>
                </w:p>
                <w:p w:rsidR="00E03D8C" w:rsidRPr="006177D3" w:rsidRDefault="00E03D8C" w:rsidP="005C7B86">
                  <w:pPr>
                    <w:spacing w:before="120" w:after="120"/>
                    <w:rPr>
                      <w:i/>
                      <w:sz w:val="18"/>
                      <w:szCs w:val="18"/>
                      <w:lang w:val="en-GB"/>
                    </w:rPr>
                  </w:pPr>
                  <w:r w:rsidRPr="006177D3">
                    <w:rPr>
                      <w:i/>
                      <w:sz w:val="18"/>
                      <w:szCs w:val="18"/>
                      <w:lang w:val="en-GB"/>
                    </w:rPr>
                    <w:t xml:space="preserve">[suggested three (3) to six (6) months; may be more if deemed appropriate] </w:t>
                  </w:r>
                </w:p>
              </w:tc>
            </w:tr>
            <w:tr w:rsidR="00E03D8C" w:rsidRPr="00512AB1">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34.4(b)</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A24F6A">
                  <w:pPr>
                    <w:spacing w:before="120" w:after="120"/>
                    <w:rPr>
                      <w:i/>
                      <w:lang w:val="en-GB"/>
                    </w:rPr>
                  </w:pPr>
                  <w:r w:rsidRPr="007024BF">
                    <w:rPr>
                      <w:lang w:val="en-GB"/>
                    </w:rPr>
                    <w:t xml:space="preserve">The ceiling on </w:t>
                  </w:r>
                  <w:r w:rsidRPr="0020120A">
                    <w:rPr>
                      <w:lang w:val="en-GB"/>
                    </w:rPr>
                    <w:t>Consultant’s liability shall</w:t>
                  </w:r>
                  <w:r w:rsidRPr="007024BF">
                    <w:rPr>
                      <w:lang w:val="en-GB"/>
                    </w:rPr>
                    <w:t xml:space="preserve"> be limited to </w:t>
                  </w:r>
                  <w:r w:rsidR="00A24F6A">
                    <w:rPr>
                      <w:i/>
                      <w:lang w:val="en-GB"/>
                    </w:rPr>
                    <w:t>Contract Amount</w:t>
                  </w:r>
                </w:p>
                <w:p w:rsidR="00E03D8C" w:rsidRDefault="00E03D8C" w:rsidP="005C7B86">
                  <w:pPr>
                    <w:spacing w:before="120" w:after="120"/>
                    <w:rPr>
                      <w:i/>
                      <w:lang w:val="en-GB"/>
                    </w:rPr>
                  </w:pPr>
                </w:p>
                <w:p w:rsidR="00E03D8C" w:rsidRPr="00512AB1" w:rsidRDefault="00E03D8C" w:rsidP="005C7B86">
                  <w:pPr>
                    <w:spacing w:before="120" w:after="120"/>
                    <w:rPr>
                      <w:i/>
                      <w:sz w:val="18"/>
                      <w:szCs w:val="18"/>
                      <w:lang w:val="en-GB"/>
                    </w:rPr>
                  </w:pPr>
                  <w:r w:rsidRPr="00A842BF">
                    <w:rPr>
                      <w:i/>
                      <w:sz w:val="18"/>
                      <w:szCs w:val="18"/>
                      <w:lang w:val="en-GB"/>
                    </w:rPr>
                    <w:t>[Consultant’s liability should be limited to not less than  the estimated total payments to the Consultant</w:t>
                  </w:r>
                  <w:r w:rsidRPr="00512AB1">
                    <w:rPr>
                      <w:i/>
                      <w:sz w:val="18"/>
                      <w:szCs w:val="18"/>
                      <w:lang w:val="en-GB"/>
                    </w:rPr>
                    <w:t xml:space="preserve"> under the Contract for </w:t>
                  </w:r>
                  <w:r>
                    <w:rPr>
                      <w:i/>
                      <w:sz w:val="18"/>
                      <w:szCs w:val="18"/>
                      <w:lang w:val="en-GB"/>
                    </w:rPr>
                    <w:t xml:space="preserve">staff </w:t>
                  </w:r>
                  <w:r w:rsidRPr="00512AB1">
                    <w:rPr>
                      <w:i/>
                      <w:sz w:val="18"/>
                      <w:szCs w:val="18"/>
                      <w:lang w:val="en-GB"/>
                    </w:rPr>
                    <w:t>remuneration and reimbursable expenses</w:t>
                  </w:r>
                  <w:r>
                    <w:rPr>
                      <w:i/>
                      <w:sz w:val="18"/>
                      <w:szCs w:val="18"/>
                      <w:lang w:val="en-GB"/>
                    </w:rPr>
                    <w:t xml:space="preserve"> </w:t>
                  </w:r>
                  <w:r w:rsidRPr="0020120A">
                    <w:rPr>
                      <w:i/>
                      <w:sz w:val="18"/>
                      <w:szCs w:val="18"/>
                      <w:lang w:val="en-GB"/>
                    </w:rPr>
                    <w:t>or,  the proceeds the Consultants may be entitled to receive from any insurance they maintain to cover such liability whichever of these is higher]</w:t>
                  </w:r>
                </w:p>
              </w:tc>
            </w:tr>
            <w:tr w:rsidR="00E03D8C" w:rsidRPr="005844F7">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35.1(a)</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jc w:val="both"/>
                    <w:rPr>
                      <w:lang w:val="en-GB"/>
                    </w:rPr>
                  </w:pPr>
                  <w:r w:rsidRPr="007024BF">
                    <w:rPr>
                      <w:lang w:val="en-GB"/>
                    </w:rPr>
                    <w:t>The risks and the coverage shall be as follows:</w:t>
                  </w:r>
                </w:p>
                <w:p w:rsidR="00E03D8C" w:rsidRPr="005844F7" w:rsidRDefault="00E03D8C" w:rsidP="005C7B86">
                  <w:pPr>
                    <w:numPr>
                      <w:ilvl w:val="0"/>
                      <w:numId w:val="69"/>
                    </w:numPr>
                    <w:spacing w:before="120" w:after="120"/>
                    <w:jc w:val="both"/>
                    <w:rPr>
                      <w:sz w:val="18"/>
                      <w:szCs w:val="18"/>
                      <w:lang w:val="en-GB"/>
                    </w:rPr>
                  </w:pPr>
                  <w:r w:rsidRPr="007024BF">
                    <w:rPr>
                      <w:lang w:val="en-GB"/>
                    </w:rPr>
                    <w:t>Third Party mo</w:t>
                  </w:r>
                  <w:r>
                    <w:rPr>
                      <w:lang w:val="en-GB"/>
                    </w:rPr>
                    <w:t>tor</w:t>
                  </w:r>
                  <w:r w:rsidRPr="007024BF">
                    <w:rPr>
                      <w:lang w:val="en-GB"/>
                    </w:rPr>
                    <w:t xml:space="preserve"> vehicle liability insurance in respect of mo</w:t>
                  </w:r>
                  <w:r>
                    <w:rPr>
                      <w:lang w:val="en-GB"/>
                    </w:rPr>
                    <w:t>tor</w:t>
                  </w:r>
                  <w:r w:rsidRPr="007024BF">
                    <w:rPr>
                      <w:lang w:val="en-GB"/>
                    </w:rPr>
                    <w:t xml:space="preserve"> vehicles operated in Bangladesh by the Consultant or </w:t>
                  </w:r>
                  <w:r>
                    <w:rPr>
                      <w:lang w:val="en-GB"/>
                    </w:rPr>
                    <w:t>its</w:t>
                  </w:r>
                  <w:r w:rsidRPr="007024BF">
                    <w:rPr>
                      <w:lang w:val="en-GB"/>
                    </w:rPr>
                    <w:t xml:space="preserve"> Personnel or any Sub-Consultants or their Personnel, with a minimum coverage of </w:t>
                  </w:r>
                  <w:r w:rsidRPr="007024BF">
                    <w:rPr>
                      <w:i/>
                      <w:lang w:val="en-GB"/>
                    </w:rPr>
                    <w:t>[</w:t>
                  </w:r>
                  <w:r w:rsidRPr="005844F7">
                    <w:rPr>
                      <w:i/>
                      <w:sz w:val="18"/>
                      <w:szCs w:val="18"/>
                      <w:lang w:val="en-GB"/>
                    </w:rPr>
                    <w:t>insert amount</w:t>
                  </w:r>
                  <w:r w:rsidRPr="005844F7">
                    <w:rPr>
                      <w:sz w:val="18"/>
                      <w:szCs w:val="18"/>
                      <w:lang w:val="en-GB"/>
                    </w:rPr>
                    <w:t xml:space="preserve"> as preva</w:t>
                  </w:r>
                  <w:r>
                    <w:rPr>
                      <w:sz w:val="18"/>
                      <w:szCs w:val="18"/>
                      <w:lang w:val="en-GB"/>
                    </w:rPr>
                    <w:t>lent</w:t>
                  </w:r>
                  <w:r w:rsidRPr="005844F7">
                    <w:rPr>
                      <w:i/>
                      <w:sz w:val="18"/>
                      <w:szCs w:val="18"/>
                      <w:lang w:val="en-GB"/>
                    </w:rPr>
                    <w:t>]</w:t>
                  </w:r>
                  <w:r w:rsidRPr="005844F7">
                    <w:rPr>
                      <w:sz w:val="18"/>
                      <w:szCs w:val="18"/>
                      <w:lang w:val="en-GB"/>
                    </w:rPr>
                    <w:t>;</w:t>
                  </w:r>
                  <w:r w:rsidR="00A24F6A">
                    <w:rPr>
                      <w:sz w:val="18"/>
                      <w:szCs w:val="18"/>
                      <w:lang w:val="en-GB"/>
                    </w:rPr>
                    <w:t xml:space="preserve"> None</w:t>
                  </w:r>
                </w:p>
                <w:p w:rsidR="00E03D8C" w:rsidRPr="007024BF" w:rsidRDefault="00E03D8C" w:rsidP="005C7B86">
                  <w:pPr>
                    <w:spacing w:before="120" w:after="120"/>
                    <w:ind w:left="108"/>
                    <w:jc w:val="both"/>
                    <w:rPr>
                      <w:lang w:val="en-GB"/>
                    </w:rPr>
                  </w:pPr>
                  <w:r>
                    <w:rPr>
                      <w:lang w:val="en-GB"/>
                    </w:rPr>
                    <w:t xml:space="preserve">       </w:t>
                  </w:r>
                </w:p>
                <w:p w:rsidR="00E03D8C" w:rsidRPr="005844F7" w:rsidRDefault="00E03D8C" w:rsidP="005C7B86">
                  <w:pPr>
                    <w:numPr>
                      <w:ilvl w:val="0"/>
                      <w:numId w:val="69"/>
                    </w:numPr>
                    <w:spacing w:before="120" w:after="120"/>
                    <w:jc w:val="both"/>
                    <w:rPr>
                      <w:sz w:val="18"/>
                      <w:szCs w:val="18"/>
                      <w:lang w:val="en-GB"/>
                    </w:rPr>
                  </w:pPr>
                  <w:r w:rsidRPr="007024BF">
                    <w:rPr>
                      <w:lang w:val="en-GB"/>
                    </w:rPr>
                    <w:t xml:space="preserve">Third Party liability insurance, with a minimum coverage of </w:t>
                  </w:r>
                  <w:r w:rsidRPr="005844F7">
                    <w:rPr>
                      <w:i/>
                      <w:sz w:val="18"/>
                      <w:szCs w:val="18"/>
                      <w:lang w:val="en-GB"/>
                    </w:rPr>
                    <w:t xml:space="preserve">[insert amount </w:t>
                  </w:r>
                  <w:r w:rsidRPr="005844F7">
                    <w:rPr>
                      <w:sz w:val="18"/>
                      <w:szCs w:val="18"/>
                      <w:lang w:val="en-GB"/>
                    </w:rPr>
                    <w:t>as prevale</w:t>
                  </w:r>
                  <w:r>
                    <w:rPr>
                      <w:sz w:val="18"/>
                      <w:szCs w:val="18"/>
                      <w:lang w:val="en-GB"/>
                    </w:rPr>
                    <w:t>nt</w:t>
                  </w:r>
                  <w:r w:rsidRPr="005844F7">
                    <w:rPr>
                      <w:i/>
                      <w:sz w:val="18"/>
                      <w:szCs w:val="18"/>
                      <w:lang w:val="en-GB"/>
                    </w:rPr>
                    <w:t>]</w:t>
                  </w:r>
                  <w:r w:rsidRPr="005844F7">
                    <w:rPr>
                      <w:sz w:val="18"/>
                      <w:szCs w:val="18"/>
                      <w:lang w:val="en-GB"/>
                    </w:rPr>
                    <w:t>;</w:t>
                  </w:r>
                  <w:r w:rsidR="00A24F6A">
                    <w:rPr>
                      <w:sz w:val="18"/>
                      <w:szCs w:val="18"/>
                      <w:lang w:val="en-GB"/>
                    </w:rPr>
                    <w:t xml:space="preserve"> None</w:t>
                  </w:r>
                </w:p>
                <w:p w:rsidR="00E03D8C" w:rsidRPr="007024BF" w:rsidRDefault="00E03D8C" w:rsidP="005C7B86">
                  <w:pPr>
                    <w:spacing w:before="120" w:after="120"/>
                    <w:ind w:left="108"/>
                    <w:jc w:val="both"/>
                    <w:rPr>
                      <w:lang w:val="en-GB"/>
                    </w:rPr>
                  </w:pPr>
                  <w:r>
                    <w:rPr>
                      <w:lang w:val="en-GB"/>
                    </w:rPr>
                    <w:t xml:space="preserve">    </w:t>
                  </w:r>
                </w:p>
                <w:p w:rsidR="00E03D8C" w:rsidRPr="007024BF" w:rsidRDefault="00E03D8C" w:rsidP="005C7B86">
                  <w:pPr>
                    <w:spacing w:before="120" w:after="120"/>
                    <w:ind w:left="108"/>
                    <w:jc w:val="both"/>
                    <w:rPr>
                      <w:lang w:val="en-GB"/>
                    </w:rPr>
                  </w:pPr>
                </w:p>
                <w:p w:rsidR="00E03D8C" w:rsidRPr="005844F7" w:rsidRDefault="00E03D8C" w:rsidP="005C7B86">
                  <w:pPr>
                    <w:numPr>
                      <w:ilvl w:val="0"/>
                      <w:numId w:val="69"/>
                    </w:numPr>
                    <w:spacing w:before="120" w:after="120"/>
                    <w:jc w:val="both"/>
                    <w:rPr>
                      <w:sz w:val="18"/>
                      <w:szCs w:val="18"/>
                      <w:lang w:val="en-GB"/>
                    </w:rPr>
                  </w:pPr>
                  <w:r w:rsidRPr="007024BF">
                    <w:rPr>
                      <w:lang w:val="en-GB"/>
                    </w:rPr>
                    <w:t xml:space="preserve">Professional Liability insurance, with a minimum coverage of </w:t>
                  </w:r>
                  <w:r w:rsidRPr="005844F7">
                    <w:rPr>
                      <w:i/>
                      <w:sz w:val="18"/>
                      <w:szCs w:val="18"/>
                      <w:lang w:val="en-GB"/>
                    </w:rPr>
                    <w:t>[insert amount equivalent to Contract Price</w:t>
                  </w:r>
                  <w:r w:rsidRPr="005844F7">
                    <w:rPr>
                      <w:sz w:val="18"/>
                      <w:szCs w:val="18"/>
                      <w:lang w:val="en-GB"/>
                    </w:rPr>
                    <w:t xml:space="preserve"> </w:t>
                  </w:r>
                  <w:r w:rsidRPr="005844F7">
                    <w:rPr>
                      <w:i/>
                      <w:sz w:val="18"/>
                      <w:szCs w:val="18"/>
                      <w:lang w:val="en-GB"/>
                    </w:rPr>
                    <w:t>]</w:t>
                  </w:r>
                  <w:r w:rsidRPr="005844F7">
                    <w:rPr>
                      <w:sz w:val="18"/>
                      <w:szCs w:val="18"/>
                      <w:lang w:val="en-GB"/>
                    </w:rPr>
                    <w:t>;</w:t>
                  </w:r>
                  <w:r w:rsidR="00A24F6A">
                    <w:rPr>
                      <w:sz w:val="18"/>
                      <w:szCs w:val="18"/>
                      <w:lang w:val="en-GB"/>
                    </w:rPr>
                    <w:t xml:space="preserve"> None</w:t>
                  </w:r>
                </w:p>
                <w:p w:rsidR="00E03D8C" w:rsidRPr="007024BF" w:rsidRDefault="00E03D8C" w:rsidP="005C7B86">
                  <w:pPr>
                    <w:spacing w:before="120" w:after="120"/>
                    <w:ind w:left="540"/>
                    <w:jc w:val="both"/>
                    <w:rPr>
                      <w:lang w:val="en-GB"/>
                    </w:rPr>
                  </w:pPr>
                </w:p>
                <w:p w:rsidR="00E03D8C" w:rsidRPr="007024BF" w:rsidRDefault="00E03D8C" w:rsidP="005C7B86">
                  <w:pPr>
                    <w:numPr>
                      <w:ilvl w:val="0"/>
                      <w:numId w:val="69"/>
                    </w:numPr>
                    <w:spacing w:before="120" w:after="120"/>
                    <w:jc w:val="both"/>
                    <w:rPr>
                      <w:lang w:val="en-GB"/>
                    </w:rPr>
                  </w:pPr>
                  <w:r w:rsidRPr="007024BF">
                    <w:rPr>
                      <w:lang w:val="en-GB"/>
                    </w:rPr>
                    <w:t>Employer’s Liability and Workers’ Compensation insurance in respect of the Personnel of the Consultant and of any Sub-Consultant, in accordance with the relevant provisions of the Applicable Law, as well as, with respect to such Personnel, any such life, health, accident, travel, or other insurance as may be appropriate; and</w:t>
                  </w:r>
                </w:p>
                <w:p w:rsidR="00E03D8C" w:rsidRPr="007024BF" w:rsidRDefault="00E03D8C" w:rsidP="005C7B86">
                  <w:pPr>
                    <w:numPr>
                      <w:ilvl w:val="0"/>
                      <w:numId w:val="69"/>
                    </w:numPr>
                    <w:spacing w:before="120" w:after="120"/>
                    <w:jc w:val="both"/>
                    <w:rPr>
                      <w:lang w:val="en-GB"/>
                    </w:rPr>
                  </w:pPr>
                  <w:r>
                    <w:rPr>
                      <w:lang w:val="en-GB"/>
                    </w:rPr>
                    <w:t>I</w:t>
                  </w:r>
                  <w:r w:rsidRPr="007024BF">
                    <w:rPr>
                      <w:lang w:val="en-GB"/>
                    </w:rPr>
                    <w:t xml:space="preserve">nsurance against loss of or damage to (i) equipment </w:t>
                  </w:r>
                  <w:r>
                    <w:rPr>
                      <w:lang w:val="en-GB"/>
                    </w:rPr>
                    <w:t xml:space="preserve"> and materials </w:t>
                  </w:r>
                  <w:r w:rsidRPr="007024BF">
                    <w:rPr>
                      <w:lang w:val="en-GB"/>
                    </w:rPr>
                    <w:t>purchased in whole or in part with funds provided under this Contract, (ii) the Consultant’s property used in the performance of the Services, and (iii) any documents prepared by the Consultant in the performance of the Services.</w:t>
                  </w:r>
                </w:p>
                <w:p w:rsidR="00E03D8C" w:rsidRPr="005844F7" w:rsidRDefault="00E03D8C" w:rsidP="005C7B86">
                  <w:pPr>
                    <w:spacing w:before="120" w:after="120"/>
                    <w:jc w:val="both"/>
                    <w:rPr>
                      <w:sz w:val="18"/>
                      <w:szCs w:val="18"/>
                      <w:lang w:val="en-GB"/>
                    </w:rPr>
                  </w:pPr>
                  <w:r>
                    <w:rPr>
                      <w:i/>
                      <w:lang w:val="en-GB"/>
                    </w:rPr>
                    <w:t xml:space="preserve">        </w:t>
                  </w:r>
                  <w:r w:rsidRPr="005844F7">
                    <w:rPr>
                      <w:i/>
                      <w:sz w:val="18"/>
                      <w:szCs w:val="18"/>
                      <w:lang w:val="en-GB"/>
                    </w:rPr>
                    <w:t xml:space="preserve">[delete </w:t>
                  </w:r>
                  <w:r>
                    <w:rPr>
                      <w:i/>
                      <w:sz w:val="18"/>
                      <w:szCs w:val="18"/>
                      <w:lang w:val="en-GB"/>
                    </w:rPr>
                    <w:t xml:space="preserve">what is not </w:t>
                  </w:r>
                  <w:r w:rsidRPr="005844F7">
                    <w:rPr>
                      <w:i/>
                      <w:sz w:val="18"/>
                      <w:szCs w:val="18"/>
                      <w:lang w:val="en-GB"/>
                    </w:rPr>
                    <w:t xml:space="preserve"> applicable]</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37.1(c)</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jc w:val="both"/>
                    <w:rPr>
                      <w:lang w:val="en-GB"/>
                    </w:rPr>
                  </w:pPr>
                  <w:r w:rsidRPr="007024BF">
                    <w:rPr>
                      <w:lang w:val="en-GB"/>
                    </w:rPr>
                    <w:t xml:space="preserve">The other actions </w:t>
                  </w:r>
                  <w:r>
                    <w:rPr>
                      <w:lang w:val="en-GB"/>
                    </w:rPr>
                    <w:t xml:space="preserve"> that shall require Client’s approval </w:t>
                  </w:r>
                  <w:r w:rsidRPr="007024BF">
                    <w:rPr>
                      <w:lang w:val="en-GB"/>
                    </w:rPr>
                    <w:t xml:space="preserve">are: </w:t>
                  </w:r>
                  <w:r w:rsidR="00DC377C">
                    <w:rPr>
                      <w:lang w:val="en-GB"/>
                    </w:rPr>
                    <w:t xml:space="preserve"> None</w:t>
                  </w:r>
                </w:p>
                <w:p w:rsidR="00E03D8C" w:rsidRPr="00EB4D84" w:rsidRDefault="00E03D8C" w:rsidP="005C7B86">
                  <w:pPr>
                    <w:spacing w:before="120" w:after="120"/>
                    <w:jc w:val="both"/>
                    <w:rPr>
                      <w:sz w:val="18"/>
                      <w:szCs w:val="18"/>
                      <w:lang w:val="en-GB"/>
                    </w:rPr>
                  </w:pPr>
                  <w:r w:rsidRPr="00EB4D84">
                    <w:rPr>
                      <w:i/>
                      <w:sz w:val="18"/>
                      <w:szCs w:val="18"/>
                      <w:lang w:val="en-GB"/>
                    </w:rPr>
                    <w:t>[Insert actions. If there are no other actions, then state ‘none’]</w:t>
                  </w:r>
                </w:p>
                <w:p w:rsidR="00E03D8C" w:rsidRPr="007024BF" w:rsidRDefault="00E03D8C" w:rsidP="005C7B86">
                  <w:pPr>
                    <w:spacing w:before="120" w:after="120"/>
                    <w:jc w:val="both"/>
                    <w:rPr>
                      <w:lang w:val="en-GB"/>
                    </w:rPr>
                  </w:pPr>
                </w:p>
                <w:p w:rsidR="00E03D8C" w:rsidRPr="002D533F" w:rsidRDefault="00E03D8C" w:rsidP="005C7B86">
                  <w:pPr>
                    <w:spacing w:before="120" w:after="120"/>
                    <w:jc w:val="both"/>
                    <w:rPr>
                      <w:i/>
                      <w:sz w:val="18"/>
                      <w:szCs w:val="18"/>
                      <w:lang w:val="en-GB"/>
                    </w:rPr>
                  </w:pPr>
                  <w:r w:rsidRPr="002D533F">
                    <w:rPr>
                      <w:i/>
                      <w:sz w:val="18"/>
                      <w:szCs w:val="18"/>
                      <w:lang w:val="en-GB"/>
                    </w:rPr>
                    <w:t>[If the Services consist of or include the implementation supervision of civil works, the following action recommended to  be inserted:</w:t>
                  </w:r>
                </w:p>
                <w:p w:rsidR="00E03D8C" w:rsidRPr="007024BF" w:rsidRDefault="00E03D8C" w:rsidP="005C7B86">
                  <w:pPr>
                    <w:spacing w:before="120" w:after="120"/>
                    <w:jc w:val="both"/>
                    <w:rPr>
                      <w:lang w:val="en-GB"/>
                    </w:rPr>
                  </w:pPr>
                  <w:r w:rsidRPr="007024BF">
                    <w:rPr>
                      <w:lang w:val="en-GB"/>
                    </w:rPr>
                    <w:t>“taking any action under a civil works contract designating the Consultant as “</w:t>
                  </w:r>
                  <w:r w:rsidRPr="00D71545">
                    <w:rPr>
                      <w:b/>
                      <w:lang w:val="en-GB"/>
                    </w:rPr>
                    <w:t>Engineer</w:t>
                  </w:r>
                  <w:r w:rsidRPr="007024BF">
                    <w:rPr>
                      <w:lang w:val="en-GB"/>
                    </w:rPr>
                    <w:t>”, for which action, pursuant to such civil works contract, the written approval of the Client as “</w:t>
                  </w:r>
                  <w:r w:rsidRPr="00752E77">
                    <w:rPr>
                      <w:b/>
                      <w:lang w:val="en-GB"/>
                    </w:rPr>
                    <w:t>Employer</w:t>
                  </w:r>
                  <w:r w:rsidRPr="00752E77">
                    <w:rPr>
                      <w:lang w:val="en-GB"/>
                    </w:rPr>
                    <w:t>”</w:t>
                  </w:r>
                  <w:r w:rsidRPr="007024BF">
                    <w:rPr>
                      <w:lang w:val="en-GB"/>
                    </w:rPr>
                    <w:t xml:space="preserve"> is required”</w:t>
                  </w:r>
                  <w:r>
                    <w:rPr>
                      <w:lang w:val="en-GB"/>
                    </w:rPr>
                    <w: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39.3</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jc w:val="both"/>
                    <w:rPr>
                      <w:lang w:val="en-GB"/>
                    </w:rPr>
                  </w:pPr>
                  <w:r>
                    <w:rPr>
                      <w:lang w:val="en-GB"/>
                    </w:rPr>
                    <w:t>The other restrictions about future use of documents and software are;</w:t>
                  </w:r>
                </w:p>
                <w:p w:rsidR="00E03D8C" w:rsidRPr="00C475B7" w:rsidRDefault="00E03D8C" w:rsidP="005C7B86">
                  <w:pPr>
                    <w:spacing w:before="120" w:after="120"/>
                    <w:jc w:val="both"/>
                    <w:rPr>
                      <w:lang w:val="en-GB"/>
                    </w:rPr>
                  </w:pPr>
                </w:p>
                <w:p w:rsidR="00E03D8C" w:rsidRDefault="00E03D8C" w:rsidP="005C7B86">
                  <w:pPr>
                    <w:spacing w:before="120" w:after="120"/>
                    <w:jc w:val="both"/>
                    <w:rPr>
                      <w:lang w:val="en-GB"/>
                    </w:rPr>
                  </w:pPr>
                  <w:r w:rsidRPr="00C475B7">
                    <w:rPr>
                      <w:lang w:val="en-GB"/>
                    </w:rPr>
                    <w:t>“Neither Party shall use these documents and software for purposes unrelated to this Contract without the prior written approval of the other Party.”</w:t>
                  </w:r>
                </w:p>
                <w:p w:rsidR="00E03D8C" w:rsidRPr="007024BF" w:rsidRDefault="00E03D8C" w:rsidP="005C7B86">
                  <w:pPr>
                    <w:spacing w:before="120" w:after="120"/>
                    <w:jc w:val="both"/>
                    <w:rPr>
                      <w:lang w:val="en-GB"/>
                    </w:rPr>
                  </w:pPr>
                  <w:r>
                    <w:rPr>
                      <w:i/>
                      <w:sz w:val="18"/>
                      <w:szCs w:val="18"/>
                      <w:lang w:val="en-GB"/>
                    </w:rPr>
                    <w:t>[</w:t>
                  </w:r>
                  <w:r w:rsidRPr="0071346D">
                    <w:rPr>
                      <w:i/>
                      <w:sz w:val="18"/>
                      <w:szCs w:val="18"/>
                      <w:lang w:val="en-GB"/>
                    </w:rPr>
                    <w:t xml:space="preserve">If there is to be no restriction on the future use of these documents by either Party, then state </w:t>
                  </w:r>
                  <w:r>
                    <w:rPr>
                      <w:i/>
                      <w:sz w:val="18"/>
                      <w:szCs w:val="18"/>
                      <w:lang w:val="en-GB"/>
                    </w:rPr>
                    <w:t>‘none’</w:t>
                  </w:r>
                  <w:r w:rsidRPr="0071346D">
                    <w:rPr>
                      <w:i/>
                      <w:sz w:val="18"/>
                      <w:szCs w:val="18"/>
                      <w:lang w:val="en-GB"/>
                    </w:rPr>
                    <w:t xml:space="preserve">.  If the Parties wish to restrict such use, any of the </w:t>
                  </w:r>
                  <w:r>
                    <w:rPr>
                      <w:i/>
                      <w:sz w:val="18"/>
                      <w:szCs w:val="18"/>
                      <w:lang w:val="en-GB"/>
                    </w:rPr>
                    <w:t>above</w:t>
                  </w:r>
                  <w:r w:rsidRPr="0071346D">
                    <w:rPr>
                      <w:i/>
                      <w:sz w:val="18"/>
                      <w:szCs w:val="18"/>
                      <w:lang w:val="en-GB"/>
                    </w:rPr>
                    <w:t xml:space="preserve"> options, or any other option agreed by the Parties, could be used</w:t>
                  </w:r>
                  <w:r>
                    <w:rPr>
                      <w:i/>
                      <w:sz w:val="18"/>
                      <w:szCs w:val="18"/>
                      <w:lang w:val="en-GB"/>
                    </w:rPr>
                    <w:t>]</w:t>
                  </w:r>
                </w:p>
              </w:tc>
            </w:tr>
            <w:tr w:rsidR="00E03D8C" w:rsidRPr="0071346D">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41.1(c)</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jc w:val="both"/>
                    <w:rPr>
                      <w:iCs/>
                      <w:sz w:val="21"/>
                      <w:szCs w:val="21"/>
                      <w:lang w:val="en-GB"/>
                    </w:rPr>
                  </w:pPr>
                  <w:r>
                    <w:rPr>
                      <w:iCs/>
                      <w:sz w:val="21"/>
                      <w:szCs w:val="21"/>
                      <w:lang w:val="en-GB"/>
                    </w:rPr>
                    <w:t>Assistance for carrying out the Services  to be provided by the Client are;</w:t>
                  </w:r>
                  <w:r w:rsidR="00DC377C">
                    <w:rPr>
                      <w:iCs/>
                      <w:sz w:val="21"/>
                      <w:szCs w:val="21"/>
                      <w:lang w:val="en-GB"/>
                    </w:rPr>
                    <w:t xml:space="preserve"> List of Institutions, if required by the Consultant</w:t>
                  </w:r>
                </w:p>
                <w:p w:rsidR="00E03D8C" w:rsidRPr="0071346D" w:rsidRDefault="00E03D8C" w:rsidP="005C7B86">
                  <w:pPr>
                    <w:spacing w:before="120" w:after="120"/>
                    <w:jc w:val="both"/>
                    <w:rPr>
                      <w:iCs/>
                      <w:lang w:val="en-GB"/>
                    </w:rPr>
                  </w:pPr>
                </w:p>
                <w:p w:rsidR="00E03D8C" w:rsidRPr="0071346D" w:rsidRDefault="00E03D8C" w:rsidP="005C7B86">
                  <w:pPr>
                    <w:spacing w:before="120" w:after="120"/>
                    <w:jc w:val="both"/>
                    <w:rPr>
                      <w:sz w:val="18"/>
                      <w:szCs w:val="18"/>
                      <w:lang w:val="en-GB"/>
                    </w:rPr>
                  </w:pPr>
                  <w:r>
                    <w:rPr>
                      <w:i/>
                      <w:sz w:val="18"/>
                      <w:szCs w:val="18"/>
                      <w:lang w:val="en-GB"/>
                    </w:rPr>
                    <w:t>[</w:t>
                  </w:r>
                  <w:r w:rsidRPr="0071346D">
                    <w:rPr>
                      <w:i/>
                      <w:sz w:val="18"/>
                      <w:szCs w:val="18"/>
                      <w:lang w:val="en-GB"/>
                    </w:rPr>
                    <w:t xml:space="preserve"> List here any other assistance to be provided by the Client.  If there is no such other assistance, then state </w:t>
                  </w:r>
                  <w:r>
                    <w:rPr>
                      <w:i/>
                      <w:sz w:val="18"/>
                      <w:szCs w:val="18"/>
                      <w:lang w:val="en-GB"/>
                    </w:rPr>
                    <w:t>‘none’]</w:t>
                  </w:r>
                  <w:r w:rsidRPr="0071346D">
                    <w:rPr>
                      <w:i/>
                      <w:sz w:val="18"/>
                      <w:szCs w:val="18"/>
                      <w:lang w:val="en-GB"/>
                    </w:rPr>
                    <w: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47.2</w:t>
                  </w:r>
                </w:p>
              </w:tc>
              <w:tc>
                <w:tcPr>
                  <w:tcW w:w="8235" w:type="dxa"/>
                  <w:tcBorders>
                    <w:top w:val="single" w:sz="4" w:space="0" w:color="auto"/>
                    <w:left w:val="single" w:sz="4" w:space="0" w:color="auto"/>
                    <w:bottom w:val="single" w:sz="4" w:space="0" w:color="auto"/>
                    <w:right w:val="single" w:sz="4" w:space="0" w:color="auto"/>
                  </w:tcBorders>
                </w:tcPr>
                <w:p w:rsidR="00E03D8C" w:rsidRPr="0066209A" w:rsidRDefault="00E03D8C" w:rsidP="005C7B86">
                  <w:pPr>
                    <w:spacing w:before="120" w:after="120"/>
                    <w:jc w:val="both"/>
                    <w:rPr>
                      <w:lang w:val="en-GB"/>
                    </w:rPr>
                  </w:pPr>
                  <w:r w:rsidRPr="0066209A">
                    <w:rPr>
                      <w:lang w:val="en-GB"/>
                    </w:rPr>
                    <w:t xml:space="preserve">The Contract ceiling amount  is: </w:t>
                  </w:r>
                  <w:r w:rsidRPr="0066209A">
                    <w:rPr>
                      <w:sz w:val="18"/>
                      <w:szCs w:val="18"/>
                      <w:lang w:val="en-GB"/>
                    </w:rPr>
                    <w:t>[insert amount]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48.1</w:t>
                  </w:r>
                </w:p>
              </w:tc>
              <w:tc>
                <w:tcPr>
                  <w:tcW w:w="8235" w:type="dxa"/>
                  <w:tcBorders>
                    <w:top w:val="single" w:sz="4" w:space="0" w:color="auto"/>
                    <w:left w:val="single" w:sz="4" w:space="0" w:color="auto"/>
                    <w:bottom w:val="single" w:sz="4" w:space="0" w:color="auto"/>
                    <w:right w:val="single" w:sz="4" w:space="0" w:color="auto"/>
                  </w:tcBorders>
                </w:tcPr>
                <w:p w:rsidR="00E03D8C" w:rsidRPr="0066209A" w:rsidRDefault="00E03D8C" w:rsidP="005C7B86">
                  <w:pPr>
                    <w:spacing w:before="120" w:after="120"/>
                    <w:jc w:val="both"/>
                    <w:rPr>
                      <w:lang w:val="en-GB"/>
                    </w:rPr>
                  </w:pPr>
                  <w:r w:rsidRPr="0066209A">
                    <w:rPr>
                      <w:lang w:val="en-GB"/>
                    </w:rPr>
                    <w:t xml:space="preserve">The Bank Account is: </w:t>
                  </w:r>
                  <w:r w:rsidRPr="0066209A">
                    <w:rPr>
                      <w:sz w:val="18"/>
                      <w:szCs w:val="18"/>
                      <w:lang w:val="en-GB"/>
                    </w:rPr>
                    <w:t>[</w:t>
                  </w:r>
                  <w:r w:rsidRPr="00717274">
                    <w:rPr>
                      <w:i/>
                      <w:sz w:val="18"/>
                      <w:szCs w:val="18"/>
                      <w:lang w:val="en-GB"/>
                    </w:rPr>
                    <w:t>insert account with details</w:t>
                  </w:r>
                  <w:r w:rsidRPr="0066209A">
                    <w:rPr>
                      <w:sz w:val="18"/>
                      <w:szCs w:val="18"/>
                      <w:lang w:val="en-GB"/>
                    </w:rPr>
                    <w:t>]</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Default="00E03D8C" w:rsidP="005C7B86">
                  <w:r>
                    <w:rPr>
                      <w:b/>
                      <w:bCs/>
                    </w:rPr>
                    <w:t>GCC 50.1</w:t>
                  </w:r>
                </w:p>
              </w:tc>
              <w:tc>
                <w:tcPr>
                  <w:tcW w:w="8235" w:type="dxa"/>
                  <w:tcBorders>
                    <w:top w:val="single" w:sz="4" w:space="0" w:color="auto"/>
                    <w:left w:val="single" w:sz="4" w:space="0" w:color="auto"/>
                    <w:bottom w:val="single" w:sz="4" w:space="0" w:color="auto"/>
                    <w:right w:val="single" w:sz="4" w:space="0" w:color="auto"/>
                  </w:tcBorders>
                </w:tcPr>
                <w:p w:rsidR="00E03D8C" w:rsidRPr="00CF0851" w:rsidRDefault="00E03D8C" w:rsidP="00CF0851">
                  <w:pPr>
                    <w:spacing w:before="120" w:after="120"/>
                    <w:jc w:val="both"/>
                    <w:rPr>
                      <w:b/>
                      <w:lang w:val="en-GB"/>
                    </w:rPr>
                  </w:pPr>
                  <w:r w:rsidRPr="00CF0851">
                    <w:rPr>
                      <w:b/>
                      <w:lang w:val="en-GB"/>
                    </w:rPr>
                    <w:t>The Contract Price is: Tk</w:t>
                  </w:r>
                  <w:r w:rsidR="00CF0851" w:rsidRPr="00CF0851">
                    <w:rPr>
                      <w:b/>
                      <w:lang w:val="en-GB"/>
                    </w:rPr>
                    <w:t xml:space="preserve"> 50,00,000/-</w:t>
                  </w:r>
                </w:p>
              </w:tc>
            </w:tr>
            <w:tr w:rsidR="00E03D8C" w:rsidRPr="0071346D">
              <w:trPr>
                <w:trHeight w:val="1250"/>
              </w:trPr>
              <w:tc>
                <w:tcPr>
                  <w:tcW w:w="1863" w:type="dxa"/>
                  <w:tcBorders>
                    <w:top w:val="single" w:sz="4" w:space="0" w:color="auto"/>
                    <w:left w:val="single" w:sz="4" w:space="0" w:color="auto"/>
                    <w:bottom w:val="single" w:sz="4" w:space="0" w:color="auto"/>
                    <w:right w:val="single" w:sz="4" w:space="0" w:color="auto"/>
                  </w:tcBorders>
                </w:tcPr>
                <w:p w:rsidR="00E03D8C" w:rsidRPr="007800DC" w:rsidRDefault="00E03D8C" w:rsidP="005C7B86">
                  <w:pPr>
                    <w:pStyle w:val="Sec1-Clauses"/>
                    <w:rPr>
                      <w:szCs w:val="22"/>
                    </w:rPr>
                  </w:pPr>
                  <w:r w:rsidRPr="007800DC">
                    <w:rPr>
                      <w:bCs/>
                    </w:rPr>
                    <w:t xml:space="preserve">GCC </w:t>
                  </w:r>
                  <w:r>
                    <w:rPr>
                      <w:bCs/>
                    </w:rPr>
                    <w:t>52.1</w:t>
                  </w:r>
                </w:p>
              </w:tc>
              <w:tc>
                <w:tcPr>
                  <w:tcW w:w="8235" w:type="dxa"/>
                  <w:tcBorders>
                    <w:top w:val="single" w:sz="4" w:space="0" w:color="auto"/>
                    <w:left w:val="single" w:sz="4" w:space="0" w:color="auto"/>
                    <w:bottom w:val="single" w:sz="4" w:space="0" w:color="auto"/>
                    <w:right w:val="single" w:sz="4" w:space="0" w:color="auto"/>
                  </w:tcBorders>
                </w:tcPr>
                <w:p w:rsidR="00E03D8C" w:rsidRPr="00FE181F" w:rsidRDefault="00E03D8C" w:rsidP="005C7B86">
                  <w:pPr>
                    <w:spacing w:before="120" w:after="120"/>
                    <w:ind w:right="-72"/>
                    <w:jc w:val="both"/>
                  </w:pPr>
                  <w:r w:rsidRPr="00DE0312">
                    <w:rPr>
                      <w:b/>
                    </w:rPr>
                    <w:t>Advance Payment:</w:t>
                  </w:r>
                  <w:r>
                    <w:t xml:space="preserve"> </w:t>
                  </w:r>
                  <w:r w:rsidRPr="0013187D">
                    <w:rPr>
                      <w:sz w:val="18"/>
                      <w:szCs w:val="18"/>
                    </w:rPr>
                    <w:t>[</w:t>
                  </w:r>
                  <w:r w:rsidRPr="00717274">
                    <w:rPr>
                      <w:i/>
                      <w:sz w:val="18"/>
                      <w:szCs w:val="18"/>
                    </w:rPr>
                    <w:t>insert percentage</w:t>
                  </w:r>
                  <w:r>
                    <w:t xml:space="preserve">] </w:t>
                  </w:r>
                  <w:r w:rsidRPr="007024BF">
                    <w:t xml:space="preserve">percent of the Contract Price shall be paid </w:t>
                  </w:r>
                  <w:r>
                    <w:t>within [</w:t>
                  </w:r>
                  <w:r w:rsidRPr="00717274">
                    <w:rPr>
                      <w:i/>
                      <w:sz w:val="18"/>
                      <w:szCs w:val="18"/>
                    </w:rPr>
                    <w:t>insert number</w:t>
                  </w:r>
                  <w:r>
                    <w:t xml:space="preserve">] days </w:t>
                  </w:r>
                  <w:r>
                    <w:rPr>
                      <w:lang w:val="en-GB"/>
                    </w:rPr>
                    <w:t>after the Effective Date</w:t>
                  </w:r>
                  <w:r w:rsidRPr="007024BF">
                    <w:t xml:space="preserve"> against the submission of a </w:t>
                  </w:r>
                  <w:r w:rsidRPr="00FE181F">
                    <w:t>Bank Guarantee in prescribed format for the same.</w:t>
                  </w:r>
                  <w:r w:rsidR="00DC377C">
                    <w:t xml:space="preserve"> </w:t>
                  </w:r>
                  <w:r w:rsidR="00DC377C" w:rsidRPr="00CF0851">
                    <w:t>None</w:t>
                  </w:r>
                  <w:r w:rsidR="00FC5C0B" w:rsidRPr="00FC5C0B">
                    <w:rPr>
                      <w:color w:val="FF0000"/>
                    </w:rPr>
                    <w:t xml:space="preserve"> </w:t>
                  </w:r>
                </w:p>
                <w:p w:rsidR="00E03D8C" w:rsidRPr="00FE181F" w:rsidRDefault="00E03D8C" w:rsidP="005C7B86">
                  <w:pPr>
                    <w:spacing w:before="120" w:after="120"/>
                    <w:ind w:right="-72"/>
                    <w:jc w:val="both"/>
                  </w:pPr>
                </w:p>
                <w:p w:rsidR="00E03D8C" w:rsidRPr="00FE181F" w:rsidRDefault="00E03D8C" w:rsidP="005C7B86">
                  <w:pPr>
                    <w:spacing w:before="120" w:after="120"/>
                    <w:ind w:right="-72"/>
                    <w:jc w:val="both"/>
                    <w:rPr>
                      <w:i/>
                    </w:rPr>
                  </w:pPr>
                  <w:r w:rsidRPr="00FE181F">
                    <w:rPr>
                      <w:i/>
                    </w:rPr>
                    <w:t>[</w:t>
                  </w:r>
                  <w:r w:rsidRPr="00FE181F">
                    <w:rPr>
                      <w:i/>
                      <w:sz w:val="18"/>
                      <w:szCs w:val="18"/>
                    </w:rPr>
                    <w:t>usually the percent of Advance Payment is between 10 and 15 percent]</w:t>
                  </w:r>
                </w:p>
                <w:p w:rsidR="00E03D8C" w:rsidRDefault="00E03D8C" w:rsidP="005C7B86">
                  <w:pPr>
                    <w:spacing w:before="120" w:after="120"/>
                    <w:ind w:left="12"/>
                    <w:jc w:val="both"/>
                    <w:rPr>
                      <w:b/>
                      <w:lang w:val="en-GB"/>
                    </w:rPr>
                  </w:pPr>
                </w:p>
                <w:p w:rsidR="00E03D8C" w:rsidRDefault="00E03D8C" w:rsidP="005C7B86">
                  <w:pPr>
                    <w:tabs>
                      <w:tab w:val="left" w:pos="2892"/>
                    </w:tabs>
                    <w:spacing w:before="120" w:after="120"/>
                    <w:ind w:left="12"/>
                    <w:jc w:val="both"/>
                    <w:rPr>
                      <w:lang w:val="en-GB"/>
                    </w:rPr>
                  </w:pPr>
                  <w:r w:rsidRPr="00E56C7D">
                    <w:rPr>
                      <w:b/>
                      <w:lang w:val="en-GB"/>
                    </w:rPr>
                    <w:t>Bank Guarantee</w:t>
                  </w:r>
                  <w:r>
                    <w:rPr>
                      <w:lang w:val="en-GB"/>
                    </w:rPr>
                    <w:t xml:space="preserve"> shall remain effective until </w:t>
                  </w:r>
                  <w:r w:rsidR="00DC377C">
                    <w:rPr>
                      <w:sz w:val="18"/>
                      <w:szCs w:val="18"/>
                      <w:lang w:val="en-GB"/>
                    </w:rPr>
                    <w:t>completion of the assignment</w:t>
                  </w:r>
                </w:p>
                <w:p w:rsidR="00E03D8C" w:rsidRPr="00290B78" w:rsidRDefault="00E03D8C" w:rsidP="005C7B86">
                  <w:pPr>
                    <w:spacing w:before="120" w:after="120"/>
                    <w:ind w:left="12"/>
                    <w:jc w:val="both"/>
                    <w:rPr>
                      <w:i/>
                      <w:sz w:val="18"/>
                      <w:szCs w:val="18"/>
                      <w:lang w:val="en-GB"/>
                    </w:rPr>
                  </w:pPr>
                  <w:r w:rsidRPr="00290B78">
                    <w:rPr>
                      <w:b/>
                      <w:i/>
                      <w:sz w:val="18"/>
                      <w:szCs w:val="18"/>
                      <w:lang w:val="en-GB"/>
                    </w:rPr>
                    <w:t>[</w:t>
                  </w:r>
                  <w:r w:rsidRPr="00290B78">
                    <w:rPr>
                      <w:i/>
                      <w:sz w:val="18"/>
                      <w:szCs w:val="18"/>
                      <w:lang w:val="en-GB"/>
                    </w:rPr>
                    <w:t xml:space="preserve">the date should be such that the Advance Payment shall be fully adjusted.] </w:t>
                  </w:r>
                </w:p>
                <w:p w:rsidR="00E03D8C" w:rsidRDefault="00E03D8C" w:rsidP="005C7B86">
                  <w:pPr>
                    <w:spacing w:before="120" w:after="120"/>
                    <w:ind w:left="12"/>
                    <w:jc w:val="both"/>
                    <w:rPr>
                      <w:lang w:val="en-GB"/>
                    </w:rPr>
                  </w:pPr>
                </w:p>
                <w:p w:rsidR="00E03D8C" w:rsidRDefault="00E03D8C" w:rsidP="005C7B86">
                  <w:pPr>
                    <w:spacing w:before="120" w:after="120"/>
                    <w:ind w:left="12"/>
                    <w:jc w:val="both"/>
                    <w:rPr>
                      <w:lang w:val="en-GB"/>
                    </w:rPr>
                  </w:pPr>
                  <w:r w:rsidRPr="00C31711">
                    <w:rPr>
                      <w:b/>
                      <w:lang w:val="en-GB"/>
                    </w:rPr>
                    <w:t>Advance Payment</w:t>
                  </w:r>
                  <w:r w:rsidRPr="007024BF">
                    <w:rPr>
                      <w:lang w:val="en-GB"/>
                    </w:rPr>
                    <w:t xml:space="preserve"> will be </w:t>
                  </w:r>
                  <w:r>
                    <w:rPr>
                      <w:lang w:val="en-GB"/>
                    </w:rPr>
                    <w:t xml:space="preserve">adjusted </w:t>
                  </w:r>
                  <w:r w:rsidRPr="007024BF">
                    <w:rPr>
                      <w:lang w:val="en-GB"/>
                    </w:rPr>
                    <w:t xml:space="preserve">by the Client in the following </w:t>
                  </w:r>
                  <w:r>
                    <w:rPr>
                      <w:lang w:val="en-GB"/>
                    </w:rPr>
                    <w:t>manner</w:t>
                  </w:r>
                  <w:r w:rsidRPr="007024BF">
                    <w:rPr>
                      <w:lang w:val="en-GB"/>
                    </w:rPr>
                    <w:t>:</w:t>
                  </w:r>
                </w:p>
                <w:p w:rsidR="00E03D8C" w:rsidRPr="008560CF" w:rsidRDefault="00E03D8C" w:rsidP="005C7B86">
                  <w:pPr>
                    <w:spacing w:before="120" w:after="120"/>
                    <w:ind w:left="12" w:right="732"/>
                    <w:jc w:val="both"/>
                    <w:rPr>
                      <w:lang w:val="en-GB"/>
                    </w:rPr>
                  </w:pPr>
                  <w:r w:rsidRPr="008560CF">
                    <w:rPr>
                      <w:lang w:val="en-GB"/>
                    </w:rPr>
                    <w:t xml:space="preserve"> </w:t>
                  </w:r>
                  <w:r w:rsidR="00DC377C" w:rsidRPr="008560CF">
                    <w:rPr>
                      <w:lang w:val="en-GB"/>
                    </w:rPr>
                    <w:t>None</w:t>
                  </w:r>
                </w:p>
                <w:p w:rsidR="00E03D8C" w:rsidRPr="007024BF" w:rsidRDefault="00E03D8C" w:rsidP="005C7B86">
                  <w:pPr>
                    <w:spacing w:before="120" w:after="120"/>
                    <w:ind w:left="12"/>
                    <w:jc w:val="both"/>
                    <w:rPr>
                      <w:lang w:val="en-GB"/>
                    </w:rPr>
                  </w:pPr>
                </w:p>
                <w:p w:rsidR="00E03D8C" w:rsidRPr="00FB6E8E" w:rsidRDefault="00E03D8C" w:rsidP="005C7B86">
                  <w:pPr>
                    <w:spacing w:before="120" w:after="120"/>
                    <w:ind w:left="900" w:hanging="888"/>
                    <w:jc w:val="both"/>
                    <w:rPr>
                      <w:i/>
                      <w:iCs/>
                      <w:sz w:val="18"/>
                      <w:szCs w:val="18"/>
                      <w:lang w:val="en-GB"/>
                    </w:rPr>
                  </w:pPr>
                  <w:r w:rsidRPr="00FB6E8E">
                    <w:rPr>
                      <w:i/>
                      <w:iCs/>
                      <w:sz w:val="18"/>
                      <w:szCs w:val="18"/>
                      <w:lang w:val="en-GB"/>
                    </w:rPr>
                    <w:t xml:space="preserve">[describe how the amount of </w:t>
                  </w:r>
                  <w:r w:rsidRPr="00FB6E8E">
                    <w:rPr>
                      <w:b/>
                      <w:i/>
                      <w:iCs/>
                      <w:sz w:val="18"/>
                      <w:szCs w:val="18"/>
                      <w:lang w:val="en-GB"/>
                    </w:rPr>
                    <w:t>Advance Payment</w:t>
                  </w:r>
                  <w:r w:rsidRPr="00FB6E8E">
                    <w:rPr>
                      <w:i/>
                      <w:iCs/>
                      <w:sz w:val="18"/>
                      <w:szCs w:val="18"/>
                      <w:lang w:val="en-GB"/>
                    </w:rPr>
                    <w:t xml:space="preserve">  will be adjusted]</w:t>
                  </w:r>
                </w:p>
                <w:p w:rsidR="00E03D8C" w:rsidRPr="007024BF" w:rsidRDefault="00E03D8C" w:rsidP="005C7B86">
                  <w:pPr>
                    <w:spacing w:before="120" w:after="120"/>
                    <w:ind w:left="900" w:hanging="888"/>
                    <w:jc w:val="both"/>
                    <w:rPr>
                      <w:lang w:val="en-GB"/>
                    </w:rPr>
                  </w:pPr>
                  <w:r w:rsidRPr="007024BF">
                    <w:rPr>
                      <w:i/>
                      <w:iCs/>
                      <w:lang w:val="en-GB"/>
                    </w:rPr>
                    <w:t xml:space="preserve"> </w:t>
                  </w:r>
                </w:p>
                <w:p w:rsidR="00E03D8C" w:rsidRPr="0071346D" w:rsidRDefault="00E03D8C" w:rsidP="005C7B86">
                  <w:pPr>
                    <w:spacing w:before="120" w:after="120"/>
                    <w:jc w:val="both"/>
                    <w:rPr>
                      <w:b/>
                      <w:i/>
                      <w:sz w:val="18"/>
                      <w:szCs w:val="18"/>
                      <w:lang w:val="en-GB"/>
                    </w:rPr>
                  </w:pPr>
                  <w:r w:rsidRPr="0071346D">
                    <w:rPr>
                      <w:i/>
                      <w:iCs/>
                      <w:sz w:val="18"/>
                      <w:szCs w:val="18"/>
                      <w:lang w:val="en-GB"/>
                    </w:rPr>
                    <w:t>[For aid funded procurement Advance Payments may be applicable. However, for 100% GoB funded procurement</w:t>
                  </w:r>
                  <w:r>
                    <w:rPr>
                      <w:i/>
                      <w:iCs/>
                      <w:sz w:val="18"/>
                      <w:szCs w:val="18"/>
                      <w:lang w:val="en-GB"/>
                    </w:rPr>
                    <w:t>,</w:t>
                  </w:r>
                  <w:r w:rsidRPr="0071346D">
                    <w:rPr>
                      <w:i/>
                      <w:iCs/>
                      <w:sz w:val="18"/>
                      <w:szCs w:val="18"/>
                      <w:lang w:val="en-GB"/>
                    </w:rPr>
                    <w:t xml:space="preserve"> Advance </w:t>
                  </w:r>
                  <w:r>
                    <w:rPr>
                      <w:i/>
                      <w:iCs/>
                      <w:sz w:val="18"/>
                      <w:szCs w:val="18"/>
                      <w:lang w:val="en-GB"/>
                    </w:rPr>
                    <w:t>P</w:t>
                  </w:r>
                  <w:r w:rsidRPr="0071346D">
                    <w:rPr>
                      <w:i/>
                      <w:iCs/>
                      <w:sz w:val="18"/>
                      <w:szCs w:val="18"/>
                      <w:lang w:val="en-GB"/>
                    </w:rPr>
                    <w:t xml:space="preserve">ayments shall not be applicable unless otherwise specifically decided by </w:t>
                  </w:r>
                  <w:r>
                    <w:rPr>
                      <w:i/>
                      <w:iCs/>
                      <w:sz w:val="18"/>
                      <w:szCs w:val="18"/>
                      <w:lang w:val="en-GB"/>
                    </w:rPr>
                    <w:t xml:space="preserve">the </w:t>
                  </w:r>
                  <w:r w:rsidRPr="0071346D">
                    <w:rPr>
                      <w:i/>
                      <w:iCs/>
                      <w:sz w:val="18"/>
                      <w:szCs w:val="18"/>
                      <w:lang w:val="en-GB"/>
                    </w:rPr>
                    <w:t>Government</w:t>
                  </w:r>
                  <w:r>
                    <w:rPr>
                      <w:i/>
                      <w:iCs/>
                      <w:sz w:val="18"/>
                      <w:szCs w:val="18"/>
                      <w:lang w:val="en-GB"/>
                    </w:rPr>
                    <w:t>.</w:t>
                  </w:r>
                  <w:r w:rsidRPr="0071346D">
                    <w:rPr>
                      <w:i/>
                      <w:iCs/>
                      <w:sz w:val="18"/>
                      <w:szCs w:val="18"/>
                      <w:lang w:val="en-GB"/>
                    </w:rPr>
                    <w:t>]</w:t>
                  </w:r>
                </w:p>
              </w:tc>
            </w:tr>
            <w:tr w:rsidR="00E03D8C" w:rsidRPr="007024BF">
              <w:trPr>
                <w:trHeight w:val="1250"/>
              </w:trPr>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53.1</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jc w:val="both"/>
                    <w:rPr>
                      <w:lang w:val="en-GB"/>
                    </w:rPr>
                  </w:pPr>
                  <w:r w:rsidRPr="007024BF">
                    <w:rPr>
                      <w:lang w:val="en-GB"/>
                    </w:rPr>
                    <w:t>Payment</w:t>
                  </w:r>
                  <w:r>
                    <w:rPr>
                      <w:lang w:val="en-GB"/>
                    </w:rPr>
                    <w:t>s</w:t>
                  </w:r>
                  <w:r w:rsidRPr="007024BF">
                    <w:rPr>
                      <w:lang w:val="en-GB"/>
                    </w:rPr>
                    <w:t xml:space="preserve"> shall be made</w:t>
                  </w:r>
                  <w:r>
                    <w:rPr>
                      <w:lang w:val="en-GB"/>
                    </w:rPr>
                    <w:t xml:space="preserve"> </w:t>
                  </w:r>
                  <w:r w:rsidRPr="00176A33">
                    <w:rPr>
                      <w:u w:val="single"/>
                      <w:lang w:val="en-GB"/>
                    </w:rPr>
                    <w:t>in line with agreed-on outputs</w:t>
                  </w:r>
                  <w:r w:rsidRPr="007024BF">
                    <w:rPr>
                      <w:lang w:val="en-GB"/>
                    </w:rPr>
                    <w:t xml:space="preserve"> according to the following schedule:</w:t>
                  </w:r>
                </w:p>
                <w:p w:rsidR="00E03D8C" w:rsidRPr="00FB6E8E" w:rsidRDefault="00E03D8C" w:rsidP="005C7B86">
                  <w:pPr>
                    <w:spacing w:before="120" w:after="120"/>
                    <w:jc w:val="both"/>
                    <w:rPr>
                      <w:i/>
                      <w:sz w:val="18"/>
                      <w:szCs w:val="18"/>
                      <w:lang w:val="en-GB"/>
                    </w:rPr>
                  </w:pPr>
                  <w:r w:rsidRPr="00FB6E8E">
                    <w:rPr>
                      <w:i/>
                      <w:sz w:val="18"/>
                      <w:szCs w:val="18"/>
                      <w:lang w:val="en-GB"/>
                    </w:rPr>
                    <w:t>[This is a sample payment mode and should be specifically drafted by the Client for each</w:t>
                  </w:r>
                  <w:r>
                    <w:rPr>
                      <w:i/>
                      <w:sz w:val="18"/>
                      <w:szCs w:val="18"/>
                      <w:lang w:val="en-GB"/>
                    </w:rPr>
                    <w:t xml:space="preserve"> C</w:t>
                  </w:r>
                  <w:r w:rsidRPr="00FB6E8E">
                    <w:rPr>
                      <w:i/>
                      <w:sz w:val="18"/>
                      <w:szCs w:val="18"/>
                      <w:lang w:val="en-GB"/>
                    </w:rPr>
                    <w:t>ontract depending on the type of deliverables]</w:t>
                  </w:r>
                </w:p>
                <w:p w:rsidR="00E03D8C" w:rsidRPr="00176A33" w:rsidRDefault="00E03D8C" w:rsidP="00DC377C">
                  <w:pPr>
                    <w:numPr>
                      <w:ilvl w:val="0"/>
                      <w:numId w:val="157"/>
                    </w:numPr>
                    <w:spacing w:before="120" w:after="120"/>
                    <w:ind w:right="-72"/>
                    <w:jc w:val="both"/>
                  </w:pPr>
                  <w:r w:rsidRPr="00176A33">
                    <w:rPr>
                      <w:b/>
                    </w:rPr>
                    <w:t xml:space="preserve">Final Report: </w:t>
                  </w:r>
                  <w:r w:rsidR="00DC377C">
                    <w:t>All Payments</w:t>
                  </w:r>
                  <w:r w:rsidRPr="00176A33">
                    <w:t xml:space="preserve"> of the lump-sum Contract Price shall be paid upon submission of the Final Report duly accepted by the Client. </w:t>
                  </w:r>
                </w:p>
                <w:p w:rsidR="00E03D8C" w:rsidRPr="001C6E09" w:rsidRDefault="00E03D8C" w:rsidP="005C7B86">
                  <w:pPr>
                    <w:spacing w:before="120" w:after="120"/>
                    <w:ind w:right="-72"/>
                    <w:jc w:val="both"/>
                  </w:pPr>
                  <w:r w:rsidRPr="00FC5C0B">
                    <w:t xml:space="preserve">The </w:t>
                  </w:r>
                  <w:r w:rsidRPr="00FC5C0B">
                    <w:rPr>
                      <w:b/>
                    </w:rPr>
                    <w:t>Bank Guarantee</w:t>
                  </w:r>
                  <w:r w:rsidRPr="00FC5C0B">
                    <w:t xml:space="preserve"> shall be released</w:t>
                  </w:r>
                  <w:r w:rsidRPr="001C6E09">
                    <w:t xml:space="preserve"> </w:t>
                  </w:r>
                  <w:r>
                    <w:t>immediately after full adjustment of the advance payment.</w:t>
                  </w:r>
                </w:p>
                <w:p w:rsidR="00E03D8C" w:rsidRPr="007024BF" w:rsidRDefault="00E03D8C" w:rsidP="005C7B86">
                  <w:pPr>
                    <w:spacing w:before="120" w:after="120"/>
                    <w:ind w:right="-72"/>
                    <w:jc w:val="both"/>
                    <w:rPr>
                      <w:lang w:val="en-GB"/>
                    </w:rPr>
                  </w:pPr>
                </w:p>
              </w:tc>
            </w:tr>
            <w:tr w:rsidR="00E03D8C" w:rsidRPr="00455DAC">
              <w:trPr>
                <w:trHeight w:val="971"/>
              </w:trPr>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53.3</w:t>
                  </w:r>
                </w:p>
              </w:tc>
              <w:tc>
                <w:tcPr>
                  <w:tcW w:w="8235" w:type="dxa"/>
                  <w:tcBorders>
                    <w:top w:val="single" w:sz="4" w:space="0" w:color="auto"/>
                    <w:left w:val="single" w:sz="4" w:space="0" w:color="auto"/>
                    <w:bottom w:val="single" w:sz="4" w:space="0" w:color="auto"/>
                    <w:right w:val="single" w:sz="4" w:space="0" w:color="auto"/>
                  </w:tcBorders>
                </w:tcPr>
                <w:p w:rsidR="00E03D8C" w:rsidRDefault="00E03D8C" w:rsidP="005C7B86">
                  <w:pPr>
                    <w:spacing w:before="120" w:after="120"/>
                    <w:jc w:val="both"/>
                    <w:rPr>
                      <w:lang w:val="en-GB"/>
                    </w:rPr>
                  </w:pPr>
                  <w:r w:rsidRPr="007024BF">
                    <w:rPr>
                      <w:lang w:val="en-GB"/>
                    </w:rPr>
                    <w:t xml:space="preserve">The </w:t>
                  </w:r>
                  <w:r>
                    <w:rPr>
                      <w:lang w:val="en-GB"/>
                    </w:rPr>
                    <w:t>Consultant shall be entitled to receive financing charges for delayed payment during the period of delay at the following rate;</w:t>
                  </w:r>
                  <w:r w:rsidR="00DC377C">
                    <w:rPr>
                      <w:lang w:val="en-GB"/>
                    </w:rPr>
                    <w:t xml:space="preserve"> None</w:t>
                  </w:r>
                </w:p>
                <w:p w:rsidR="00E03D8C" w:rsidRPr="007024BF" w:rsidRDefault="00E03D8C" w:rsidP="005C7B86">
                  <w:pPr>
                    <w:spacing w:before="120" w:after="120"/>
                    <w:jc w:val="both"/>
                    <w:rPr>
                      <w:i/>
                      <w:iCs/>
                      <w:lang w:val="en-GB"/>
                    </w:rPr>
                  </w:pPr>
                  <w:r>
                    <w:rPr>
                      <w:lang w:val="en-GB"/>
                    </w:rPr>
                    <w:t xml:space="preserve">[insert </w:t>
                  </w:r>
                  <w:r w:rsidRPr="007024BF">
                    <w:rPr>
                      <w:lang w:val="en-GB"/>
                    </w:rPr>
                    <w:t>interest rate</w:t>
                  </w:r>
                  <w:r>
                    <w:rPr>
                      <w:lang w:val="en-GB"/>
                    </w:rPr>
                    <w:t>]</w:t>
                  </w:r>
                </w:p>
                <w:p w:rsidR="00E03D8C" w:rsidRPr="00455DAC" w:rsidRDefault="00E03D8C" w:rsidP="005C7B86">
                  <w:pPr>
                    <w:spacing w:before="120" w:after="120"/>
                    <w:jc w:val="both"/>
                    <w:rPr>
                      <w:i/>
                      <w:iCs/>
                      <w:sz w:val="18"/>
                      <w:szCs w:val="18"/>
                      <w:lang w:val="en-GB"/>
                    </w:rPr>
                  </w:pPr>
                  <w:r>
                    <w:rPr>
                      <w:i/>
                      <w:iCs/>
                      <w:sz w:val="18"/>
                      <w:szCs w:val="18"/>
                      <w:lang w:val="en-GB"/>
                    </w:rPr>
                    <w:t>[usually at the prevailing annual rate of interest for commercial borrowing established in the country]</w:t>
                  </w:r>
                </w:p>
              </w:tc>
            </w:tr>
            <w:tr w:rsidR="00E03D8C" w:rsidRPr="007024BF">
              <w:tc>
                <w:tcPr>
                  <w:tcW w:w="1863"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b/>
                    </w:rPr>
                  </w:pPr>
                  <w:r>
                    <w:rPr>
                      <w:b/>
                      <w:bCs/>
                    </w:rPr>
                    <w:t>GCC 74.2 (b)</w:t>
                  </w:r>
                </w:p>
              </w:tc>
              <w:tc>
                <w:tcPr>
                  <w:tcW w:w="8235" w:type="dxa"/>
                  <w:tcBorders>
                    <w:top w:val="single" w:sz="4" w:space="0" w:color="auto"/>
                    <w:left w:val="single" w:sz="4" w:space="0" w:color="auto"/>
                    <w:bottom w:val="single" w:sz="4" w:space="0" w:color="auto"/>
                    <w:right w:val="single" w:sz="4" w:space="0" w:color="auto"/>
                  </w:tcBorders>
                </w:tcPr>
                <w:p w:rsidR="00E03D8C" w:rsidRPr="007024BF" w:rsidRDefault="00E03D8C" w:rsidP="005C7B86">
                  <w:pPr>
                    <w:spacing w:before="120" w:after="120"/>
                    <w:rPr>
                      <w:lang w:val="en-GB"/>
                    </w:rPr>
                  </w:pPr>
                  <w:r w:rsidRPr="007024BF">
                    <w:rPr>
                      <w:lang w:val="en-GB"/>
                    </w:rPr>
                    <w:t>The place of Arbitration is:</w:t>
                  </w:r>
                  <w:r w:rsidR="00DC377C">
                    <w:rPr>
                      <w:lang w:val="en-GB"/>
                    </w:rPr>
                    <w:t xml:space="preserve"> None</w:t>
                  </w:r>
                </w:p>
                <w:p w:rsidR="00E03D8C" w:rsidRPr="007024BF" w:rsidRDefault="00E03D8C" w:rsidP="005C7B86">
                  <w:pPr>
                    <w:spacing w:before="120" w:after="120"/>
                    <w:rPr>
                      <w:lang w:val="en-GB"/>
                    </w:rPr>
                  </w:pPr>
                </w:p>
              </w:tc>
            </w:tr>
          </w:tbl>
          <w:p w:rsidR="00E03D8C" w:rsidRPr="0088100F" w:rsidRDefault="00E03D8C" w:rsidP="005C7B86">
            <w:pPr>
              <w:rPr>
                <w:lang w:val="en-GB"/>
              </w:rPr>
            </w:pPr>
          </w:p>
          <w:p w:rsidR="00E03D8C" w:rsidRPr="00C5305F" w:rsidRDefault="00E03D8C" w:rsidP="005C7B86">
            <w:pPr>
              <w:pStyle w:val="Heading1"/>
              <w:rPr>
                <w:sz w:val="28"/>
                <w:szCs w:val="28"/>
                <w:lang w:val="en-GB"/>
              </w:rPr>
            </w:pPr>
          </w:p>
        </w:tc>
      </w:tr>
    </w:tbl>
    <w:p w:rsidR="00E03D8C" w:rsidRPr="00793D17" w:rsidRDefault="00E03D8C" w:rsidP="00E03D8C">
      <w:pPr>
        <w:pStyle w:val="Heading1"/>
        <w:jc w:val="left"/>
        <w:rPr>
          <w:rFonts w:ascii="Times New Roman" w:hAnsi="Times New Roman" w:cs="Times New Roman"/>
        </w:rPr>
        <w:sectPr w:rsidR="00E03D8C" w:rsidRPr="00793D17" w:rsidSect="005C7B86">
          <w:type w:val="nextColumn"/>
          <w:pgSz w:w="11909" w:h="16834" w:code="9"/>
          <w:pgMar w:top="1440" w:right="1152" w:bottom="1440" w:left="1440" w:header="720" w:footer="720" w:gutter="0"/>
          <w:cols w:space="708"/>
          <w:docGrid w:linePitch="360"/>
        </w:sectPr>
      </w:pPr>
      <w:bookmarkStart w:id="4788" w:name="_Toc397501852"/>
      <w:bookmarkStart w:id="4789" w:name="_Toc38696495"/>
      <w:bookmarkStart w:id="4790" w:name="_Toc48551136"/>
      <w:bookmarkStart w:id="4791" w:name="_Toc48632816"/>
      <w:bookmarkStart w:id="4792" w:name="_Toc48798519"/>
      <w:bookmarkStart w:id="4793" w:name="_Toc48800789"/>
      <w:bookmarkStart w:id="4794" w:name="_Toc48800958"/>
      <w:bookmarkStart w:id="4795" w:name="_Toc48803155"/>
      <w:bookmarkStart w:id="4796" w:name="_Toc48803324"/>
      <w:bookmarkStart w:id="4797" w:name="_Toc48803493"/>
      <w:bookmarkStart w:id="4798" w:name="_Toc48803831"/>
      <w:bookmarkStart w:id="4799" w:name="_Toc48804169"/>
      <w:bookmarkStart w:id="4800" w:name="_Toc48804338"/>
      <w:bookmarkStart w:id="4801" w:name="_Toc48804845"/>
      <w:bookmarkStart w:id="4802" w:name="_Toc48812468"/>
      <w:bookmarkStart w:id="4803" w:name="_Toc48892681"/>
      <w:bookmarkStart w:id="4804" w:name="_Toc48894513"/>
      <w:bookmarkStart w:id="4805" w:name="_Toc48895286"/>
      <w:bookmarkStart w:id="4806" w:name="_Toc48895472"/>
      <w:bookmarkStart w:id="4807" w:name="_Toc48896254"/>
      <w:bookmarkStart w:id="4808" w:name="_Toc48969039"/>
      <w:bookmarkStart w:id="4809" w:name="_Toc48969370"/>
      <w:bookmarkStart w:id="4810" w:name="_Toc48970293"/>
      <w:bookmarkStart w:id="4811" w:name="_Toc48974117"/>
      <w:bookmarkStart w:id="4812" w:name="_Toc48978613"/>
      <w:bookmarkStart w:id="4813" w:name="_Toc48979374"/>
      <w:bookmarkStart w:id="4814" w:name="_Toc48979561"/>
      <w:bookmarkStart w:id="4815" w:name="_Toc48980626"/>
      <w:bookmarkStart w:id="4816" w:name="_Toc49159699"/>
      <w:bookmarkStart w:id="4817" w:name="_Toc49159886"/>
      <w:bookmarkStart w:id="4818" w:name="_Toc67815166"/>
    </w:p>
    <w:p w:rsidR="00E03D8C" w:rsidRPr="00793D17" w:rsidRDefault="00E03D8C" w:rsidP="00E03D8C">
      <w:pPr>
        <w:pStyle w:val="Heading1"/>
        <w:rPr>
          <w:rFonts w:ascii="Times New Roman" w:hAnsi="Times New Roman" w:cs="Times New Roman"/>
        </w:rPr>
      </w:pPr>
      <w:bookmarkStart w:id="4819" w:name="_Toc243275137"/>
      <w:r w:rsidRPr="00793D17">
        <w:rPr>
          <w:rFonts w:ascii="Times New Roman" w:hAnsi="Times New Roman" w:cs="Times New Roman"/>
        </w:rPr>
        <w:t>Section 5.</w:t>
      </w:r>
      <w:r w:rsidRPr="00793D17">
        <w:rPr>
          <w:rFonts w:ascii="Times New Roman" w:hAnsi="Times New Roman" w:cs="Times New Roman"/>
        </w:rPr>
        <w:tab/>
        <w:t>Proposal &amp; Contract Forms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rsidR="00E03D8C" w:rsidRPr="00793D17" w:rsidRDefault="00E03D8C" w:rsidP="00E03D8C">
      <w:pPr>
        <w:jc w:val="center"/>
        <w:rPr>
          <w:sz w:val="32"/>
        </w:rPr>
      </w:pPr>
    </w:p>
    <w:p w:rsidR="00E03D8C" w:rsidRPr="00793D17" w:rsidRDefault="00E03D8C" w:rsidP="00E03D8C">
      <w:pPr>
        <w:pStyle w:val="Heading3"/>
        <w:jc w:val="center"/>
        <w:rPr>
          <w:b/>
          <w:bCs/>
        </w:rPr>
      </w:pPr>
      <w:bookmarkStart w:id="4820" w:name="_Toc48551137"/>
      <w:bookmarkStart w:id="4821" w:name="_Toc243275138"/>
      <w:r w:rsidRPr="00793D17">
        <w:rPr>
          <w:b/>
          <w:bCs/>
        </w:rPr>
        <w:t>5A.</w:t>
      </w:r>
      <w:r w:rsidRPr="00793D17">
        <w:rPr>
          <w:b/>
          <w:bCs/>
        </w:rPr>
        <w:tab/>
        <w:t>Technical Proposal - Standard Forms</w:t>
      </w:r>
      <w:bookmarkEnd w:id="4820"/>
      <w:bookmarkEnd w:id="4821"/>
    </w:p>
    <w:p w:rsidR="00E03D8C" w:rsidRPr="00793D17" w:rsidRDefault="00E03D8C" w:rsidP="00E03D8C">
      <w:pPr>
        <w:pStyle w:val="Heading3"/>
        <w:jc w:val="center"/>
        <w:rPr>
          <w:b/>
          <w:bCs/>
          <w:sz w:val="30"/>
        </w:rPr>
      </w:pPr>
    </w:p>
    <w:p w:rsidR="00E03D8C" w:rsidRPr="00793D17" w:rsidRDefault="00E03D8C" w:rsidP="00E03D8C">
      <w:pPr>
        <w:jc w:val="both"/>
        <w:rPr>
          <w:i/>
          <w:lang w:val="en-GB"/>
        </w:rPr>
      </w:pPr>
      <w:r w:rsidRPr="00793D17">
        <w:rPr>
          <w:i/>
          <w:lang w:val="en-GB"/>
        </w:rPr>
        <w:t xml:space="preserve"> [Comments in brackets [  ] provide guidance to the short listed Consultants for the preparation of their Technical Proposals; they should not appear on the Technical Proposals to be submitted.]</w:t>
      </w:r>
    </w:p>
    <w:p w:rsidR="00E03D8C" w:rsidRPr="00793D17" w:rsidRDefault="00E03D8C" w:rsidP="00E03D8C">
      <w:pPr>
        <w:ind w:left="540" w:hanging="540"/>
        <w:rPr>
          <w:lang w:val="en-GB"/>
        </w:rPr>
      </w:pPr>
    </w:p>
    <w:p w:rsidR="00E03D8C" w:rsidRPr="00793D17" w:rsidRDefault="00E03D8C" w:rsidP="00E03D8C">
      <w:pPr>
        <w:ind w:left="540" w:hanging="540"/>
        <w:rPr>
          <w:lang w:val="en-GB"/>
        </w:rPr>
      </w:pPr>
    </w:p>
    <w:p w:rsidR="00E03D8C" w:rsidRPr="00793D17" w:rsidRDefault="00E03D8C" w:rsidP="00E03D8C">
      <w:pPr>
        <w:ind w:left="720" w:hanging="720"/>
        <w:rPr>
          <w:lang w:val="en-GB"/>
        </w:rPr>
      </w:pPr>
      <w:r w:rsidRPr="00793D17">
        <w:rPr>
          <w:lang w:val="en-GB"/>
        </w:rPr>
        <w:t>5A1</w:t>
      </w:r>
      <w:r w:rsidRPr="00793D17">
        <w:rPr>
          <w:lang w:val="en-GB"/>
        </w:rPr>
        <w:tab/>
        <w:t>Technical Proposal Submission Form</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5A2</w:t>
      </w:r>
      <w:r w:rsidRPr="00793D17">
        <w:rPr>
          <w:lang w:val="en-GB"/>
        </w:rPr>
        <w:tab/>
        <w:t>Consultant’s Organization and Experience</w:t>
      </w:r>
    </w:p>
    <w:p w:rsidR="00E03D8C" w:rsidRPr="00793D17" w:rsidRDefault="00E03D8C" w:rsidP="00D91636">
      <w:pPr>
        <w:numPr>
          <w:ilvl w:val="0"/>
          <w:numId w:val="70"/>
        </w:numPr>
        <w:tabs>
          <w:tab w:val="clear" w:pos="900"/>
        </w:tabs>
        <w:ind w:left="720" w:firstLine="0"/>
        <w:rPr>
          <w:lang w:val="en-GB"/>
        </w:rPr>
      </w:pPr>
      <w:r w:rsidRPr="00793D17">
        <w:rPr>
          <w:lang w:val="en-GB"/>
        </w:rPr>
        <w:t>Consultant’s Organization</w:t>
      </w:r>
    </w:p>
    <w:p w:rsidR="00E03D8C" w:rsidRPr="00793D17" w:rsidRDefault="00E03D8C" w:rsidP="00D91636">
      <w:pPr>
        <w:numPr>
          <w:ilvl w:val="0"/>
          <w:numId w:val="70"/>
        </w:numPr>
        <w:tabs>
          <w:tab w:val="clear" w:pos="900"/>
        </w:tabs>
        <w:ind w:left="720" w:firstLine="0"/>
        <w:rPr>
          <w:lang w:val="en-GB"/>
        </w:rPr>
      </w:pPr>
      <w:r w:rsidRPr="00793D17">
        <w:rPr>
          <w:lang w:val="en-GB"/>
        </w:rPr>
        <w:t>Consultant’s Experience</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5A3</w:t>
      </w:r>
      <w:r w:rsidRPr="00793D17">
        <w:rPr>
          <w:lang w:val="en-GB"/>
        </w:rPr>
        <w:tab/>
        <w:t>Comments or Suggestions on the Terms of Reference and on Counterpart Staff and Facilities to be provided by the Client</w:t>
      </w:r>
    </w:p>
    <w:p w:rsidR="00E03D8C" w:rsidRPr="00793D17" w:rsidRDefault="00E03D8C" w:rsidP="00D91636">
      <w:pPr>
        <w:numPr>
          <w:ilvl w:val="0"/>
          <w:numId w:val="71"/>
        </w:numPr>
        <w:tabs>
          <w:tab w:val="clear" w:pos="900"/>
        </w:tabs>
        <w:ind w:left="720" w:firstLine="0"/>
        <w:rPr>
          <w:lang w:val="en-GB"/>
        </w:rPr>
      </w:pPr>
      <w:r w:rsidRPr="00793D17">
        <w:rPr>
          <w:lang w:val="en-GB"/>
        </w:rPr>
        <w:t>On the Terms of Reference</w:t>
      </w:r>
    </w:p>
    <w:p w:rsidR="00E03D8C" w:rsidRPr="00793D17" w:rsidRDefault="00E03D8C" w:rsidP="00D91636">
      <w:pPr>
        <w:numPr>
          <w:ilvl w:val="0"/>
          <w:numId w:val="71"/>
        </w:numPr>
        <w:tabs>
          <w:tab w:val="clear" w:pos="900"/>
        </w:tabs>
        <w:ind w:left="720" w:firstLine="0"/>
        <w:rPr>
          <w:lang w:val="en-GB"/>
        </w:rPr>
      </w:pPr>
      <w:r w:rsidRPr="00793D17">
        <w:rPr>
          <w:lang w:val="en-GB"/>
        </w:rPr>
        <w:t>On the Counterpart Staff and Facilities</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5A4</w:t>
      </w:r>
      <w:r w:rsidRPr="00793D17">
        <w:rPr>
          <w:lang w:val="en-GB"/>
        </w:rPr>
        <w:tab/>
        <w:t>Descriptions of the Approach, Methodology, and Work Plan for Performing the Assignment</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5A5</w:t>
      </w:r>
      <w:r w:rsidRPr="00793D17">
        <w:rPr>
          <w:lang w:val="en-GB"/>
        </w:rPr>
        <w:tab/>
        <w:t xml:space="preserve">Work Schedule </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5A6</w:t>
      </w:r>
      <w:r w:rsidRPr="00793D17">
        <w:rPr>
          <w:lang w:val="en-GB"/>
        </w:rPr>
        <w:tab/>
        <w:t>Team Composition and Task Assignments</w:t>
      </w:r>
    </w:p>
    <w:p w:rsidR="00E03D8C" w:rsidRPr="00793D17" w:rsidRDefault="00E03D8C" w:rsidP="00E03D8C">
      <w:pPr>
        <w:ind w:left="720" w:hanging="720"/>
        <w:rPr>
          <w:lang w:val="en-GB"/>
        </w:rPr>
      </w:pPr>
    </w:p>
    <w:p w:rsidR="00E03D8C" w:rsidRPr="00793D17" w:rsidRDefault="00E03D8C" w:rsidP="00E03D8C">
      <w:pPr>
        <w:ind w:left="720" w:hanging="720"/>
        <w:rPr>
          <w:lang w:val="en-GB"/>
        </w:rPr>
      </w:pPr>
      <w:r w:rsidRPr="00793D17">
        <w:rPr>
          <w:lang w:val="en-GB"/>
        </w:rPr>
        <w:t>5A7</w:t>
      </w:r>
      <w:r w:rsidRPr="00793D17">
        <w:rPr>
          <w:lang w:val="en-GB"/>
        </w:rPr>
        <w:tab/>
        <w:t xml:space="preserve">Staffing Schedule </w:t>
      </w:r>
    </w:p>
    <w:p w:rsidR="00E03D8C" w:rsidRPr="00793D17" w:rsidRDefault="00E03D8C" w:rsidP="00E03D8C">
      <w:pPr>
        <w:ind w:left="720" w:hanging="720"/>
        <w:jc w:val="center"/>
        <w:rPr>
          <w:lang w:val="en-GB"/>
        </w:rPr>
      </w:pPr>
    </w:p>
    <w:p w:rsidR="00E03D8C" w:rsidRPr="00793D17" w:rsidRDefault="00E03D8C" w:rsidP="00E03D8C">
      <w:pPr>
        <w:ind w:left="720" w:hanging="720"/>
        <w:rPr>
          <w:b/>
          <w:lang w:val="en-GB"/>
        </w:rPr>
      </w:pPr>
      <w:r w:rsidRPr="00793D17">
        <w:rPr>
          <w:lang w:val="en-GB"/>
        </w:rPr>
        <w:t>5A8</w:t>
      </w:r>
      <w:r w:rsidRPr="00793D17">
        <w:rPr>
          <w:lang w:val="en-GB"/>
        </w:rPr>
        <w:tab/>
        <w:t>Curriculum Vitae (CV) for Proposed Professional Staff</w:t>
      </w:r>
      <w:r w:rsidR="00DC377C">
        <w:rPr>
          <w:lang w:val="en-GB"/>
        </w:rPr>
        <w:t xml:space="preserve"> should be signed by the individual</w:t>
      </w:r>
    </w:p>
    <w:p w:rsidR="00E03D8C" w:rsidRPr="00793D17" w:rsidRDefault="00E03D8C" w:rsidP="00E03D8C">
      <w:pPr>
        <w:tabs>
          <w:tab w:val="right" w:pos="8460"/>
        </w:tabs>
        <w:ind w:left="720"/>
        <w:jc w:val="both"/>
        <w:rPr>
          <w:u w:val="single"/>
          <w:lang w:val="en-GB"/>
        </w:rPr>
      </w:pPr>
    </w:p>
    <w:p w:rsidR="00E03D8C" w:rsidRPr="00793D17" w:rsidRDefault="00E03D8C" w:rsidP="00E03D8C">
      <w:pPr>
        <w:pStyle w:val="Heading3"/>
        <w:jc w:val="center"/>
        <w:rPr>
          <w:b/>
          <w:bCs/>
        </w:rPr>
      </w:pPr>
      <w:bookmarkStart w:id="4822" w:name="_Toc48551138"/>
      <w:bookmarkStart w:id="4823" w:name="_Toc48798520"/>
      <w:bookmarkStart w:id="4824" w:name="_Toc48800790"/>
      <w:bookmarkStart w:id="4825" w:name="_Toc48800959"/>
      <w:bookmarkStart w:id="4826" w:name="_Toc48803156"/>
      <w:bookmarkStart w:id="4827" w:name="_Toc48803325"/>
      <w:bookmarkStart w:id="4828" w:name="_Toc48803494"/>
      <w:bookmarkStart w:id="4829" w:name="_Toc48803832"/>
      <w:bookmarkStart w:id="4830" w:name="_Toc48804170"/>
      <w:bookmarkStart w:id="4831" w:name="_Toc48804339"/>
      <w:bookmarkStart w:id="4832" w:name="_Toc48804846"/>
      <w:bookmarkStart w:id="4833" w:name="_Toc48812469"/>
      <w:bookmarkStart w:id="4834" w:name="_Toc48892682"/>
      <w:bookmarkStart w:id="4835" w:name="_Toc48894514"/>
      <w:bookmarkStart w:id="4836" w:name="_Toc48895287"/>
      <w:bookmarkStart w:id="4837" w:name="_Toc48895473"/>
      <w:bookmarkStart w:id="4838" w:name="_Toc48896255"/>
      <w:r w:rsidRPr="00793D17">
        <w:br w:type="page"/>
      </w:r>
      <w:bookmarkStart w:id="4839" w:name="_Toc48969040"/>
      <w:bookmarkStart w:id="4840" w:name="_Toc48969371"/>
      <w:bookmarkStart w:id="4841" w:name="_Toc48970294"/>
      <w:bookmarkStart w:id="4842" w:name="_Toc48974118"/>
      <w:bookmarkStart w:id="4843" w:name="_Toc48978614"/>
      <w:bookmarkStart w:id="4844" w:name="_Toc48979375"/>
      <w:bookmarkStart w:id="4845" w:name="_Toc48979562"/>
      <w:bookmarkStart w:id="4846" w:name="_Toc48980627"/>
      <w:bookmarkStart w:id="4847" w:name="_Toc49159700"/>
      <w:bookmarkStart w:id="4848" w:name="_Toc49159887"/>
      <w:bookmarkStart w:id="4849" w:name="_Toc67815167"/>
      <w:bookmarkStart w:id="4850" w:name="_Toc243275139"/>
      <w:r w:rsidRPr="00793D17">
        <w:rPr>
          <w:b/>
          <w:bCs/>
        </w:rPr>
        <w:t>Form 5A1</w:t>
      </w:r>
      <w:r w:rsidRPr="00793D17">
        <w:rPr>
          <w:b/>
          <w:bCs/>
        </w:rPr>
        <w:tab/>
        <w:t>Technical Proposal Submission Form</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rsidR="00E03D8C" w:rsidRPr="00793D17" w:rsidRDefault="00E03D8C" w:rsidP="00E03D8C">
      <w:pPr>
        <w:jc w:val="right"/>
        <w:rPr>
          <w:lang w:val="en-GB"/>
        </w:rPr>
      </w:pPr>
    </w:p>
    <w:p w:rsidR="00E03D8C" w:rsidRPr="00793D17" w:rsidRDefault="00E03D8C" w:rsidP="00E03D8C">
      <w:pPr>
        <w:tabs>
          <w:tab w:val="left" w:pos="5460"/>
          <w:tab w:val="right" w:pos="9027"/>
        </w:tabs>
        <w:rPr>
          <w:lang w:val="en-GB"/>
        </w:rPr>
      </w:pPr>
      <w:r w:rsidRPr="00793D17">
        <w:rPr>
          <w:lang w:val="en-GB"/>
        </w:rPr>
        <w:tab/>
      </w:r>
      <w:r w:rsidRPr="00793D17">
        <w:rPr>
          <w:lang w:val="en-GB"/>
        </w:rPr>
        <w:tab/>
        <w:t>[</w:t>
      </w:r>
      <w:r w:rsidRPr="00793D17">
        <w:rPr>
          <w:i/>
          <w:lang w:val="en-GB"/>
        </w:rPr>
        <w:t>Location, Date</w:t>
      </w:r>
      <w:r w:rsidRPr="00793D17">
        <w:rPr>
          <w:lang w:val="en-GB"/>
        </w:rPr>
        <w:t>]</w:t>
      </w: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rPr>
          <w:lang w:val="en-GB"/>
        </w:rPr>
      </w:pPr>
      <w:r w:rsidRPr="00793D17">
        <w:rPr>
          <w:lang w:val="en-GB"/>
        </w:rPr>
        <w:t>To:</w:t>
      </w:r>
      <w:r w:rsidRPr="00793D17">
        <w:rPr>
          <w:lang w:val="en-GB"/>
        </w:rPr>
        <w:tab/>
        <w:t>[</w:t>
      </w:r>
      <w:r w:rsidRPr="00793D17">
        <w:rPr>
          <w:i/>
          <w:lang w:val="en-GB"/>
        </w:rPr>
        <w:t>Name and address of Client</w:t>
      </w:r>
      <w:r w:rsidRPr="00793D17">
        <w:rPr>
          <w:lang w:val="en-GB"/>
        </w:rPr>
        <w:t>]</w:t>
      </w: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rPr>
          <w:lang w:val="en-GB"/>
        </w:rPr>
      </w:pPr>
      <w:r w:rsidRPr="00793D17">
        <w:rPr>
          <w:lang w:val="en-GB"/>
        </w:rPr>
        <w:t>Dear Sirs:</w:t>
      </w:r>
    </w:p>
    <w:p w:rsidR="00E03D8C" w:rsidRPr="00793D17" w:rsidRDefault="00E03D8C" w:rsidP="00E03D8C">
      <w:pPr>
        <w:rPr>
          <w:lang w:val="en-GB"/>
        </w:rPr>
      </w:pPr>
    </w:p>
    <w:p w:rsidR="00E03D8C" w:rsidRPr="00793D17" w:rsidRDefault="00E03D8C" w:rsidP="00E03D8C">
      <w:pPr>
        <w:jc w:val="both"/>
        <w:rPr>
          <w:lang w:val="en-GB"/>
        </w:rPr>
      </w:pPr>
      <w:r w:rsidRPr="00793D17">
        <w:rPr>
          <w:lang w:val="en-GB"/>
        </w:rPr>
        <w:t>We, the undersigned, offer to provide the consulting services for [</w:t>
      </w:r>
      <w:r w:rsidRPr="00793D17">
        <w:rPr>
          <w:i/>
          <w:lang w:val="en-GB"/>
        </w:rPr>
        <w:t>Insert title of assignment</w:t>
      </w:r>
      <w:r w:rsidRPr="00793D17">
        <w:rPr>
          <w:lang w:val="en-GB"/>
        </w:rPr>
        <w:t>] in accordance with your Request for Proposal dated [</w:t>
      </w:r>
      <w:r w:rsidRPr="00793D17">
        <w:rPr>
          <w:i/>
          <w:lang w:val="en-GB"/>
        </w:rPr>
        <w:t>Insert Date</w:t>
      </w:r>
      <w:r w:rsidRPr="00793D17">
        <w:rPr>
          <w:lang w:val="en-GB"/>
        </w:rPr>
        <w:t xml:space="preserve">] and our Proposal.  We are hereby submitting our Proposal, which includes the </w:t>
      </w:r>
      <w:r w:rsidRPr="00793D17">
        <w:rPr>
          <w:spacing w:val="-2"/>
          <w:lang w:val="en-GB"/>
        </w:rPr>
        <w:t>Technical Proposal</w:t>
      </w:r>
      <w:r w:rsidRPr="00793D17">
        <w:rPr>
          <w:lang w:val="en-GB"/>
        </w:rPr>
        <w:t>, and the Financial Proposal sealed under two separate envelopes.</w:t>
      </w:r>
    </w:p>
    <w:p w:rsidR="00E03D8C" w:rsidRPr="00793D17" w:rsidRDefault="00E03D8C" w:rsidP="00E03D8C">
      <w:pPr>
        <w:jc w:val="both"/>
        <w:rPr>
          <w:lang w:val="en-GB"/>
        </w:rPr>
      </w:pPr>
    </w:p>
    <w:p w:rsidR="00E03D8C" w:rsidRPr="00793D17" w:rsidRDefault="00E03D8C" w:rsidP="00E03D8C">
      <w:pPr>
        <w:jc w:val="both"/>
        <w:rPr>
          <w:i/>
          <w:lang w:val="en-GB"/>
        </w:rPr>
      </w:pPr>
      <w:r w:rsidRPr="00793D17">
        <w:rPr>
          <w:lang w:val="en-GB"/>
        </w:rPr>
        <w:t>We are submitting our Proposal in association with: [</w:t>
      </w:r>
      <w:r w:rsidRPr="00793D17">
        <w:rPr>
          <w:i/>
          <w:lang w:val="en-GB"/>
        </w:rPr>
        <w:t>Insert a list with full name and address of each associated Consultant, also specify, whether they are in joint venture or sub consultancy].</w:t>
      </w:r>
    </w:p>
    <w:p w:rsidR="00E03D8C" w:rsidRPr="00793D17" w:rsidRDefault="00E03D8C" w:rsidP="00E03D8C">
      <w:pPr>
        <w:jc w:val="both"/>
        <w:rPr>
          <w:lang w:val="en-GB"/>
        </w:rPr>
      </w:pPr>
    </w:p>
    <w:p w:rsidR="00E03D8C" w:rsidRPr="00793D17" w:rsidRDefault="00E03D8C" w:rsidP="00E03D8C">
      <w:pPr>
        <w:jc w:val="both"/>
        <w:rPr>
          <w:lang w:val="en-GB"/>
        </w:rPr>
      </w:pPr>
      <w:r w:rsidRPr="00793D17">
        <w:rPr>
          <w:lang w:val="en-GB"/>
        </w:rPr>
        <w:t xml:space="preserve">If negotiations are held during the period of validity of the Proposal, i.e., before the date indicated in Clause Reference </w:t>
      </w:r>
      <w:r>
        <w:rPr>
          <w:lang w:val="en-GB"/>
        </w:rPr>
        <w:t>41 &amp; 42</w:t>
      </w:r>
      <w:r w:rsidRPr="00793D17">
        <w:rPr>
          <w:lang w:val="en-GB"/>
        </w:rPr>
        <w:t xml:space="preserve"> of the</w:t>
      </w:r>
      <w:r>
        <w:rPr>
          <w:lang w:val="en-GB"/>
        </w:rPr>
        <w:t xml:space="preserve"> ITC</w:t>
      </w:r>
      <w:r w:rsidRPr="00793D17">
        <w:rPr>
          <w:lang w:val="en-GB"/>
        </w:rPr>
        <w:t>, we undertake to negotiate on the basis of the proposed staff.  Our Proposal is binding upon us and subject to the modifications resulting from Contract negotiations.</w:t>
      </w:r>
    </w:p>
    <w:p w:rsidR="00E03D8C" w:rsidRPr="00793D17" w:rsidRDefault="00E03D8C" w:rsidP="00E03D8C">
      <w:pPr>
        <w:jc w:val="both"/>
        <w:rPr>
          <w:lang w:val="en-GB"/>
        </w:rPr>
      </w:pPr>
    </w:p>
    <w:p w:rsidR="00E03D8C" w:rsidRPr="00793D17" w:rsidRDefault="00E03D8C" w:rsidP="00E03D8C">
      <w:pPr>
        <w:pStyle w:val="TOC1"/>
      </w:pPr>
      <w:r w:rsidRPr="00793D17">
        <w:t>We undertake, if our Proposal is accepted, to initiate the consulting services related to the assignment not later than the date indicated in Clause Reference</w:t>
      </w:r>
      <w:r>
        <w:t xml:space="preserve"> 51.1 </w:t>
      </w:r>
      <w:r w:rsidRPr="00793D17">
        <w:t>of the Proposal Data Sheet.</w:t>
      </w:r>
    </w:p>
    <w:p w:rsidR="00E03D8C" w:rsidRPr="00793D17" w:rsidRDefault="00E03D8C" w:rsidP="00E03D8C">
      <w:pPr>
        <w:jc w:val="both"/>
        <w:rPr>
          <w:lang w:val="en-GB"/>
        </w:rPr>
      </w:pPr>
      <w:r w:rsidRPr="00793D17">
        <w:rPr>
          <w:lang w:val="en-GB"/>
        </w:rPr>
        <w:t>We also confirm that the Government of Bangladesh has not declared us, or any sub c</w:t>
      </w:r>
      <w:r>
        <w:rPr>
          <w:lang w:val="en-GB"/>
        </w:rPr>
        <w:t>o</w:t>
      </w:r>
      <w:r w:rsidRPr="00793D17">
        <w:rPr>
          <w:lang w:val="en-GB"/>
        </w:rPr>
        <w:t>nsultants for any part of the Contract, ineligible on charges of engaging in corrupt, fraudulent, collusive or coercive practices. We furthermore, pledge not to indulge in such practices in competing for or in executing the Contract, and we are aware of the relevant provisions of the Proposal Document (ITC Clause</w:t>
      </w:r>
      <w:r>
        <w:rPr>
          <w:lang w:val="en-GB"/>
        </w:rPr>
        <w:t xml:space="preserve"> 4</w:t>
      </w:r>
      <w:r w:rsidRPr="00793D17">
        <w:rPr>
          <w:lang w:val="en-GB"/>
        </w:rPr>
        <w:t>).</w:t>
      </w:r>
    </w:p>
    <w:p w:rsidR="00E03D8C" w:rsidRPr="00793D17" w:rsidRDefault="00E03D8C" w:rsidP="00E03D8C">
      <w:pPr>
        <w:jc w:val="both"/>
        <w:rPr>
          <w:lang w:val="en-GB"/>
        </w:rPr>
      </w:pPr>
    </w:p>
    <w:p w:rsidR="00E03D8C" w:rsidRPr="00793D17" w:rsidRDefault="00E03D8C" w:rsidP="00E03D8C">
      <w:pPr>
        <w:jc w:val="both"/>
        <w:rPr>
          <w:lang w:val="en-GB"/>
        </w:rPr>
      </w:pPr>
      <w:r w:rsidRPr="00793D17">
        <w:rPr>
          <w:lang w:val="en-GB"/>
        </w:rPr>
        <w:tab/>
        <w:t>We understand you are not bound to accept any Proposal you receive.</w:t>
      </w:r>
    </w:p>
    <w:p w:rsidR="00E03D8C" w:rsidRPr="00793D17" w:rsidRDefault="00E03D8C" w:rsidP="00E03D8C">
      <w:pPr>
        <w:jc w:val="both"/>
        <w:rPr>
          <w:lang w:val="en-GB"/>
        </w:rPr>
      </w:pPr>
    </w:p>
    <w:p w:rsidR="00E03D8C" w:rsidRPr="00793D17" w:rsidRDefault="00E03D8C" w:rsidP="00E03D8C">
      <w:pPr>
        <w:pStyle w:val="Footer"/>
        <w:tabs>
          <w:tab w:val="clear" w:pos="4320"/>
          <w:tab w:val="clear" w:pos="8640"/>
        </w:tabs>
        <w:rPr>
          <w:lang w:val="en-GB" w:eastAsia="it-IT"/>
        </w:rPr>
      </w:pPr>
      <w:r w:rsidRPr="00793D17">
        <w:rPr>
          <w:lang w:val="en-GB" w:eastAsia="it-IT"/>
        </w:rPr>
        <w:tab/>
        <w:t>We remain,</w:t>
      </w:r>
    </w:p>
    <w:p w:rsidR="00E03D8C" w:rsidRPr="00793D17" w:rsidRDefault="00E03D8C" w:rsidP="00E03D8C">
      <w:pPr>
        <w:rPr>
          <w:lang w:val="en-GB"/>
        </w:rPr>
      </w:pPr>
    </w:p>
    <w:p w:rsidR="00E03D8C" w:rsidRDefault="00E03D8C" w:rsidP="00E03D8C">
      <w:pPr>
        <w:ind w:firstLine="708"/>
        <w:jc w:val="both"/>
        <w:rPr>
          <w:lang w:val="en-GB"/>
        </w:rPr>
      </w:pPr>
      <w:r w:rsidRPr="00793D17">
        <w:rPr>
          <w:lang w:val="en-GB"/>
        </w:rPr>
        <w:t>Yours sincerely,</w:t>
      </w:r>
    </w:p>
    <w:p w:rsidR="00E03D8C" w:rsidRPr="00793D17" w:rsidRDefault="00E03D8C" w:rsidP="00E03D8C">
      <w:pPr>
        <w:ind w:firstLine="708"/>
        <w:jc w:val="both"/>
        <w:rPr>
          <w:lang w:val="en-GB"/>
        </w:rPr>
      </w:pPr>
    </w:p>
    <w:tbl>
      <w:tblPr>
        <w:tblW w:w="9483"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6423"/>
      </w:tblGrid>
      <w:tr w:rsidR="00E03D8C" w:rsidRPr="00793D17">
        <w:tc>
          <w:tcPr>
            <w:tcW w:w="3060" w:type="dxa"/>
          </w:tcPr>
          <w:p w:rsidR="00E03D8C" w:rsidRPr="00793D17" w:rsidRDefault="00E03D8C" w:rsidP="005C7B86">
            <w:pPr>
              <w:spacing w:line="360" w:lineRule="auto"/>
              <w:jc w:val="both"/>
              <w:rPr>
                <w:lang w:val="en-GB"/>
              </w:rPr>
            </w:pPr>
            <w:r w:rsidRPr="00793D17">
              <w:rPr>
                <w:lang w:val="en-GB"/>
              </w:rPr>
              <w:t>Authorised Signature</w:t>
            </w:r>
          </w:p>
          <w:p w:rsidR="00E03D8C" w:rsidRPr="00793D17" w:rsidRDefault="00E03D8C" w:rsidP="005C7B86">
            <w:pPr>
              <w:spacing w:line="360" w:lineRule="auto"/>
              <w:jc w:val="both"/>
              <w:rPr>
                <w:lang w:val="en-GB"/>
              </w:rPr>
            </w:pPr>
            <w:r w:rsidRPr="00793D17">
              <w:rPr>
                <w:i/>
                <w:iCs/>
                <w:lang w:val="en-GB"/>
              </w:rPr>
              <w:t>[in full and initials</w:t>
            </w:r>
            <w:r w:rsidRPr="00793D17">
              <w:rPr>
                <w:lang w:val="en-GB"/>
              </w:rPr>
              <w:t>]</w:t>
            </w:r>
          </w:p>
        </w:tc>
        <w:tc>
          <w:tcPr>
            <w:tcW w:w="6423" w:type="dxa"/>
          </w:tcPr>
          <w:p w:rsidR="00E03D8C" w:rsidRPr="00793D17" w:rsidRDefault="00E03D8C" w:rsidP="005C7B86">
            <w:pPr>
              <w:spacing w:line="360" w:lineRule="auto"/>
              <w:jc w:val="both"/>
              <w:rPr>
                <w:lang w:val="en-GB"/>
              </w:rPr>
            </w:pPr>
          </w:p>
        </w:tc>
      </w:tr>
      <w:tr w:rsidR="00E03D8C" w:rsidRPr="00793D17">
        <w:tc>
          <w:tcPr>
            <w:tcW w:w="3060" w:type="dxa"/>
          </w:tcPr>
          <w:p w:rsidR="00E03D8C" w:rsidRPr="00793D17" w:rsidRDefault="00E03D8C" w:rsidP="005C7B86">
            <w:pPr>
              <w:pStyle w:val="BodyText21"/>
              <w:tabs>
                <w:tab w:val="clear" w:pos="-720"/>
              </w:tabs>
              <w:suppressAutoHyphens w:val="0"/>
              <w:spacing w:line="360" w:lineRule="auto"/>
              <w:rPr>
                <w:spacing w:val="0"/>
                <w:szCs w:val="22"/>
                <w:lang w:val="en-GB" w:eastAsia="en-US"/>
              </w:rPr>
            </w:pPr>
            <w:r w:rsidRPr="00793D17">
              <w:rPr>
                <w:spacing w:val="0"/>
                <w:szCs w:val="22"/>
                <w:lang w:val="en-GB" w:eastAsia="en-US"/>
              </w:rPr>
              <w:t xml:space="preserve">Name and title of </w:t>
            </w:r>
            <w:r>
              <w:rPr>
                <w:spacing w:val="0"/>
                <w:szCs w:val="22"/>
                <w:lang w:val="en-GB" w:eastAsia="en-US"/>
              </w:rPr>
              <w:t>Signatory</w:t>
            </w:r>
          </w:p>
        </w:tc>
        <w:tc>
          <w:tcPr>
            <w:tcW w:w="6423" w:type="dxa"/>
          </w:tcPr>
          <w:p w:rsidR="00E03D8C" w:rsidRPr="00793D17" w:rsidRDefault="00E03D8C" w:rsidP="005C7B86">
            <w:pPr>
              <w:spacing w:line="360" w:lineRule="auto"/>
              <w:jc w:val="both"/>
              <w:rPr>
                <w:lang w:val="en-GB"/>
              </w:rPr>
            </w:pPr>
          </w:p>
        </w:tc>
      </w:tr>
      <w:tr w:rsidR="00E03D8C" w:rsidRPr="00793D17">
        <w:tc>
          <w:tcPr>
            <w:tcW w:w="3060" w:type="dxa"/>
          </w:tcPr>
          <w:p w:rsidR="00E03D8C" w:rsidRPr="00793D17" w:rsidRDefault="00E03D8C" w:rsidP="005C7B86">
            <w:pPr>
              <w:spacing w:line="360" w:lineRule="auto"/>
              <w:jc w:val="both"/>
              <w:rPr>
                <w:lang w:val="en-GB"/>
              </w:rPr>
            </w:pPr>
            <w:r w:rsidRPr="00793D17">
              <w:rPr>
                <w:lang w:val="en-GB"/>
              </w:rPr>
              <w:t>Name of Firm</w:t>
            </w:r>
          </w:p>
        </w:tc>
        <w:tc>
          <w:tcPr>
            <w:tcW w:w="6423" w:type="dxa"/>
          </w:tcPr>
          <w:p w:rsidR="00E03D8C" w:rsidRPr="00793D17" w:rsidRDefault="00E03D8C" w:rsidP="005C7B86">
            <w:pPr>
              <w:spacing w:line="360" w:lineRule="auto"/>
              <w:jc w:val="both"/>
              <w:rPr>
                <w:lang w:val="en-GB"/>
              </w:rPr>
            </w:pPr>
          </w:p>
        </w:tc>
      </w:tr>
      <w:tr w:rsidR="00E03D8C" w:rsidRPr="00793D17">
        <w:tc>
          <w:tcPr>
            <w:tcW w:w="3060" w:type="dxa"/>
          </w:tcPr>
          <w:p w:rsidR="00E03D8C" w:rsidRPr="00793D17" w:rsidRDefault="00E03D8C" w:rsidP="005C7B86">
            <w:pPr>
              <w:spacing w:line="360" w:lineRule="auto"/>
              <w:jc w:val="both"/>
              <w:rPr>
                <w:lang w:val="en-GB"/>
              </w:rPr>
            </w:pPr>
            <w:r w:rsidRPr="00793D17">
              <w:rPr>
                <w:lang w:val="en-GB"/>
              </w:rPr>
              <w:t>Address</w:t>
            </w:r>
          </w:p>
        </w:tc>
        <w:tc>
          <w:tcPr>
            <w:tcW w:w="6423" w:type="dxa"/>
          </w:tcPr>
          <w:p w:rsidR="00E03D8C" w:rsidRPr="00793D17" w:rsidRDefault="00E03D8C" w:rsidP="005C7B86">
            <w:pPr>
              <w:spacing w:line="360" w:lineRule="auto"/>
              <w:jc w:val="both"/>
              <w:rPr>
                <w:lang w:val="en-GB"/>
              </w:rPr>
            </w:pPr>
          </w:p>
        </w:tc>
      </w:tr>
    </w:tbl>
    <w:p w:rsidR="00E03D8C" w:rsidRPr="00793D17" w:rsidRDefault="00E03D8C" w:rsidP="00E03D8C">
      <w:pPr>
        <w:tabs>
          <w:tab w:val="right" w:pos="8460"/>
        </w:tabs>
        <w:jc w:val="both"/>
        <w:rPr>
          <w:lang w:val="en-GB" w:eastAsia="it-IT"/>
        </w:rPr>
      </w:pPr>
    </w:p>
    <w:p w:rsidR="00E03D8C" w:rsidRPr="00793D17" w:rsidRDefault="00E03D8C" w:rsidP="00E03D8C">
      <w:pPr>
        <w:pStyle w:val="Heading3"/>
        <w:jc w:val="center"/>
        <w:rPr>
          <w:b/>
          <w:bCs/>
        </w:rPr>
      </w:pPr>
      <w:bookmarkStart w:id="4851" w:name="_Toc38696497"/>
      <w:bookmarkStart w:id="4852" w:name="_Toc48551139"/>
      <w:bookmarkStart w:id="4853" w:name="_Toc48552767"/>
      <w:bookmarkStart w:id="4854" w:name="_Toc48798521"/>
      <w:bookmarkStart w:id="4855" w:name="_Toc48800791"/>
      <w:bookmarkStart w:id="4856" w:name="_Toc48800960"/>
      <w:bookmarkStart w:id="4857" w:name="_Toc48803157"/>
      <w:bookmarkStart w:id="4858" w:name="_Toc48803326"/>
      <w:bookmarkStart w:id="4859" w:name="_Toc48803495"/>
      <w:bookmarkStart w:id="4860" w:name="_Toc48803833"/>
      <w:bookmarkStart w:id="4861" w:name="_Toc48804171"/>
      <w:bookmarkStart w:id="4862" w:name="_Toc48804340"/>
      <w:bookmarkStart w:id="4863" w:name="_Toc48804847"/>
      <w:bookmarkStart w:id="4864" w:name="_Toc48812470"/>
      <w:bookmarkStart w:id="4865" w:name="_Toc48892683"/>
      <w:bookmarkStart w:id="4866" w:name="_Toc48894515"/>
      <w:bookmarkStart w:id="4867" w:name="_Toc48895288"/>
      <w:bookmarkStart w:id="4868" w:name="_Toc48895474"/>
      <w:bookmarkStart w:id="4869" w:name="_Toc48896256"/>
      <w:r w:rsidRPr="00793D17">
        <w:br w:type="page"/>
      </w:r>
      <w:bookmarkStart w:id="4870" w:name="_Toc48969041"/>
      <w:bookmarkStart w:id="4871" w:name="_Toc48969372"/>
      <w:bookmarkStart w:id="4872" w:name="_Toc48970295"/>
      <w:bookmarkStart w:id="4873" w:name="_Toc48974119"/>
      <w:bookmarkStart w:id="4874" w:name="_Toc48978615"/>
      <w:bookmarkStart w:id="4875" w:name="_Toc48979376"/>
      <w:bookmarkStart w:id="4876" w:name="_Toc48979563"/>
      <w:bookmarkStart w:id="4877" w:name="_Toc48980628"/>
      <w:bookmarkStart w:id="4878" w:name="_Toc49159701"/>
      <w:bookmarkStart w:id="4879" w:name="_Toc49159888"/>
      <w:bookmarkStart w:id="4880" w:name="_Toc67815168"/>
      <w:bookmarkStart w:id="4881" w:name="_Toc243275140"/>
      <w:r w:rsidRPr="00793D17">
        <w:rPr>
          <w:b/>
          <w:bCs/>
        </w:rPr>
        <w:t>Form 5A2</w:t>
      </w:r>
      <w:r w:rsidRPr="00793D17">
        <w:rPr>
          <w:b/>
          <w:bCs/>
        </w:rPr>
        <w:tab/>
        <w:t>Consultant’s Organization and Experience</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rsidR="00E03D8C" w:rsidRPr="00793D17" w:rsidRDefault="00E03D8C" w:rsidP="00E03D8C">
      <w:pPr>
        <w:rPr>
          <w:b/>
          <w:bCs/>
        </w:rPr>
      </w:pPr>
    </w:p>
    <w:p w:rsidR="00E03D8C" w:rsidRPr="00793D17" w:rsidRDefault="00E03D8C" w:rsidP="00E03D8C">
      <w:pPr>
        <w:rPr>
          <w:b/>
          <w:bCs/>
          <w:lang w:val="en-GB"/>
        </w:rPr>
      </w:pPr>
      <w:r w:rsidRPr="00793D17">
        <w:rPr>
          <w:b/>
          <w:bCs/>
          <w:lang w:val="en-GB"/>
        </w:rPr>
        <w:t>Consultant’s Organisation</w:t>
      </w:r>
    </w:p>
    <w:p w:rsidR="00E03D8C" w:rsidRPr="00793D17" w:rsidRDefault="00E03D8C" w:rsidP="00E03D8C">
      <w:pPr>
        <w:rPr>
          <w:lang w:val="en-GB"/>
        </w:rPr>
      </w:pPr>
      <w:r w:rsidRPr="00793D17">
        <w:rPr>
          <w:lang w:val="en-GB"/>
        </w:rPr>
        <w:t>[</w:t>
      </w:r>
      <w:r w:rsidRPr="00793D17">
        <w:rPr>
          <w:i/>
          <w:iCs/>
          <w:lang w:val="en-GB"/>
        </w:rPr>
        <w:t>Provide here a brief description (maximum two pages) of the background and organization of the Consultant</w:t>
      </w:r>
      <w:r w:rsidRPr="00793D17">
        <w:rPr>
          <w:lang w:val="en-GB"/>
        </w:rPr>
        <w:t>]</w:t>
      </w:r>
    </w:p>
    <w:p w:rsidR="00E03D8C" w:rsidRPr="00793D17" w:rsidRDefault="00E03D8C" w:rsidP="00E03D8C">
      <w:pPr>
        <w:jc w:val="center"/>
        <w:rPr>
          <w:b/>
          <w:bCs/>
          <w:smallCaps/>
          <w:lang w:val="en-GB"/>
        </w:rPr>
      </w:pPr>
    </w:p>
    <w:p w:rsidR="00E03D8C" w:rsidRPr="00793D17" w:rsidRDefault="00E03D8C" w:rsidP="00E03D8C">
      <w:pPr>
        <w:pStyle w:val="Sec1-Clauses"/>
        <w:spacing w:before="0" w:after="0"/>
        <w:rPr>
          <w:bCs/>
          <w:szCs w:val="22"/>
          <w:lang w:val="en-GB"/>
        </w:rPr>
      </w:pPr>
      <w:r w:rsidRPr="00793D17">
        <w:rPr>
          <w:bCs/>
          <w:szCs w:val="22"/>
          <w:lang w:val="en-GB"/>
        </w:rPr>
        <w:t>Consultant’s Experience</w:t>
      </w:r>
    </w:p>
    <w:p w:rsidR="00E03D8C" w:rsidRPr="00793D17" w:rsidRDefault="00E03D8C" w:rsidP="00E03D8C">
      <w:pPr>
        <w:rPr>
          <w:b/>
          <w:bCs/>
          <w:lang w:val="en-GB"/>
        </w:rPr>
      </w:pPr>
    </w:p>
    <w:p w:rsidR="00E03D8C" w:rsidRPr="00793D17" w:rsidRDefault="00E03D8C" w:rsidP="00E03D8C">
      <w:pPr>
        <w:jc w:val="center"/>
        <w:rPr>
          <w:b/>
          <w:bCs/>
          <w:lang w:val="en-GB"/>
        </w:rPr>
      </w:pPr>
      <w:r w:rsidRPr="00793D17">
        <w:rPr>
          <w:b/>
          <w:bCs/>
          <w:lang w:val="en-GB"/>
        </w:rPr>
        <w:t>Major Work Undertaken that best</w:t>
      </w:r>
    </w:p>
    <w:p w:rsidR="00E03D8C" w:rsidRPr="00793D17" w:rsidRDefault="00E03D8C" w:rsidP="00E03D8C">
      <w:pPr>
        <w:jc w:val="center"/>
        <w:rPr>
          <w:b/>
          <w:bCs/>
          <w:smallCaps/>
          <w:lang w:val="en-GB"/>
        </w:rPr>
      </w:pPr>
      <w:r w:rsidRPr="00793D17">
        <w:rPr>
          <w:b/>
          <w:bCs/>
          <w:lang w:val="en-GB"/>
        </w:rPr>
        <w:t>Illustrates Qualifications</w:t>
      </w:r>
    </w:p>
    <w:p w:rsidR="00E03D8C" w:rsidRPr="00793D17" w:rsidRDefault="00E03D8C" w:rsidP="00E03D8C">
      <w:pPr>
        <w:pStyle w:val="Salutation"/>
        <w:rPr>
          <w:lang w:val="en-GB"/>
        </w:rPr>
      </w:pPr>
    </w:p>
    <w:p w:rsidR="00E03D8C" w:rsidRPr="00793D17" w:rsidRDefault="00E03D8C" w:rsidP="00E03D8C">
      <w:pPr>
        <w:jc w:val="both"/>
        <w:rPr>
          <w:i/>
          <w:lang w:val="en-GB"/>
        </w:rPr>
      </w:pPr>
      <w:r w:rsidRPr="00793D17">
        <w:rPr>
          <w:i/>
          <w:lang w:val="en-GB"/>
        </w:rPr>
        <w:t>[using the format below, provide information on each assignment for which your firm was legally contracted for carrying out consulting services similar to the ones r</w:t>
      </w:r>
      <w:r>
        <w:rPr>
          <w:i/>
          <w:lang w:val="en-GB"/>
        </w:rPr>
        <w:t>equested under this assignment.</w:t>
      </w:r>
      <w:r w:rsidRPr="00793D17">
        <w:rPr>
          <w:i/>
          <w:lang w:val="en-GB"/>
        </w:rPr>
        <w:t>]</w:t>
      </w:r>
    </w:p>
    <w:p w:rsidR="00E03D8C" w:rsidRPr="00793D17" w:rsidRDefault="00E03D8C" w:rsidP="00E03D8C">
      <w:pPr>
        <w:rPr>
          <w:lang w:val="en-GB"/>
        </w:rPr>
      </w:pPr>
    </w:p>
    <w:tbl>
      <w:tblPr>
        <w:tblW w:w="9792"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454"/>
        <w:gridCol w:w="2229"/>
        <w:gridCol w:w="6109"/>
      </w:tblGrid>
      <w:tr w:rsidR="00E03D8C" w:rsidRPr="00793D17">
        <w:tc>
          <w:tcPr>
            <w:tcW w:w="3683" w:type="dxa"/>
            <w:gridSpan w:val="2"/>
          </w:tcPr>
          <w:p w:rsidR="00E03D8C" w:rsidRPr="00793D17" w:rsidRDefault="00E03D8C" w:rsidP="005C7B86">
            <w:pPr>
              <w:rPr>
                <w:sz w:val="20"/>
                <w:szCs w:val="20"/>
                <w:lang w:val="en-GB"/>
              </w:rPr>
            </w:pPr>
            <w:r w:rsidRPr="00793D17">
              <w:rPr>
                <w:sz w:val="20"/>
                <w:szCs w:val="20"/>
                <w:lang w:val="en-GB"/>
              </w:rPr>
              <w:t>Assignment name:</w:t>
            </w:r>
          </w:p>
          <w:p w:rsidR="00E03D8C" w:rsidRPr="00793D17" w:rsidRDefault="00E03D8C" w:rsidP="005C7B86">
            <w:pPr>
              <w:rPr>
                <w:sz w:val="20"/>
                <w:szCs w:val="20"/>
                <w:lang w:val="en-GB"/>
              </w:rPr>
            </w:pPr>
          </w:p>
          <w:p w:rsidR="00E03D8C" w:rsidRPr="00793D17" w:rsidRDefault="00E03D8C" w:rsidP="005C7B86">
            <w:pPr>
              <w:rPr>
                <w:sz w:val="20"/>
                <w:szCs w:val="20"/>
                <w:lang w:val="en-GB"/>
              </w:rPr>
            </w:pPr>
          </w:p>
        </w:tc>
        <w:tc>
          <w:tcPr>
            <w:tcW w:w="6109" w:type="dxa"/>
          </w:tcPr>
          <w:p w:rsidR="00E03D8C" w:rsidRDefault="00E03D8C" w:rsidP="005C7B86">
            <w:pPr>
              <w:rPr>
                <w:sz w:val="20"/>
                <w:szCs w:val="20"/>
                <w:lang w:val="en-GB"/>
              </w:rPr>
            </w:pPr>
            <w:r>
              <w:rPr>
                <w:sz w:val="20"/>
                <w:szCs w:val="20"/>
                <w:lang w:val="en-GB"/>
              </w:rPr>
              <w:t>Approx value of the Contract (Tk. Lacs)</w:t>
            </w: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tc>
      </w:tr>
      <w:tr w:rsidR="00E03D8C" w:rsidRPr="00793D17">
        <w:tc>
          <w:tcPr>
            <w:tcW w:w="3683" w:type="dxa"/>
            <w:gridSpan w:val="2"/>
          </w:tcPr>
          <w:p w:rsidR="00E03D8C" w:rsidRDefault="00E03D8C" w:rsidP="005C7B86">
            <w:pPr>
              <w:rPr>
                <w:sz w:val="20"/>
                <w:szCs w:val="20"/>
                <w:lang w:val="en-GB"/>
              </w:rPr>
            </w:pPr>
            <w:r>
              <w:rPr>
                <w:sz w:val="20"/>
                <w:szCs w:val="20"/>
                <w:lang w:val="en-GB"/>
              </w:rPr>
              <w:t>Country:</w:t>
            </w:r>
          </w:p>
          <w:p w:rsidR="00E03D8C" w:rsidRPr="00793D17" w:rsidRDefault="00E03D8C" w:rsidP="005C7B86">
            <w:pPr>
              <w:rPr>
                <w:sz w:val="20"/>
                <w:szCs w:val="20"/>
                <w:lang w:val="en-GB"/>
              </w:rPr>
            </w:pPr>
            <w:r w:rsidRPr="00793D17">
              <w:rPr>
                <w:sz w:val="20"/>
                <w:szCs w:val="20"/>
                <w:lang w:val="en-GB"/>
              </w:rPr>
              <w:t>Location</w:t>
            </w:r>
            <w:r>
              <w:rPr>
                <w:sz w:val="20"/>
                <w:szCs w:val="20"/>
                <w:lang w:val="en-GB"/>
              </w:rPr>
              <w:t xml:space="preserve"> </w:t>
            </w:r>
            <w:r w:rsidRPr="00793D17">
              <w:rPr>
                <w:sz w:val="20"/>
                <w:szCs w:val="20"/>
                <w:lang w:val="en-GB"/>
              </w:rPr>
              <w:t>within country</w:t>
            </w:r>
            <w:r>
              <w:rPr>
                <w:sz w:val="20"/>
                <w:szCs w:val="20"/>
                <w:lang w:val="en-GB"/>
              </w:rPr>
              <w:t>:</w:t>
            </w:r>
          </w:p>
        </w:tc>
        <w:tc>
          <w:tcPr>
            <w:tcW w:w="6109" w:type="dxa"/>
          </w:tcPr>
          <w:p w:rsidR="00E03D8C" w:rsidRPr="00793D17" w:rsidRDefault="00E03D8C" w:rsidP="005C7B86">
            <w:pPr>
              <w:rPr>
                <w:sz w:val="20"/>
                <w:szCs w:val="20"/>
                <w:lang w:val="en-GB"/>
              </w:rPr>
            </w:pPr>
            <w:r w:rsidRPr="00793D17">
              <w:rPr>
                <w:sz w:val="20"/>
                <w:szCs w:val="20"/>
                <w:lang w:val="en-GB"/>
              </w:rPr>
              <w:t>Duration of assignment (months):</w:t>
            </w:r>
          </w:p>
          <w:p w:rsidR="00E03D8C" w:rsidRPr="00793D17" w:rsidRDefault="00E03D8C" w:rsidP="005C7B86">
            <w:pPr>
              <w:rPr>
                <w:sz w:val="20"/>
                <w:szCs w:val="20"/>
                <w:lang w:val="en-GB"/>
              </w:rPr>
            </w:pPr>
          </w:p>
          <w:p w:rsidR="00E03D8C" w:rsidRPr="00793D17" w:rsidRDefault="00E03D8C" w:rsidP="005C7B86">
            <w:pPr>
              <w:rPr>
                <w:sz w:val="20"/>
                <w:szCs w:val="20"/>
                <w:lang w:val="en-GB"/>
              </w:rPr>
            </w:pPr>
          </w:p>
        </w:tc>
      </w:tr>
      <w:tr w:rsidR="00E03D8C" w:rsidRPr="00793D17">
        <w:trPr>
          <w:cantSplit/>
        </w:trPr>
        <w:tc>
          <w:tcPr>
            <w:tcW w:w="3683" w:type="dxa"/>
            <w:gridSpan w:val="2"/>
          </w:tcPr>
          <w:p w:rsidR="00E03D8C" w:rsidRPr="00793D17" w:rsidRDefault="00E03D8C" w:rsidP="005C7B86">
            <w:pPr>
              <w:rPr>
                <w:sz w:val="20"/>
                <w:szCs w:val="20"/>
                <w:lang w:val="en-GB"/>
              </w:rPr>
            </w:pPr>
            <w:r w:rsidRPr="00793D17">
              <w:rPr>
                <w:sz w:val="20"/>
                <w:szCs w:val="20"/>
                <w:lang w:val="en-GB"/>
              </w:rPr>
              <w:t>Name of Client:</w:t>
            </w:r>
          </w:p>
          <w:p w:rsidR="00E03D8C" w:rsidRPr="00793D17" w:rsidRDefault="00E03D8C" w:rsidP="005C7B86">
            <w:pPr>
              <w:rPr>
                <w:sz w:val="20"/>
                <w:szCs w:val="20"/>
                <w:lang w:val="en-GB"/>
              </w:rPr>
            </w:pPr>
            <w:r>
              <w:rPr>
                <w:sz w:val="20"/>
                <w:szCs w:val="20"/>
                <w:lang w:val="en-GB"/>
              </w:rPr>
              <w:t>Address:</w:t>
            </w:r>
          </w:p>
          <w:p w:rsidR="00E03D8C" w:rsidRDefault="00E03D8C" w:rsidP="005C7B86">
            <w:pPr>
              <w:rPr>
                <w:sz w:val="20"/>
                <w:szCs w:val="20"/>
                <w:lang w:val="en-GB"/>
              </w:rPr>
            </w:pPr>
          </w:p>
          <w:p w:rsidR="00E03D8C" w:rsidRDefault="00E03D8C" w:rsidP="005C7B86">
            <w:pPr>
              <w:rPr>
                <w:sz w:val="20"/>
                <w:szCs w:val="20"/>
                <w:lang w:val="en-GB"/>
              </w:rPr>
            </w:pPr>
          </w:p>
          <w:p w:rsidR="00E03D8C" w:rsidRPr="00793D17" w:rsidRDefault="00E03D8C" w:rsidP="005C7B86">
            <w:pPr>
              <w:rPr>
                <w:sz w:val="20"/>
                <w:szCs w:val="20"/>
                <w:lang w:val="en-GB"/>
              </w:rPr>
            </w:pPr>
          </w:p>
        </w:tc>
        <w:tc>
          <w:tcPr>
            <w:tcW w:w="6109" w:type="dxa"/>
            <w:tcBorders>
              <w:bottom w:val="single" w:sz="4" w:space="0" w:color="auto"/>
            </w:tcBorders>
          </w:tcPr>
          <w:p w:rsidR="00E03D8C" w:rsidRPr="00793D17" w:rsidRDefault="00E03D8C" w:rsidP="005C7B86">
            <w:pPr>
              <w:rPr>
                <w:sz w:val="20"/>
                <w:szCs w:val="20"/>
                <w:lang w:val="en-GB"/>
              </w:rPr>
            </w:pPr>
            <w:r>
              <w:rPr>
                <w:sz w:val="20"/>
                <w:szCs w:val="20"/>
                <w:lang w:val="en-GB"/>
              </w:rPr>
              <w:t>Total N</w:t>
            </w:r>
            <w:r w:rsidRPr="0068342E">
              <w:rPr>
                <w:sz w:val="20"/>
                <w:szCs w:val="20"/>
                <w:vertAlign w:val="superscript"/>
                <w:lang w:val="en-GB"/>
              </w:rPr>
              <w:t>o</w:t>
            </w:r>
            <w:r>
              <w:rPr>
                <w:sz w:val="20"/>
                <w:szCs w:val="20"/>
                <w:lang w:val="en-GB"/>
              </w:rPr>
              <w:t xml:space="preserve"> of staff-month of the assignment</w:t>
            </w:r>
            <w:r w:rsidRPr="00793D17">
              <w:rPr>
                <w:sz w:val="20"/>
                <w:szCs w:val="20"/>
                <w:lang w:val="en-GB"/>
              </w:rPr>
              <w:t>:</w:t>
            </w:r>
          </w:p>
          <w:p w:rsidR="00E03D8C" w:rsidRPr="00793D17" w:rsidRDefault="00E03D8C" w:rsidP="005C7B86">
            <w:pPr>
              <w:rPr>
                <w:sz w:val="20"/>
                <w:szCs w:val="20"/>
                <w:lang w:val="en-GB"/>
              </w:rPr>
            </w:pPr>
          </w:p>
        </w:tc>
      </w:tr>
      <w:tr w:rsidR="00E03D8C" w:rsidRPr="00793D17">
        <w:trPr>
          <w:cantSplit/>
        </w:trPr>
        <w:tc>
          <w:tcPr>
            <w:tcW w:w="1454" w:type="dxa"/>
          </w:tcPr>
          <w:p w:rsidR="00E03D8C" w:rsidRPr="00793D17" w:rsidRDefault="00E03D8C" w:rsidP="005C7B86">
            <w:pPr>
              <w:rPr>
                <w:sz w:val="20"/>
                <w:szCs w:val="20"/>
                <w:lang w:val="en-GB"/>
              </w:rPr>
            </w:pPr>
            <w:r>
              <w:rPr>
                <w:sz w:val="20"/>
                <w:szCs w:val="20"/>
                <w:lang w:val="en-GB"/>
              </w:rPr>
              <w:t>Start d</w:t>
            </w:r>
            <w:r w:rsidRPr="00793D17">
              <w:rPr>
                <w:sz w:val="20"/>
                <w:szCs w:val="20"/>
                <w:lang w:val="en-GB"/>
              </w:rPr>
              <w:t>ate</w:t>
            </w:r>
          </w:p>
          <w:p w:rsidR="00E03D8C" w:rsidRPr="00793D17" w:rsidRDefault="00E03D8C" w:rsidP="005C7B86">
            <w:pPr>
              <w:rPr>
                <w:sz w:val="20"/>
                <w:szCs w:val="20"/>
                <w:lang w:val="en-GB"/>
              </w:rPr>
            </w:pPr>
            <w:r w:rsidRPr="00793D17">
              <w:rPr>
                <w:sz w:val="20"/>
                <w:szCs w:val="20"/>
                <w:lang w:val="en-GB"/>
              </w:rPr>
              <w:t>(Month/Year)</w:t>
            </w:r>
          </w:p>
        </w:tc>
        <w:tc>
          <w:tcPr>
            <w:tcW w:w="2229" w:type="dxa"/>
          </w:tcPr>
          <w:p w:rsidR="00E03D8C" w:rsidRPr="00793D17" w:rsidRDefault="00E03D8C" w:rsidP="005C7B86">
            <w:pPr>
              <w:rPr>
                <w:sz w:val="20"/>
                <w:szCs w:val="20"/>
                <w:lang w:val="en-GB"/>
              </w:rPr>
            </w:pPr>
            <w:r>
              <w:rPr>
                <w:sz w:val="20"/>
                <w:szCs w:val="20"/>
                <w:lang w:val="en-GB"/>
              </w:rPr>
              <w:t>Completion d</w:t>
            </w:r>
            <w:r w:rsidRPr="00793D17">
              <w:rPr>
                <w:sz w:val="20"/>
                <w:szCs w:val="20"/>
                <w:lang w:val="en-GB"/>
              </w:rPr>
              <w:t>ate</w:t>
            </w:r>
          </w:p>
          <w:p w:rsidR="00E03D8C" w:rsidRPr="00793D17" w:rsidRDefault="00E03D8C" w:rsidP="005C7B86">
            <w:pPr>
              <w:rPr>
                <w:sz w:val="20"/>
                <w:szCs w:val="20"/>
                <w:lang w:val="en-GB"/>
              </w:rPr>
            </w:pPr>
            <w:r w:rsidRPr="00793D17">
              <w:rPr>
                <w:sz w:val="20"/>
                <w:szCs w:val="20"/>
                <w:lang w:val="en-GB"/>
              </w:rPr>
              <w:t>(Month/Year)</w:t>
            </w:r>
          </w:p>
        </w:tc>
        <w:tc>
          <w:tcPr>
            <w:tcW w:w="6109" w:type="dxa"/>
            <w:tcBorders>
              <w:top w:val="single" w:sz="4" w:space="0" w:color="auto"/>
            </w:tcBorders>
          </w:tcPr>
          <w:p w:rsidR="00E03D8C" w:rsidRPr="00793D17" w:rsidRDefault="00E03D8C" w:rsidP="005C7B86">
            <w:pPr>
              <w:rPr>
                <w:sz w:val="20"/>
                <w:szCs w:val="20"/>
                <w:lang w:val="en-GB"/>
              </w:rPr>
            </w:pPr>
            <w:r>
              <w:rPr>
                <w:sz w:val="20"/>
                <w:szCs w:val="20"/>
                <w:lang w:val="en-GB"/>
              </w:rPr>
              <w:t>Approx value of services provided by your firm under the contract (Tk. Lacs):</w:t>
            </w:r>
          </w:p>
          <w:p w:rsidR="00E03D8C" w:rsidRPr="00793D17" w:rsidRDefault="00E03D8C" w:rsidP="005C7B86">
            <w:pPr>
              <w:rPr>
                <w:sz w:val="20"/>
                <w:szCs w:val="20"/>
                <w:lang w:val="en-GB"/>
              </w:rPr>
            </w:pPr>
          </w:p>
        </w:tc>
      </w:tr>
      <w:tr w:rsidR="00E03D8C" w:rsidRPr="00793D17">
        <w:tc>
          <w:tcPr>
            <w:tcW w:w="3683" w:type="dxa"/>
            <w:gridSpan w:val="2"/>
            <w:tcBorders>
              <w:bottom w:val="nil"/>
            </w:tcBorders>
          </w:tcPr>
          <w:p w:rsidR="00E03D8C" w:rsidRPr="00793D17" w:rsidRDefault="00E03D8C" w:rsidP="005C7B86">
            <w:pPr>
              <w:rPr>
                <w:sz w:val="20"/>
                <w:szCs w:val="20"/>
                <w:lang w:val="en-GB"/>
              </w:rPr>
            </w:pPr>
            <w:r w:rsidRPr="00793D17">
              <w:rPr>
                <w:sz w:val="20"/>
                <w:szCs w:val="20"/>
                <w:lang w:val="en-GB"/>
              </w:rPr>
              <w:t xml:space="preserve">Name of </w:t>
            </w:r>
            <w:r>
              <w:rPr>
                <w:sz w:val="20"/>
                <w:szCs w:val="20"/>
                <w:lang w:val="en-GB"/>
              </w:rPr>
              <w:t>Joint Venture/A</w:t>
            </w:r>
            <w:r w:rsidRPr="00793D17">
              <w:rPr>
                <w:sz w:val="20"/>
                <w:szCs w:val="20"/>
                <w:lang w:val="en-GB"/>
              </w:rPr>
              <w:t>ssociated Consultants, if any:</w:t>
            </w:r>
          </w:p>
          <w:p w:rsidR="00E03D8C" w:rsidRPr="00793D17" w:rsidRDefault="00E03D8C" w:rsidP="005C7B86">
            <w:pPr>
              <w:rPr>
                <w:sz w:val="20"/>
                <w:szCs w:val="20"/>
                <w:lang w:val="en-GB"/>
              </w:rPr>
            </w:pPr>
          </w:p>
        </w:tc>
        <w:tc>
          <w:tcPr>
            <w:tcW w:w="6109" w:type="dxa"/>
            <w:tcBorders>
              <w:bottom w:val="nil"/>
            </w:tcBorders>
          </w:tcPr>
          <w:p w:rsidR="00E03D8C" w:rsidRPr="00793D17" w:rsidRDefault="00E03D8C" w:rsidP="005C7B86">
            <w:pPr>
              <w:rPr>
                <w:sz w:val="20"/>
                <w:szCs w:val="20"/>
                <w:lang w:val="en-GB"/>
              </w:rPr>
            </w:pPr>
            <w:r w:rsidRPr="00793D17">
              <w:rPr>
                <w:sz w:val="20"/>
                <w:szCs w:val="20"/>
                <w:lang w:val="en-GB"/>
              </w:rPr>
              <w:t>N</w:t>
            </w:r>
            <w:r w:rsidRPr="00793D17">
              <w:rPr>
                <w:sz w:val="20"/>
                <w:szCs w:val="20"/>
                <w:u w:val="single"/>
                <w:vertAlign w:val="superscript"/>
                <w:lang w:val="en-GB"/>
              </w:rPr>
              <w:t>o</w:t>
            </w:r>
            <w:r w:rsidRPr="00793D17">
              <w:rPr>
                <w:sz w:val="20"/>
                <w:szCs w:val="20"/>
                <w:lang w:val="en-GB"/>
              </w:rPr>
              <w:t xml:space="preserve"> of </w:t>
            </w:r>
            <w:r>
              <w:rPr>
                <w:sz w:val="20"/>
                <w:szCs w:val="20"/>
                <w:lang w:val="en-GB"/>
              </w:rPr>
              <w:t>Staff</w:t>
            </w:r>
            <w:r w:rsidRPr="00793D17">
              <w:rPr>
                <w:sz w:val="20"/>
                <w:szCs w:val="20"/>
                <w:lang w:val="en-GB"/>
              </w:rPr>
              <w:t xml:space="preserve">-Months of </w:t>
            </w:r>
            <w:r>
              <w:rPr>
                <w:sz w:val="20"/>
                <w:szCs w:val="20"/>
                <w:lang w:val="en-GB"/>
              </w:rPr>
              <w:t>Key professional s</w:t>
            </w:r>
            <w:r w:rsidRPr="00793D17">
              <w:rPr>
                <w:sz w:val="20"/>
                <w:szCs w:val="20"/>
                <w:lang w:val="en-GB"/>
              </w:rPr>
              <w:t xml:space="preserve">taff provided by </w:t>
            </w:r>
            <w:r>
              <w:rPr>
                <w:sz w:val="20"/>
                <w:szCs w:val="20"/>
                <w:lang w:val="en-GB"/>
              </w:rPr>
              <w:t>Joint Venture/A</w:t>
            </w:r>
            <w:r w:rsidRPr="00793D17">
              <w:rPr>
                <w:sz w:val="20"/>
                <w:szCs w:val="20"/>
                <w:lang w:val="en-GB"/>
              </w:rPr>
              <w:t>ssociated Consultants:</w:t>
            </w:r>
          </w:p>
          <w:p w:rsidR="00E03D8C" w:rsidRPr="00793D17" w:rsidRDefault="00E03D8C" w:rsidP="005C7B86">
            <w:pPr>
              <w:rPr>
                <w:sz w:val="20"/>
                <w:szCs w:val="20"/>
                <w:lang w:val="en-GB"/>
              </w:rPr>
            </w:pPr>
          </w:p>
        </w:tc>
      </w:tr>
      <w:tr w:rsidR="00E03D8C" w:rsidRPr="00793D17">
        <w:tc>
          <w:tcPr>
            <w:tcW w:w="9792" w:type="dxa"/>
            <w:gridSpan w:val="3"/>
            <w:tcBorders>
              <w:top w:val="nil"/>
              <w:left w:val="nil"/>
              <w:bottom w:val="nil"/>
              <w:right w:val="nil"/>
            </w:tcBorders>
          </w:tcPr>
          <w:p w:rsidR="00E03D8C" w:rsidRPr="00793D17" w:rsidRDefault="00E03D8C" w:rsidP="005C7B86">
            <w:pPr>
              <w:jc w:val="both"/>
              <w:rPr>
                <w:sz w:val="20"/>
                <w:szCs w:val="20"/>
                <w:lang w:val="en-GB"/>
              </w:rPr>
            </w:pPr>
            <w:r>
              <w:rPr>
                <w:sz w:val="20"/>
                <w:szCs w:val="20"/>
                <w:lang w:val="en-GB"/>
              </w:rPr>
              <w:t>Name of s</w:t>
            </w:r>
            <w:r w:rsidRPr="00793D17">
              <w:rPr>
                <w:sz w:val="20"/>
                <w:szCs w:val="20"/>
                <w:lang w:val="en-GB"/>
              </w:rPr>
              <w:t xml:space="preserve">enior </w:t>
            </w:r>
            <w:r>
              <w:rPr>
                <w:sz w:val="20"/>
                <w:szCs w:val="20"/>
                <w:lang w:val="en-GB"/>
              </w:rPr>
              <w:t>professional s</w:t>
            </w:r>
            <w:r w:rsidRPr="00793D17">
              <w:rPr>
                <w:sz w:val="20"/>
                <w:szCs w:val="20"/>
                <w:lang w:val="en-GB"/>
              </w:rPr>
              <w:t>taff (Project Direc</w:t>
            </w:r>
            <w:r>
              <w:rPr>
                <w:sz w:val="20"/>
                <w:szCs w:val="20"/>
                <w:lang w:val="en-GB"/>
              </w:rPr>
              <w:t>tor</w:t>
            </w:r>
            <w:r w:rsidRPr="00793D17">
              <w:rPr>
                <w:sz w:val="20"/>
                <w:szCs w:val="20"/>
                <w:lang w:val="en-GB"/>
              </w:rPr>
              <w:t>/Coordina</w:t>
            </w:r>
            <w:r>
              <w:rPr>
                <w:sz w:val="20"/>
                <w:szCs w:val="20"/>
                <w:lang w:val="en-GB"/>
              </w:rPr>
              <w:t>tor</w:t>
            </w:r>
            <w:r w:rsidRPr="00793D17">
              <w:rPr>
                <w:sz w:val="20"/>
                <w:szCs w:val="20"/>
                <w:lang w:val="en-GB"/>
              </w:rPr>
              <w:t>, Team Leader) Involved and Functions Performed:</w:t>
            </w:r>
          </w:p>
          <w:p w:rsidR="00E03D8C" w:rsidRPr="00793D17" w:rsidRDefault="00E03D8C" w:rsidP="005C7B86">
            <w:pPr>
              <w:jc w:val="both"/>
              <w:rPr>
                <w:sz w:val="20"/>
                <w:szCs w:val="20"/>
                <w:lang w:val="en-GB"/>
              </w:rPr>
            </w:pPr>
          </w:p>
          <w:p w:rsidR="00E03D8C" w:rsidRPr="00793D17" w:rsidRDefault="00E03D8C" w:rsidP="005C7B86">
            <w:pPr>
              <w:jc w:val="both"/>
              <w:rPr>
                <w:sz w:val="20"/>
                <w:szCs w:val="20"/>
                <w:lang w:val="en-GB"/>
              </w:rPr>
            </w:pPr>
          </w:p>
          <w:p w:rsidR="00E03D8C" w:rsidRPr="00793D17" w:rsidRDefault="00E03D8C" w:rsidP="005C7B86">
            <w:pPr>
              <w:rPr>
                <w:sz w:val="20"/>
                <w:szCs w:val="20"/>
                <w:lang w:val="en-GB"/>
              </w:rPr>
            </w:pPr>
          </w:p>
        </w:tc>
      </w:tr>
      <w:tr w:rsidR="00E03D8C" w:rsidRPr="00793D17">
        <w:tc>
          <w:tcPr>
            <w:tcW w:w="9792" w:type="dxa"/>
            <w:gridSpan w:val="3"/>
            <w:tcBorders>
              <w:top w:val="nil"/>
              <w:left w:val="nil"/>
              <w:bottom w:val="nil"/>
              <w:right w:val="nil"/>
            </w:tcBorders>
          </w:tcPr>
          <w:p w:rsidR="00E03D8C" w:rsidRPr="00793D17" w:rsidRDefault="00E03D8C" w:rsidP="005C7B86">
            <w:pPr>
              <w:rPr>
                <w:sz w:val="20"/>
                <w:szCs w:val="20"/>
                <w:lang w:val="en-GB"/>
              </w:rPr>
            </w:pPr>
            <w:r>
              <w:rPr>
                <w:sz w:val="20"/>
                <w:szCs w:val="20"/>
                <w:lang w:val="en-GB"/>
              </w:rPr>
              <w:t>Narrative d</w:t>
            </w:r>
            <w:r w:rsidRPr="00793D17">
              <w:rPr>
                <w:sz w:val="20"/>
                <w:szCs w:val="20"/>
                <w:lang w:val="en-GB"/>
              </w:rPr>
              <w:t>escription of Project:</w:t>
            </w: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tc>
      </w:tr>
      <w:tr w:rsidR="00E03D8C" w:rsidRPr="00793D17">
        <w:tc>
          <w:tcPr>
            <w:tcW w:w="9792" w:type="dxa"/>
            <w:gridSpan w:val="3"/>
            <w:tcBorders>
              <w:top w:val="nil"/>
              <w:left w:val="nil"/>
              <w:bottom w:val="nil"/>
              <w:right w:val="nil"/>
            </w:tcBorders>
          </w:tcPr>
          <w:p w:rsidR="00E03D8C" w:rsidRPr="00793D17" w:rsidRDefault="00E03D8C" w:rsidP="005C7B86">
            <w:pPr>
              <w:rPr>
                <w:sz w:val="20"/>
                <w:szCs w:val="20"/>
                <w:lang w:val="en-GB"/>
              </w:rPr>
            </w:pPr>
            <w:r>
              <w:rPr>
                <w:sz w:val="20"/>
                <w:szCs w:val="20"/>
                <w:lang w:val="en-GB"/>
              </w:rPr>
              <w:t>Description of actual services p</w:t>
            </w:r>
            <w:r w:rsidRPr="00793D17">
              <w:rPr>
                <w:sz w:val="20"/>
                <w:szCs w:val="20"/>
                <w:lang w:val="en-GB"/>
              </w:rPr>
              <w:t>rovided by your Staff:</w:t>
            </w: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p w:rsidR="00E03D8C" w:rsidRPr="00793D17" w:rsidRDefault="00E03D8C" w:rsidP="005C7B86">
            <w:pPr>
              <w:rPr>
                <w:sz w:val="20"/>
                <w:szCs w:val="20"/>
                <w:lang w:val="en-GB"/>
              </w:rPr>
            </w:pPr>
          </w:p>
        </w:tc>
      </w:tr>
    </w:tbl>
    <w:p w:rsidR="00E03D8C" w:rsidRPr="00793D17" w:rsidRDefault="00E03D8C" w:rsidP="00E03D8C">
      <w:pPr>
        <w:tabs>
          <w:tab w:val="left" w:pos="5760"/>
        </w:tabs>
        <w:jc w:val="center"/>
        <w:rPr>
          <w:lang w:val="en-GB"/>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0"/>
        <w:gridCol w:w="7320"/>
      </w:tblGrid>
      <w:tr w:rsidR="00E03D8C" w:rsidRPr="00793D17">
        <w:tc>
          <w:tcPr>
            <w:tcW w:w="2490" w:type="dxa"/>
          </w:tcPr>
          <w:p w:rsidR="00E03D8C" w:rsidRPr="00793D17" w:rsidRDefault="00E03D8C" w:rsidP="005C7B86">
            <w:pPr>
              <w:pStyle w:val="BodyText"/>
              <w:tabs>
                <w:tab w:val="left" w:pos="8820"/>
              </w:tabs>
              <w:suppressAutoHyphens w:val="0"/>
              <w:spacing w:after="0" w:line="360" w:lineRule="auto"/>
              <w:rPr>
                <w:lang w:val="en-GB"/>
              </w:rPr>
            </w:pPr>
            <w:r w:rsidRPr="00793D17">
              <w:rPr>
                <w:lang w:val="en-GB"/>
              </w:rPr>
              <w:t>Firm’s Name:</w:t>
            </w:r>
          </w:p>
        </w:tc>
        <w:tc>
          <w:tcPr>
            <w:tcW w:w="7320" w:type="dxa"/>
          </w:tcPr>
          <w:p w:rsidR="00E03D8C" w:rsidRPr="00793D17" w:rsidRDefault="00E03D8C" w:rsidP="005C7B86">
            <w:pPr>
              <w:pStyle w:val="BodyText"/>
              <w:tabs>
                <w:tab w:val="left" w:pos="8820"/>
              </w:tabs>
              <w:suppressAutoHyphens w:val="0"/>
              <w:spacing w:after="0" w:line="360" w:lineRule="auto"/>
              <w:rPr>
                <w:lang w:val="en-GB"/>
              </w:rPr>
            </w:pPr>
          </w:p>
        </w:tc>
      </w:tr>
      <w:tr w:rsidR="00E03D8C" w:rsidRPr="00793D17">
        <w:tc>
          <w:tcPr>
            <w:tcW w:w="2490" w:type="dxa"/>
          </w:tcPr>
          <w:p w:rsidR="00E03D8C" w:rsidRPr="00793D17" w:rsidRDefault="00E03D8C" w:rsidP="005C7B86">
            <w:pPr>
              <w:pStyle w:val="BodyText"/>
              <w:tabs>
                <w:tab w:val="left" w:pos="8820"/>
              </w:tabs>
              <w:suppressAutoHyphens w:val="0"/>
              <w:spacing w:after="0" w:line="360" w:lineRule="auto"/>
              <w:rPr>
                <w:lang w:val="en-GB"/>
              </w:rPr>
            </w:pPr>
            <w:r w:rsidRPr="00793D17">
              <w:rPr>
                <w:lang w:val="en-GB"/>
              </w:rPr>
              <w:t>Authorised Signature:</w:t>
            </w:r>
          </w:p>
        </w:tc>
        <w:tc>
          <w:tcPr>
            <w:tcW w:w="7320" w:type="dxa"/>
          </w:tcPr>
          <w:p w:rsidR="00E03D8C" w:rsidRPr="00793D17" w:rsidRDefault="00E03D8C" w:rsidP="005C7B86">
            <w:pPr>
              <w:pStyle w:val="BodyText"/>
              <w:tabs>
                <w:tab w:val="left" w:pos="8820"/>
              </w:tabs>
              <w:suppressAutoHyphens w:val="0"/>
              <w:spacing w:after="0" w:line="360" w:lineRule="auto"/>
              <w:rPr>
                <w:lang w:val="en-GB"/>
              </w:rPr>
            </w:pPr>
          </w:p>
        </w:tc>
      </w:tr>
    </w:tbl>
    <w:p w:rsidR="00E03D8C" w:rsidRDefault="00E03D8C" w:rsidP="00E03D8C">
      <w:pPr>
        <w:tabs>
          <w:tab w:val="left" w:pos="8820"/>
        </w:tabs>
        <w:spacing w:line="360" w:lineRule="auto"/>
        <w:jc w:val="both"/>
      </w:pPr>
    </w:p>
    <w:p w:rsidR="00E03D8C" w:rsidRPr="00793D17" w:rsidRDefault="00E03D8C" w:rsidP="00E03D8C">
      <w:pPr>
        <w:tabs>
          <w:tab w:val="left" w:pos="8820"/>
        </w:tabs>
        <w:spacing w:line="360" w:lineRule="auto"/>
        <w:jc w:val="both"/>
      </w:pPr>
    </w:p>
    <w:p w:rsidR="00E03D8C" w:rsidRDefault="00E03D8C" w:rsidP="00E03D8C">
      <w:pPr>
        <w:pStyle w:val="Heading3"/>
        <w:ind w:left="1680" w:hanging="1680"/>
        <w:jc w:val="both"/>
        <w:rPr>
          <w:b/>
          <w:bCs/>
        </w:rPr>
      </w:pPr>
      <w:bookmarkStart w:id="4882" w:name="_Toc38696498"/>
      <w:bookmarkStart w:id="4883" w:name="_Toc48551140"/>
      <w:bookmarkStart w:id="4884" w:name="_Toc48896257"/>
      <w:bookmarkStart w:id="4885" w:name="_Toc48969042"/>
      <w:bookmarkStart w:id="4886" w:name="_Toc48969373"/>
      <w:bookmarkStart w:id="4887" w:name="_Toc48970296"/>
      <w:bookmarkStart w:id="4888" w:name="_Toc48974120"/>
      <w:bookmarkStart w:id="4889" w:name="_Toc48978616"/>
      <w:bookmarkStart w:id="4890" w:name="_Toc48979377"/>
      <w:bookmarkStart w:id="4891" w:name="_Toc48979564"/>
      <w:bookmarkStart w:id="4892" w:name="_Toc48980629"/>
      <w:bookmarkStart w:id="4893" w:name="_Toc49159702"/>
      <w:bookmarkStart w:id="4894" w:name="_Toc49159889"/>
      <w:bookmarkStart w:id="4895" w:name="_Toc67815169"/>
    </w:p>
    <w:p w:rsidR="00E03D8C" w:rsidRPr="00793D17" w:rsidRDefault="00E03D8C" w:rsidP="00E03D8C">
      <w:pPr>
        <w:pStyle w:val="Heading3"/>
        <w:ind w:left="1680" w:hanging="1680"/>
        <w:jc w:val="both"/>
        <w:rPr>
          <w:b/>
          <w:bCs/>
        </w:rPr>
      </w:pPr>
      <w:r>
        <w:rPr>
          <w:b/>
          <w:bCs/>
        </w:rPr>
        <w:t xml:space="preserve">  </w:t>
      </w:r>
      <w:bookmarkStart w:id="4896" w:name="_Toc243275141"/>
      <w:r w:rsidRPr="00793D17">
        <w:rPr>
          <w:b/>
          <w:bCs/>
        </w:rPr>
        <w:t>Form 5A3</w:t>
      </w:r>
      <w:r w:rsidRPr="00793D17">
        <w:rPr>
          <w:b/>
          <w:bCs/>
        </w:rPr>
        <w:tab/>
        <w:t>Comments and Suggestions on the Terms of Reference</w:t>
      </w:r>
      <w:bookmarkEnd w:id="4882"/>
      <w:bookmarkEnd w:id="4883"/>
      <w:bookmarkEnd w:id="4884"/>
      <w:bookmarkEnd w:id="4885"/>
      <w:bookmarkEnd w:id="4886"/>
      <w:bookmarkEnd w:id="4887"/>
      <w:bookmarkEnd w:id="4888"/>
      <w:bookmarkEnd w:id="4889"/>
      <w:r w:rsidRPr="00793D17">
        <w:rPr>
          <w:b/>
          <w:bCs/>
        </w:rPr>
        <w:t xml:space="preserve"> </w:t>
      </w:r>
      <w:bookmarkStart w:id="4897" w:name="_Toc38696499"/>
      <w:bookmarkStart w:id="4898" w:name="_Toc48551141"/>
      <w:bookmarkStart w:id="4899" w:name="_Toc48896258"/>
      <w:bookmarkStart w:id="4900" w:name="_Toc48969043"/>
      <w:bookmarkStart w:id="4901" w:name="_Toc48969374"/>
      <w:bookmarkStart w:id="4902" w:name="_Toc48970297"/>
      <w:bookmarkStart w:id="4903" w:name="_Toc48974121"/>
      <w:bookmarkStart w:id="4904" w:name="_Toc48978617"/>
      <w:r>
        <w:rPr>
          <w:b/>
          <w:bCs/>
        </w:rPr>
        <w:t xml:space="preserve">and on </w:t>
      </w:r>
      <w:r w:rsidRPr="00793D17">
        <w:rPr>
          <w:b/>
          <w:bCs/>
        </w:rPr>
        <w:t>Counterp</w:t>
      </w:r>
      <w:r>
        <w:rPr>
          <w:b/>
          <w:bCs/>
        </w:rPr>
        <w:t>art Staff and Facilities to be p</w:t>
      </w:r>
      <w:r w:rsidRPr="00793D17">
        <w:rPr>
          <w:b/>
          <w:bCs/>
        </w:rPr>
        <w:t>rovided by the Client</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rsidR="00E03D8C" w:rsidRPr="00793D17" w:rsidRDefault="00E03D8C" w:rsidP="00E03D8C">
      <w:pPr>
        <w:rPr>
          <w:lang w:val="en-GB"/>
        </w:rPr>
      </w:pPr>
    </w:p>
    <w:p w:rsidR="00E03D8C" w:rsidRPr="00793D17" w:rsidRDefault="00E03D8C" w:rsidP="00E03D8C">
      <w:pPr>
        <w:rPr>
          <w:b/>
          <w:lang w:val="en-GB"/>
        </w:rPr>
      </w:pPr>
      <w:r w:rsidRPr="00793D17">
        <w:rPr>
          <w:b/>
          <w:lang w:val="en-GB"/>
        </w:rPr>
        <w:t>On the Terms of Reference</w:t>
      </w: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jc w:val="both"/>
        <w:rPr>
          <w:lang w:val="en-GB"/>
        </w:rPr>
      </w:pPr>
      <w:r w:rsidRPr="00793D17">
        <w:rPr>
          <w:lang w:val="en-GB"/>
        </w:rPr>
        <w:t>[</w:t>
      </w:r>
      <w:r w:rsidRPr="00793D17">
        <w:rPr>
          <w:i/>
          <w:lang w:val="en-GB"/>
        </w:rPr>
        <w:t>Present and justify here any modifications or improvement to the Terms of Reference you are proposing to improve performance in carrying out the assignment (such as deleting some activity you consider unnecessary, or adding another, or proposing a different phasing of the activities or proposing an alternative method of undertaking the work).  Such suggestions should be concise and to the point, and incorporated in your Proposal.</w:t>
      </w:r>
      <w:r w:rsidRPr="00793D17">
        <w:rPr>
          <w:lang w:val="en-GB"/>
        </w:rPr>
        <w:t xml:space="preserve">]  </w:t>
      </w: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rPr>
          <w:b/>
          <w:sz w:val="21"/>
          <w:lang w:val="en-GB"/>
        </w:rPr>
      </w:pPr>
      <w:r w:rsidRPr="00793D17">
        <w:rPr>
          <w:b/>
          <w:sz w:val="21"/>
          <w:lang w:val="en-GB"/>
        </w:rPr>
        <w:t xml:space="preserve">On </w:t>
      </w:r>
      <w:r>
        <w:rPr>
          <w:b/>
          <w:sz w:val="21"/>
          <w:lang w:val="en-GB"/>
        </w:rPr>
        <w:t>Services, facilities and property</w:t>
      </w:r>
    </w:p>
    <w:p w:rsidR="00E03D8C" w:rsidRPr="00793D17" w:rsidRDefault="00E03D8C" w:rsidP="00E03D8C">
      <w:pPr>
        <w:rPr>
          <w:lang w:val="en-GB"/>
        </w:rPr>
      </w:pPr>
    </w:p>
    <w:p w:rsidR="00E03D8C" w:rsidRPr="00793D17" w:rsidRDefault="00E03D8C" w:rsidP="00E03D8C">
      <w:pPr>
        <w:rPr>
          <w:lang w:val="en-GB"/>
        </w:rPr>
      </w:pPr>
    </w:p>
    <w:p w:rsidR="00E03D8C" w:rsidRPr="00793D17" w:rsidRDefault="00E03D8C" w:rsidP="00E03D8C">
      <w:pPr>
        <w:jc w:val="both"/>
        <w:rPr>
          <w:lang w:val="en-GB"/>
        </w:rPr>
      </w:pPr>
      <w:r w:rsidRPr="00793D17">
        <w:rPr>
          <w:lang w:val="en-GB"/>
        </w:rPr>
        <w:t>[</w:t>
      </w:r>
      <w:r w:rsidRPr="00793D17">
        <w:rPr>
          <w:i/>
          <w:lang w:val="en-GB"/>
        </w:rPr>
        <w:t xml:space="preserve">Comment here on </w:t>
      </w:r>
      <w:r>
        <w:rPr>
          <w:i/>
          <w:lang w:val="en-GB"/>
        </w:rPr>
        <w:t xml:space="preserve">services, </w:t>
      </w:r>
      <w:r w:rsidRPr="00793D17">
        <w:rPr>
          <w:i/>
          <w:lang w:val="en-GB"/>
        </w:rPr>
        <w:t>facilities</w:t>
      </w:r>
      <w:r>
        <w:rPr>
          <w:i/>
          <w:lang w:val="en-GB"/>
        </w:rPr>
        <w:t xml:space="preserve"> and property</w:t>
      </w:r>
      <w:r w:rsidRPr="00793D17">
        <w:rPr>
          <w:i/>
          <w:lang w:val="en-GB"/>
        </w:rPr>
        <w:t xml:space="preserve"> to be provided by the Client according to Clause Reference </w:t>
      </w:r>
      <w:r>
        <w:rPr>
          <w:i/>
          <w:lang w:val="en-GB"/>
        </w:rPr>
        <w:t>20.1(c) of the ITC</w:t>
      </w:r>
      <w:r w:rsidRPr="00793D17">
        <w:rPr>
          <w:i/>
          <w:lang w:val="en-GB"/>
        </w:rPr>
        <w:t xml:space="preserve"> of the Proposal Data Sheet including: administrative support, office space, local transportation, equipment, data, etc.</w:t>
      </w:r>
      <w:r w:rsidRPr="00793D17">
        <w:rPr>
          <w:lang w:val="en-GB"/>
        </w:rPr>
        <w:t xml:space="preserve">] </w:t>
      </w:r>
    </w:p>
    <w:p w:rsidR="00E03D8C" w:rsidRPr="00793D17" w:rsidRDefault="00E03D8C" w:rsidP="00E03D8C">
      <w:pPr>
        <w:rPr>
          <w:lang w:val="en-GB"/>
        </w:rPr>
      </w:pPr>
    </w:p>
    <w:p w:rsidR="00E03D8C" w:rsidRPr="00793D17" w:rsidRDefault="00E03D8C" w:rsidP="00E03D8C">
      <w:pPr>
        <w:pStyle w:val="Heading3"/>
        <w:jc w:val="center"/>
        <w:rPr>
          <w:b/>
          <w:bCs/>
        </w:rPr>
      </w:pPr>
      <w:bookmarkStart w:id="4905" w:name="_Toc38696500"/>
      <w:bookmarkStart w:id="4906" w:name="_Toc48551142"/>
      <w:bookmarkStart w:id="4907" w:name="_Toc48798522"/>
      <w:bookmarkStart w:id="4908" w:name="_Toc48800792"/>
      <w:bookmarkStart w:id="4909" w:name="_Toc48800961"/>
      <w:bookmarkStart w:id="4910" w:name="_Toc48803158"/>
      <w:bookmarkStart w:id="4911" w:name="_Toc48803327"/>
      <w:bookmarkStart w:id="4912" w:name="_Toc48803496"/>
      <w:bookmarkStart w:id="4913" w:name="_Toc48803834"/>
      <w:bookmarkStart w:id="4914" w:name="_Toc48804172"/>
      <w:bookmarkStart w:id="4915" w:name="_Toc48804341"/>
      <w:bookmarkStart w:id="4916" w:name="_Toc48804848"/>
      <w:bookmarkStart w:id="4917" w:name="_Toc48812471"/>
      <w:bookmarkStart w:id="4918" w:name="_Toc48892684"/>
      <w:bookmarkStart w:id="4919" w:name="_Toc48894516"/>
      <w:bookmarkStart w:id="4920" w:name="_Toc48895289"/>
      <w:bookmarkStart w:id="4921" w:name="_Toc48895475"/>
      <w:bookmarkStart w:id="4922" w:name="_Toc48896259"/>
      <w:r w:rsidRPr="00793D17">
        <w:br w:type="page"/>
      </w:r>
      <w:bookmarkStart w:id="4923" w:name="_Toc48969044"/>
      <w:bookmarkStart w:id="4924" w:name="_Toc48969375"/>
      <w:bookmarkStart w:id="4925" w:name="_Toc48970298"/>
      <w:bookmarkStart w:id="4926" w:name="_Toc48974122"/>
      <w:bookmarkStart w:id="4927" w:name="_Toc48978618"/>
      <w:bookmarkStart w:id="4928" w:name="_Toc48979378"/>
      <w:bookmarkStart w:id="4929" w:name="_Toc48979565"/>
      <w:bookmarkStart w:id="4930" w:name="_Toc48980630"/>
      <w:bookmarkStart w:id="4931" w:name="_Toc49159703"/>
      <w:bookmarkStart w:id="4932" w:name="_Toc49159890"/>
      <w:bookmarkStart w:id="4933" w:name="_Toc67815170"/>
      <w:bookmarkStart w:id="4934" w:name="_Toc243275142"/>
      <w:r w:rsidRPr="00793D17">
        <w:rPr>
          <w:b/>
          <w:bCs/>
        </w:rPr>
        <w:t>Form 5A4</w:t>
      </w:r>
      <w:r w:rsidRPr="00793D17">
        <w:rPr>
          <w:b/>
          <w:bCs/>
        </w:rPr>
        <w:tab/>
        <w:t>Description of Approach, Methodology and Work Plan</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r w:rsidRPr="00793D17">
        <w:rPr>
          <w:b/>
          <w:bCs/>
        </w:rPr>
        <w:t xml:space="preserve"> </w:t>
      </w:r>
      <w:bookmarkStart w:id="4935" w:name="_Toc38696501"/>
      <w:bookmarkStart w:id="4936" w:name="_Toc48551143"/>
      <w:bookmarkStart w:id="4937" w:name="_Toc48798523"/>
      <w:bookmarkStart w:id="4938" w:name="_Toc48800793"/>
      <w:bookmarkStart w:id="4939" w:name="_Toc48800962"/>
      <w:bookmarkStart w:id="4940" w:name="_Toc48803159"/>
      <w:bookmarkStart w:id="4941" w:name="_Toc48803328"/>
      <w:bookmarkStart w:id="4942" w:name="_Toc48803497"/>
      <w:bookmarkStart w:id="4943" w:name="_Toc48803835"/>
      <w:bookmarkStart w:id="4944" w:name="_Toc48804173"/>
      <w:bookmarkStart w:id="4945" w:name="_Toc48804342"/>
      <w:bookmarkStart w:id="4946" w:name="_Toc48804849"/>
      <w:bookmarkStart w:id="4947" w:name="_Toc48812472"/>
      <w:bookmarkStart w:id="4948" w:name="_Toc48892685"/>
      <w:bookmarkStart w:id="4949" w:name="_Toc48894517"/>
      <w:bookmarkStart w:id="4950" w:name="_Toc48895290"/>
      <w:bookmarkStart w:id="4951" w:name="_Toc48895476"/>
      <w:bookmarkStart w:id="4952" w:name="_Toc48896260"/>
      <w:bookmarkStart w:id="4953" w:name="_Toc48969045"/>
      <w:bookmarkStart w:id="4954" w:name="_Toc48969376"/>
      <w:bookmarkStart w:id="4955" w:name="_Toc48970299"/>
      <w:bookmarkStart w:id="4956" w:name="_Toc48974123"/>
      <w:bookmarkStart w:id="4957" w:name="_Toc48978619"/>
      <w:r w:rsidRPr="00793D17">
        <w:rPr>
          <w:b/>
          <w:bCs/>
        </w:rPr>
        <w:t>for Performing the Assignment</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rsidR="00E03D8C" w:rsidRPr="00793D17" w:rsidRDefault="00E03D8C" w:rsidP="00E03D8C">
      <w:pPr>
        <w:jc w:val="both"/>
        <w:rPr>
          <w:lang w:val="en-GB"/>
        </w:rPr>
      </w:pPr>
    </w:p>
    <w:p w:rsidR="00E03D8C" w:rsidRPr="00793D17" w:rsidRDefault="00E03D8C" w:rsidP="00E03D8C">
      <w:pPr>
        <w:jc w:val="both"/>
        <w:rPr>
          <w:lang w:val="en-GB"/>
        </w:rPr>
      </w:pPr>
    </w:p>
    <w:p w:rsidR="00E03D8C" w:rsidRPr="00793D17" w:rsidRDefault="00E03D8C" w:rsidP="00E03D8C">
      <w:pPr>
        <w:jc w:val="both"/>
        <w:rPr>
          <w:i/>
          <w:iCs/>
        </w:rPr>
      </w:pPr>
      <w:r w:rsidRPr="00793D17">
        <w:rPr>
          <w:lang w:val="en-GB"/>
        </w:rPr>
        <w:t>[</w:t>
      </w:r>
      <w:r w:rsidRPr="00793D17">
        <w:rPr>
          <w:i/>
          <w:iCs/>
          <w:lang w:val="en-GB"/>
        </w:rPr>
        <w:t xml:space="preserve">Technical approach, methodology and work plan are key components of the technical proposal. </w:t>
      </w:r>
      <w:r w:rsidRPr="00793D17">
        <w:rPr>
          <w:i/>
          <w:iCs/>
        </w:rPr>
        <w:t>It is suggested that you present your technical proposal</w:t>
      </w:r>
      <w:r>
        <w:rPr>
          <w:i/>
          <w:iCs/>
        </w:rPr>
        <w:t xml:space="preserve"> (50 pages, inclusive of charts and diagrams)</w:t>
      </w:r>
      <w:r w:rsidRPr="00793D17">
        <w:rPr>
          <w:i/>
          <w:iCs/>
        </w:rPr>
        <w:t xml:space="preserve"> divided into the following three chapters:</w:t>
      </w:r>
    </w:p>
    <w:p w:rsidR="00E03D8C" w:rsidRPr="00793D17" w:rsidRDefault="00E03D8C" w:rsidP="00E03D8C">
      <w:pPr>
        <w:jc w:val="both"/>
        <w:rPr>
          <w:i/>
          <w:iCs/>
        </w:rPr>
      </w:pPr>
    </w:p>
    <w:p w:rsidR="00E03D8C" w:rsidRPr="00793D17" w:rsidRDefault="00E03D8C" w:rsidP="00E03D8C">
      <w:pPr>
        <w:ind w:left="720"/>
        <w:jc w:val="both"/>
        <w:rPr>
          <w:i/>
          <w:iCs/>
        </w:rPr>
      </w:pPr>
      <w:r w:rsidRPr="00793D17">
        <w:rPr>
          <w:i/>
          <w:iCs/>
        </w:rPr>
        <w:t>-</w:t>
      </w:r>
      <w:r w:rsidRPr="00793D17">
        <w:rPr>
          <w:i/>
          <w:iCs/>
        </w:rPr>
        <w:tab/>
        <w:t>Technical Approach and Methodology,</w:t>
      </w:r>
    </w:p>
    <w:p w:rsidR="00E03D8C" w:rsidRPr="00793D17" w:rsidRDefault="00E03D8C" w:rsidP="00E03D8C">
      <w:pPr>
        <w:ind w:left="720"/>
        <w:jc w:val="both"/>
        <w:rPr>
          <w:i/>
          <w:iCs/>
        </w:rPr>
      </w:pPr>
      <w:r w:rsidRPr="00793D17">
        <w:rPr>
          <w:i/>
          <w:iCs/>
        </w:rPr>
        <w:t>-</w:t>
      </w:r>
      <w:r w:rsidRPr="00793D17">
        <w:rPr>
          <w:i/>
          <w:iCs/>
        </w:rPr>
        <w:tab/>
        <w:t>Work Plan, and</w:t>
      </w:r>
    </w:p>
    <w:p w:rsidR="00E03D8C" w:rsidRPr="00793D17" w:rsidRDefault="00E03D8C" w:rsidP="00E03D8C">
      <w:pPr>
        <w:ind w:left="720"/>
        <w:jc w:val="both"/>
      </w:pPr>
      <w:r w:rsidRPr="00793D17">
        <w:rPr>
          <w:i/>
          <w:iCs/>
        </w:rPr>
        <w:t>-</w:t>
      </w:r>
      <w:r w:rsidRPr="00793D17">
        <w:rPr>
          <w:i/>
          <w:iCs/>
        </w:rPr>
        <w:tab/>
        <w:t>Organization and Staffing.</w:t>
      </w:r>
    </w:p>
    <w:p w:rsidR="00E03D8C" w:rsidRPr="00793D17" w:rsidRDefault="00E03D8C" w:rsidP="00E03D8C">
      <w:pPr>
        <w:pStyle w:val="BodyText21"/>
        <w:tabs>
          <w:tab w:val="clear" w:pos="-720"/>
        </w:tabs>
        <w:suppressAutoHyphens w:val="0"/>
        <w:rPr>
          <w:spacing w:val="0"/>
          <w:szCs w:val="22"/>
          <w:lang w:eastAsia="en-US"/>
        </w:rPr>
      </w:pPr>
    </w:p>
    <w:p w:rsidR="00E03D8C" w:rsidRPr="00793D17" w:rsidRDefault="00E03D8C" w:rsidP="00E03D8C">
      <w:pPr>
        <w:ind w:left="720" w:hanging="720"/>
        <w:jc w:val="both"/>
      </w:pPr>
      <w:r w:rsidRPr="00793D17">
        <w:t>a)</w:t>
      </w:r>
      <w:r w:rsidRPr="00793D17">
        <w:tab/>
      </w:r>
      <w:r w:rsidRPr="00793D17">
        <w:rPr>
          <w:b/>
        </w:rPr>
        <w:t>Technical Approach and Methodology</w:t>
      </w:r>
      <w:r w:rsidRPr="00793D17">
        <w:t xml:space="preserve">. Here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 You should also explain the methodologies you propose to adopt and highlight the compatibility of those methodologies with the proposed approach, (e.g., the methods of interpreting the available data; carrying out investigations, analyses, and studies; comparing alternative solutions). This chapter should incorporate any modifications to the </w:t>
      </w:r>
      <w:r>
        <w:t>ToR</w:t>
      </w:r>
      <w:r w:rsidRPr="00793D17">
        <w:t xml:space="preserve"> proposed by you. In case the </w:t>
      </w:r>
      <w:r>
        <w:t>ToR</w:t>
      </w:r>
      <w:r w:rsidRPr="00793D17">
        <w:t xml:space="preserve"> requires the Consultant to provide a quality plan and carry out the assignment according to its provisions, an outline of the quality plan (e.g., its list of contents) should be included in this chapter of the technical proposal.</w:t>
      </w:r>
    </w:p>
    <w:p w:rsidR="00E03D8C" w:rsidRPr="00793D17" w:rsidRDefault="00E03D8C" w:rsidP="00E03D8C"/>
    <w:p w:rsidR="00E03D8C" w:rsidRPr="00793D17" w:rsidRDefault="00E03D8C" w:rsidP="00E03D8C">
      <w:pPr>
        <w:ind w:left="720" w:hanging="720"/>
        <w:jc w:val="both"/>
      </w:pPr>
      <w:r w:rsidRPr="00793D17">
        <w:t>b)</w:t>
      </w:r>
      <w:r w:rsidRPr="00793D17">
        <w:tab/>
      </w:r>
      <w:r w:rsidRPr="00793D17">
        <w:rPr>
          <w:b/>
        </w:rPr>
        <w:t>Work Plan</w:t>
      </w:r>
      <w:r w:rsidRPr="00793D17">
        <w:t xml:space="preserve">. Here you should propose the main activities of the assignment, their content and duration, phasing and interrelations, milestones (including interim approvals by the Client), and delivery dates of the reports. The proposed work plan should be consistent with the technical approach and methodology, showing understanding of the </w:t>
      </w:r>
      <w:r>
        <w:t>ToR</w:t>
      </w:r>
      <w:r w:rsidRPr="00793D17">
        <w:t xml:space="preserve"> and ability to translate them into a feasible working plan. A list of the final documents, including reports, drawings, and tables to be delivered as final output, should be included here. The work plan should be consistent with the Work schedule of Form 5A5.</w:t>
      </w:r>
    </w:p>
    <w:p w:rsidR="00E03D8C" w:rsidRPr="00793D17" w:rsidRDefault="00E03D8C" w:rsidP="00E03D8C"/>
    <w:p w:rsidR="00E03D8C" w:rsidRPr="00793D17" w:rsidRDefault="00E03D8C" w:rsidP="00E03D8C">
      <w:pPr>
        <w:ind w:left="720" w:hanging="720"/>
        <w:jc w:val="both"/>
      </w:pPr>
      <w:r w:rsidRPr="00793D17">
        <w:t>c)</w:t>
      </w:r>
      <w:r w:rsidRPr="00793D17">
        <w:tab/>
      </w:r>
      <w:r w:rsidRPr="00793D17">
        <w:rPr>
          <w:b/>
        </w:rPr>
        <w:t>Organization and Staffing</w:t>
      </w:r>
      <w:r w:rsidRPr="00793D17">
        <w:t>. In this chapter you should propose the structure and composition of your team. You should list the main disciplines of the assignment, the key expert responsible, and proposed technical and support staff. The roles and responsibilities of professional staff should be set out in job descriptions. In case of association, this chapter will indicate how the duties and responsibilities will be shared. The organization and staffing will be reflected in the Team Composition and Task Assignments of Form 5A6, and the Staffing schedule of Form 5A7. An organization chart illustrating the structure of the team and its interfaces with the Client and other institutions involved in the project also should be provided.]</w:t>
      </w: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Pr="00BB1948" w:rsidRDefault="00802A6E" w:rsidP="00802A6E">
      <w:pPr>
        <w:ind w:left="720" w:hanging="720"/>
        <w:rPr>
          <w:rFonts w:ascii="Arial" w:hAnsi="Arial" w:cs="Arial"/>
          <w:sz w:val="32"/>
          <w:szCs w:val="32"/>
        </w:rPr>
      </w:pPr>
      <w:r w:rsidRPr="00BB1948">
        <w:rPr>
          <w:rFonts w:ascii="Arial" w:hAnsi="Arial" w:cs="Arial"/>
          <w:sz w:val="32"/>
          <w:szCs w:val="32"/>
        </w:rPr>
        <w:t>5A5</w:t>
      </w:r>
      <w:r w:rsidRPr="00BB1948">
        <w:rPr>
          <w:rFonts w:ascii="Arial" w:hAnsi="Arial" w:cs="Arial"/>
          <w:sz w:val="32"/>
          <w:szCs w:val="32"/>
        </w:rPr>
        <w:tab/>
        <w:t>Work Schedule</w:t>
      </w:r>
    </w:p>
    <w:p w:rsidR="00802A6E" w:rsidRPr="00B3574F" w:rsidRDefault="00802A6E" w:rsidP="00802A6E">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3982"/>
        <w:gridCol w:w="423"/>
        <w:gridCol w:w="485"/>
        <w:gridCol w:w="423"/>
        <w:gridCol w:w="355"/>
        <w:gridCol w:w="355"/>
        <w:gridCol w:w="355"/>
        <w:gridCol w:w="355"/>
        <w:gridCol w:w="355"/>
        <w:gridCol w:w="350"/>
        <w:gridCol w:w="483"/>
        <w:gridCol w:w="483"/>
        <w:gridCol w:w="488"/>
        <w:gridCol w:w="350"/>
      </w:tblGrid>
      <w:tr w:rsidR="00802A6E" w:rsidRPr="00E70D83">
        <w:tc>
          <w:tcPr>
            <w:tcW w:w="646" w:type="dxa"/>
            <w:vMerge w:val="restart"/>
          </w:tcPr>
          <w:p w:rsidR="00802A6E" w:rsidRPr="00E70D83" w:rsidRDefault="00802A6E" w:rsidP="00E70D83">
            <w:pPr>
              <w:jc w:val="center"/>
              <w:rPr>
                <w:rFonts w:ascii="Arial" w:hAnsi="Arial" w:cs="Arial"/>
              </w:rPr>
            </w:pPr>
            <w:r w:rsidRPr="00E70D83">
              <w:rPr>
                <w:rFonts w:ascii="Arial" w:hAnsi="Arial" w:cs="Arial"/>
              </w:rPr>
              <w:t>No.</w:t>
            </w:r>
          </w:p>
        </w:tc>
        <w:tc>
          <w:tcPr>
            <w:tcW w:w="6482" w:type="dxa"/>
            <w:vMerge w:val="restart"/>
          </w:tcPr>
          <w:p w:rsidR="00802A6E" w:rsidRPr="00E70D83" w:rsidRDefault="00802A6E" w:rsidP="00E70D83">
            <w:pPr>
              <w:jc w:val="center"/>
              <w:rPr>
                <w:rFonts w:ascii="Arial" w:hAnsi="Arial" w:cs="Arial"/>
              </w:rPr>
            </w:pPr>
            <w:r w:rsidRPr="00E70D83">
              <w:rPr>
                <w:rFonts w:ascii="Arial" w:hAnsi="Arial" w:cs="Arial"/>
              </w:rPr>
              <w:t>Activity</w:t>
            </w:r>
          </w:p>
        </w:tc>
        <w:tc>
          <w:tcPr>
            <w:tcW w:w="5521" w:type="dxa"/>
            <w:gridSpan w:val="13"/>
          </w:tcPr>
          <w:p w:rsidR="00802A6E" w:rsidRPr="00E70D83" w:rsidRDefault="00DC377C" w:rsidP="00E70D83">
            <w:pPr>
              <w:jc w:val="center"/>
              <w:rPr>
                <w:rFonts w:ascii="Arial" w:hAnsi="Arial" w:cs="Arial"/>
              </w:rPr>
            </w:pPr>
            <w:r w:rsidRPr="00E70D83">
              <w:rPr>
                <w:rFonts w:ascii="Arial" w:hAnsi="Arial" w:cs="Arial"/>
              </w:rPr>
              <w:t>Weeks</w:t>
            </w:r>
          </w:p>
        </w:tc>
      </w:tr>
      <w:tr w:rsidR="00802A6E" w:rsidRPr="00E70D83">
        <w:tc>
          <w:tcPr>
            <w:tcW w:w="646" w:type="dxa"/>
            <w:vMerge/>
          </w:tcPr>
          <w:p w:rsidR="00802A6E" w:rsidRPr="00E70D83" w:rsidRDefault="00802A6E" w:rsidP="00A17F54">
            <w:pPr>
              <w:rPr>
                <w:rFonts w:ascii="Arial" w:hAnsi="Arial" w:cs="Arial"/>
              </w:rPr>
            </w:pPr>
          </w:p>
        </w:tc>
        <w:tc>
          <w:tcPr>
            <w:tcW w:w="6482" w:type="dxa"/>
            <w:vMerge/>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r w:rsidRPr="00E70D83">
              <w:rPr>
                <w:rFonts w:ascii="Arial" w:hAnsi="Arial" w:cs="Arial"/>
              </w:rPr>
              <w:t>1</w:t>
            </w:r>
          </w:p>
        </w:tc>
        <w:tc>
          <w:tcPr>
            <w:tcW w:w="597" w:type="dxa"/>
          </w:tcPr>
          <w:p w:rsidR="00802A6E" w:rsidRPr="00E70D83" w:rsidRDefault="00802A6E" w:rsidP="00A17F54">
            <w:pPr>
              <w:rPr>
                <w:rFonts w:ascii="Arial" w:hAnsi="Arial" w:cs="Arial"/>
              </w:rPr>
            </w:pPr>
            <w:r w:rsidRPr="00E70D83">
              <w:rPr>
                <w:rFonts w:ascii="Arial" w:hAnsi="Arial" w:cs="Arial"/>
              </w:rPr>
              <w:t>2</w:t>
            </w:r>
          </w:p>
        </w:tc>
        <w:tc>
          <w:tcPr>
            <w:tcW w:w="483" w:type="dxa"/>
          </w:tcPr>
          <w:p w:rsidR="00802A6E" w:rsidRPr="00E70D83" w:rsidRDefault="00802A6E" w:rsidP="00A17F54">
            <w:pPr>
              <w:rPr>
                <w:rFonts w:ascii="Arial" w:hAnsi="Arial" w:cs="Arial"/>
              </w:rPr>
            </w:pPr>
            <w:r w:rsidRPr="00E70D83">
              <w:rPr>
                <w:rFonts w:ascii="Arial" w:hAnsi="Arial" w:cs="Arial"/>
              </w:rPr>
              <w:t>3</w:t>
            </w:r>
          </w:p>
        </w:tc>
        <w:tc>
          <w:tcPr>
            <w:tcW w:w="360" w:type="dxa"/>
          </w:tcPr>
          <w:p w:rsidR="00802A6E" w:rsidRPr="00E70D83" w:rsidRDefault="00802A6E" w:rsidP="00A17F54">
            <w:pPr>
              <w:rPr>
                <w:rFonts w:ascii="Arial" w:hAnsi="Arial" w:cs="Arial"/>
              </w:rPr>
            </w:pPr>
            <w:r w:rsidRPr="00E70D83">
              <w:rPr>
                <w:rFonts w:ascii="Arial" w:hAnsi="Arial" w:cs="Arial"/>
              </w:rPr>
              <w:t>4</w:t>
            </w:r>
          </w:p>
        </w:tc>
        <w:tc>
          <w:tcPr>
            <w:tcW w:w="360" w:type="dxa"/>
          </w:tcPr>
          <w:p w:rsidR="00802A6E" w:rsidRPr="00E70D83" w:rsidRDefault="00802A6E" w:rsidP="00A17F54">
            <w:pPr>
              <w:rPr>
                <w:rFonts w:ascii="Arial" w:hAnsi="Arial" w:cs="Arial"/>
              </w:rPr>
            </w:pPr>
            <w:r w:rsidRPr="00E70D83">
              <w:rPr>
                <w:rFonts w:ascii="Arial" w:hAnsi="Arial" w:cs="Arial"/>
              </w:rPr>
              <w:t>5</w:t>
            </w:r>
          </w:p>
        </w:tc>
        <w:tc>
          <w:tcPr>
            <w:tcW w:w="360" w:type="dxa"/>
          </w:tcPr>
          <w:p w:rsidR="00802A6E" w:rsidRPr="00E70D83" w:rsidRDefault="00802A6E" w:rsidP="00A17F54">
            <w:pPr>
              <w:rPr>
                <w:rFonts w:ascii="Arial" w:hAnsi="Arial" w:cs="Arial"/>
              </w:rPr>
            </w:pPr>
            <w:r w:rsidRPr="00E70D83">
              <w:rPr>
                <w:rFonts w:ascii="Arial" w:hAnsi="Arial" w:cs="Arial"/>
              </w:rPr>
              <w:t>6</w:t>
            </w:r>
          </w:p>
        </w:tc>
        <w:tc>
          <w:tcPr>
            <w:tcW w:w="360" w:type="dxa"/>
          </w:tcPr>
          <w:p w:rsidR="00802A6E" w:rsidRPr="00E70D83" w:rsidRDefault="00802A6E" w:rsidP="00A17F54">
            <w:pPr>
              <w:rPr>
                <w:rFonts w:ascii="Arial" w:hAnsi="Arial" w:cs="Arial"/>
              </w:rPr>
            </w:pPr>
            <w:r w:rsidRPr="00E70D83">
              <w:rPr>
                <w:rFonts w:ascii="Arial" w:hAnsi="Arial" w:cs="Arial"/>
              </w:rPr>
              <w:t>7</w:t>
            </w:r>
          </w:p>
        </w:tc>
        <w:tc>
          <w:tcPr>
            <w:tcW w:w="360" w:type="dxa"/>
          </w:tcPr>
          <w:p w:rsidR="00802A6E" w:rsidRPr="00E70D83" w:rsidRDefault="00802A6E" w:rsidP="00A17F54">
            <w:pPr>
              <w:rPr>
                <w:rFonts w:ascii="Arial" w:hAnsi="Arial" w:cs="Arial"/>
              </w:rPr>
            </w:pPr>
            <w:r w:rsidRPr="00E70D83">
              <w:rPr>
                <w:rFonts w:ascii="Arial" w:hAnsi="Arial" w:cs="Arial"/>
              </w:rPr>
              <w:t>8</w:t>
            </w:r>
          </w:p>
        </w:tc>
        <w:tc>
          <w:tcPr>
            <w:tcW w:w="350" w:type="dxa"/>
          </w:tcPr>
          <w:p w:rsidR="00802A6E" w:rsidRPr="00E70D83" w:rsidRDefault="00802A6E" w:rsidP="00A17F54">
            <w:pPr>
              <w:rPr>
                <w:rFonts w:ascii="Arial" w:hAnsi="Arial" w:cs="Arial"/>
              </w:rPr>
            </w:pPr>
            <w:r w:rsidRPr="00E70D83">
              <w:rPr>
                <w:rFonts w:ascii="Arial" w:hAnsi="Arial" w:cs="Arial"/>
              </w:rPr>
              <w:t>9</w:t>
            </w:r>
          </w:p>
        </w:tc>
        <w:tc>
          <w:tcPr>
            <w:tcW w:w="483" w:type="dxa"/>
          </w:tcPr>
          <w:p w:rsidR="00802A6E" w:rsidRPr="00E70D83" w:rsidRDefault="00802A6E" w:rsidP="00A17F54">
            <w:pPr>
              <w:rPr>
                <w:rFonts w:ascii="Arial" w:hAnsi="Arial" w:cs="Arial"/>
              </w:rPr>
            </w:pPr>
            <w:r w:rsidRPr="00E70D83">
              <w:rPr>
                <w:rFonts w:ascii="Arial" w:hAnsi="Arial" w:cs="Arial"/>
              </w:rPr>
              <w:t>10</w:t>
            </w:r>
          </w:p>
        </w:tc>
        <w:tc>
          <w:tcPr>
            <w:tcW w:w="483" w:type="dxa"/>
          </w:tcPr>
          <w:p w:rsidR="00802A6E" w:rsidRPr="00E70D83" w:rsidRDefault="00802A6E" w:rsidP="00A17F54">
            <w:pPr>
              <w:rPr>
                <w:rFonts w:ascii="Arial" w:hAnsi="Arial" w:cs="Arial"/>
              </w:rPr>
            </w:pPr>
            <w:r w:rsidRPr="00E70D83">
              <w:rPr>
                <w:rFonts w:ascii="Arial" w:hAnsi="Arial" w:cs="Arial"/>
              </w:rPr>
              <w:t>11</w:t>
            </w:r>
          </w:p>
        </w:tc>
        <w:tc>
          <w:tcPr>
            <w:tcW w:w="492" w:type="dxa"/>
          </w:tcPr>
          <w:p w:rsidR="00802A6E" w:rsidRPr="00E70D83" w:rsidRDefault="00802A6E" w:rsidP="00A17F54">
            <w:pPr>
              <w:rPr>
                <w:rFonts w:ascii="Arial" w:hAnsi="Arial" w:cs="Arial"/>
              </w:rPr>
            </w:pPr>
            <w:r w:rsidRPr="00E70D83">
              <w:rPr>
                <w:rFonts w:ascii="Arial" w:hAnsi="Arial" w:cs="Arial"/>
              </w:rPr>
              <w:t>12</w:t>
            </w:r>
          </w:p>
        </w:tc>
        <w:tc>
          <w:tcPr>
            <w:tcW w:w="350" w:type="dxa"/>
          </w:tcPr>
          <w:p w:rsidR="00802A6E" w:rsidRPr="00E70D83" w:rsidRDefault="00802A6E" w:rsidP="00A17F54">
            <w:pPr>
              <w:rPr>
                <w:rFonts w:ascii="Arial" w:hAnsi="Arial" w:cs="Arial"/>
              </w:rPr>
            </w:pPr>
            <w:r w:rsidRPr="00E70D83">
              <w:rPr>
                <w:rFonts w:ascii="Arial" w:hAnsi="Arial" w:cs="Arial"/>
              </w:rPr>
              <w:t>n</w:t>
            </w: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01</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02</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03</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04</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05</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06</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07</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08</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09</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10</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r w:rsidR="00802A6E" w:rsidRPr="00E70D83">
        <w:tc>
          <w:tcPr>
            <w:tcW w:w="646" w:type="dxa"/>
          </w:tcPr>
          <w:p w:rsidR="00802A6E" w:rsidRPr="00E70D83" w:rsidRDefault="00802A6E" w:rsidP="00A17F54">
            <w:pPr>
              <w:rPr>
                <w:rFonts w:ascii="Arial" w:hAnsi="Arial" w:cs="Arial"/>
              </w:rPr>
            </w:pPr>
            <w:r w:rsidRPr="00E70D83">
              <w:rPr>
                <w:rFonts w:ascii="Arial" w:hAnsi="Arial" w:cs="Arial"/>
              </w:rPr>
              <w:t>11</w:t>
            </w:r>
          </w:p>
        </w:tc>
        <w:tc>
          <w:tcPr>
            <w:tcW w:w="6482"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597"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60"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83" w:type="dxa"/>
          </w:tcPr>
          <w:p w:rsidR="00802A6E" w:rsidRPr="00E70D83" w:rsidRDefault="00802A6E" w:rsidP="00A17F54">
            <w:pPr>
              <w:rPr>
                <w:rFonts w:ascii="Arial" w:hAnsi="Arial" w:cs="Arial"/>
              </w:rPr>
            </w:pPr>
          </w:p>
        </w:tc>
        <w:tc>
          <w:tcPr>
            <w:tcW w:w="492" w:type="dxa"/>
          </w:tcPr>
          <w:p w:rsidR="00802A6E" w:rsidRPr="00E70D83" w:rsidRDefault="00802A6E" w:rsidP="00A17F54">
            <w:pPr>
              <w:rPr>
                <w:rFonts w:ascii="Arial" w:hAnsi="Arial" w:cs="Arial"/>
              </w:rPr>
            </w:pPr>
          </w:p>
        </w:tc>
        <w:tc>
          <w:tcPr>
            <w:tcW w:w="350" w:type="dxa"/>
          </w:tcPr>
          <w:p w:rsidR="00802A6E" w:rsidRPr="00E70D83" w:rsidRDefault="00802A6E" w:rsidP="00A17F54">
            <w:pPr>
              <w:rPr>
                <w:rFonts w:ascii="Arial" w:hAnsi="Arial" w:cs="Arial"/>
              </w:rPr>
            </w:pPr>
          </w:p>
        </w:tc>
      </w:tr>
    </w:tbl>
    <w:p w:rsidR="00802A6E" w:rsidRDefault="00802A6E" w:rsidP="00802A6E">
      <w:pPr>
        <w:ind w:left="720" w:hanging="720"/>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ind w:left="720" w:hanging="720"/>
        <w:rPr>
          <w:rFonts w:ascii="Arial" w:hAnsi="Arial" w:cs="Arial"/>
          <w:b/>
          <w:sz w:val="32"/>
          <w:szCs w:val="32"/>
        </w:rPr>
      </w:pPr>
    </w:p>
    <w:p w:rsidR="00802A6E" w:rsidRDefault="00802A6E" w:rsidP="00802A6E">
      <w:pPr>
        <w:ind w:left="720" w:hanging="720"/>
        <w:rPr>
          <w:rFonts w:ascii="Arial" w:hAnsi="Arial" w:cs="Arial"/>
          <w:b/>
          <w:sz w:val="32"/>
          <w:szCs w:val="32"/>
        </w:rPr>
      </w:pPr>
    </w:p>
    <w:p w:rsidR="00802A6E" w:rsidRPr="00BB1948" w:rsidRDefault="00802A6E" w:rsidP="00802A6E">
      <w:pPr>
        <w:ind w:left="720" w:hanging="720"/>
        <w:rPr>
          <w:rFonts w:ascii="Arial" w:hAnsi="Arial" w:cs="Arial"/>
          <w:b/>
          <w:sz w:val="32"/>
          <w:szCs w:val="32"/>
        </w:rPr>
      </w:pPr>
      <w:r w:rsidRPr="00BB1948">
        <w:rPr>
          <w:rFonts w:ascii="Arial" w:hAnsi="Arial" w:cs="Arial"/>
          <w:b/>
          <w:sz w:val="32"/>
          <w:szCs w:val="32"/>
        </w:rPr>
        <w:t>5A6</w:t>
      </w:r>
      <w:r w:rsidRPr="00BB1948">
        <w:rPr>
          <w:rFonts w:ascii="Arial" w:hAnsi="Arial" w:cs="Arial"/>
          <w:b/>
          <w:sz w:val="32"/>
          <w:szCs w:val="32"/>
        </w:rPr>
        <w:tab/>
        <w:t>Team Composition and Task Assignments</w:t>
      </w:r>
    </w:p>
    <w:p w:rsidR="00802A6E" w:rsidRDefault="00802A6E" w:rsidP="00802A6E">
      <w:pPr>
        <w:ind w:left="720" w:hanging="720"/>
      </w:pPr>
    </w:p>
    <w:tbl>
      <w:tblPr>
        <w:tblW w:w="9774" w:type="dxa"/>
        <w:jc w:val="center"/>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160"/>
        <w:gridCol w:w="2191"/>
        <w:gridCol w:w="1260"/>
        <w:gridCol w:w="2075"/>
      </w:tblGrid>
      <w:tr w:rsidR="00802A6E" w:rsidRPr="00E70D83">
        <w:trPr>
          <w:jc w:val="center"/>
        </w:trPr>
        <w:tc>
          <w:tcPr>
            <w:tcW w:w="9774" w:type="dxa"/>
            <w:gridSpan w:val="5"/>
          </w:tcPr>
          <w:p w:rsidR="00802A6E" w:rsidRPr="00E70D83" w:rsidRDefault="00802A6E" w:rsidP="00E70D83">
            <w:pPr>
              <w:jc w:val="center"/>
              <w:rPr>
                <w:rFonts w:ascii="Arial" w:hAnsi="Arial" w:cs="Arial"/>
                <w:b/>
              </w:rPr>
            </w:pPr>
            <w:r w:rsidRPr="00E70D83">
              <w:rPr>
                <w:rFonts w:ascii="Arial" w:hAnsi="Arial" w:cs="Arial"/>
                <w:b/>
              </w:rPr>
              <w:t>i) Professional Staff</w:t>
            </w:r>
          </w:p>
        </w:tc>
      </w:tr>
      <w:tr w:rsidR="00802A6E" w:rsidRPr="00E70D83">
        <w:trPr>
          <w:jc w:val="center"/>
        </w:trPr>
        <w:tc>
          <w:tcPr>
            <w:tcW w:w="2088" w:type="dxa"/>
          </w:tcPr>
          <w:p w:rsidR="00802A6E" w:rsidRPr="00E70D83" w:rsidRDefault="00802A6E" w:rsidP="00A17F54">
            <w:pPr>
              <w:rPr>
                <w:rFonts w:ascii="Arial" w:hAnsi="Arial" w:cs="Arial"/>
              </w:rPr>
            </w:pPr>
            <w:r w:rsidRPr="00E70D83">
              <w:rPr>
                <w:rFonts w:ascii="Arial" w:hAnsi="Arial" w:cs="Arial"/>
              </w:rPr>
              <w:t>Name of Staff</w:t>
            </w:r>
          </w:p>
        </w:tc>
        <w:tc>
          <w:tcPr>
            <w:tcW w:w="2160" w:type="dxa"/>
          </w:tcPr>
          <w:p w:rsidR="00802A6E" w:rsidRPr="00E70D83" w:rsidRDefault="00802A6E" w:rsidP="00A17F54">
            <w:pPr>
              <w:rPr>
                <w:rFonts w:ascii="Arial" w:hAnsi="Arial" w:cs="Arial"/>
              </w:rPr>
            </w:pPr>
            <w:r w:rsidRPr="00E70D83">
              <w:rPr>
                <w:rFonts w:ascii="Arial" w:hAnsi="Arial" w:cs="Arial"/>
              </w:rPr>
              <w:t>Firm/organization</w:t>
            </w:r>
          </w:p>
        </w:tc>
        <w:tc>
          <w:tcPr>
            <w:tcW w:w="2191" w:type="dxa"/>
          </w:tcPr>
          <w:p w:rsidR="00802A6E" w:rsidRPr="00E70D83" w:rsidRDefault="00802A6E" w:rsidP="00A17F54">
            <w:pPr>
              <w:rPr>
                <w:rFonts w:ascii="Arial" w:hAnsi="Arial" w:cs="Arial"/>
              </w:rPr>
            </w:pPr>
            <w:r w:rsidRPr="00E70D83">
              <w:rPr>
                <w:rFonts w:ascii="Arial" w:hAnsi="Arial" w:cs="Arial"/>
              </w:rPr>
              <w:t>Area of Expertise</w:t>
            </w:r>
          </w:p>
        </w:tc>
        <w:tc>
          <w:tcPr>
            <w:tcW w:w="1260" w:type="dxa"/>
          </w:tcPr>
          <w:p w:rsidR="00802A6E" w:rsidRPr="00E70D83" w:rsidRDefault="00802A6E" w:rsidP="00A17F54">
            <w:pPr>
              <w:rPr>
                <w:rFonts w:ascii="Arial" w:hAnsi="Arial" w:cs="Arial"/>
              </w:rPr>
            </w:pPr>
            <w:r w:rsidRPr="00E70D83">
              <w:rPr>
                <w:rFonts w:ascii="Arial" w:hAnsi="Arial" w:cs="Arial"/>
              </w:rPr>
              <w:t>Position Assigned</w:t>
            </w:r>
          </w:p>
        </w:tc>
        <w:tc>
          <w:tcPr>
            <w:tcW w:w="2075" w:type="dxa"/>
          </w:tcPr>
          <w:p w:rsidR="00802A6E" w:rsidRPr="00E70D83" w:rsidRDefault="00802A6E" w:rsidP="00A17F54">
            <w:pPr>
              <w:rPr>
                <w:rFonts w:ascii="Arial" w:hAnsi="Arial" w:cs="Arial"/>
              </w:rPr>
            </w:pPr>
            <w:r w:rsidRPr="00E70D83">
              <w:rPr>
                <w:rFonts w:ascii="Arial" w:hAnsi="Arial" w:cs="Arial"/>
              </w:rPr>
              <w:t xml:space="preserve">Task Assigned </w:t>
            </w:r>
          </w:p>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r w:rsidR="00802A6E" w:rsidRPr="00E70D83">
        <w:trPr>
          <w:jc w:val="center"/>
        </w:trPr>
        <w:tc>
          <w:tcPr>
            <w:tcW w:w="2088" w:type="dxa"/>
          </w:tcPr>
          <w:p w:rsidR="00802A6E" w:rsidRPr="00E70D83" w:rsidRDefault="00802A6E" w:rsidP="00A17F54">
            <w:pPr>
              <w:rPr>
                <w:rFonts w:ascii="Arial" w:hAnsi="Arial" w:cs="Arial"/>
              </w:rPr>
            </w:pPr>
          </w:p>
        </w:tc>
        <w:tc>
          <w:tcPr>
            <w:tcW w:w="2160" w:type="dxa"/>
          </w:tcPr>
          <w:p w:rsidR="00802A6E" w:rsidRPr="00E70D83" w:rsidRDefault="00802A6E" w:rsidP="00A17F54">
            <w:pPr>
              <w:rPr>
                <w:rFonts w:ascii="Arial" w:hAnsi="Arial" w:cs="Arial"/>
              </w:rPr>
            </w:pPr>
          </w:p>
        </w:tc>
        <w:tc>
          <w:tcPr>
            <w:tcW w:w="2191" w:type="dxa"/>
          </w:tcPr>
          <w:p w:rsidR="00802A6E" w:rsidRPr="00E70D83" w:rsidRDefault="00802A6E" w:rsidP="00A17F54">
            <w:pPr>
              <w:rPr>
                <w:rFonts w:ascii="Arial" w:hAnsi="Arial" w:cs="Arial"/>
              </w:rPr>
            </w:pPr>
          </w:p>
        </w:tc>
        <w:tc>
          <w:tcPr>
            <w:tcW w:w="1260" w:type="dxa"/>
          </w:tcPr>
          <w:p w:rsidR="00802A6E" w:rsidRPr="00E70D83" w:rsidRDefault="00802A6E" w:rsidP="00A17F54">
            <w:pPr>
              <w:rPr>
                <w:rFonts w:ascii="Arial" w:hAnsi="Arial" w:cs="Arial"/>
              </w:rPr>
            </w:pPr>
          </w:p>
        </w:tc>
        <w:tc>
          <w:tcPr>
            <w:tcW w:w="2075" w:type="dxa"/>
          </w:tcPr>
          <w:p w:rsidR="00802A6E" w:rsidRPr="00E70D83" w:rsidRDefault="00802A6E" w:rsidP="00A17F54">
            <w:pPr>
              <w:rPr>
                <w:rFonts w:ascii="Arial" w:hAnsi="Arial" w:cs="Arial"/>
              </w:rPr>
            </w:pPr>
          </w:p>
        </w:tc>
      </w:tr>
    </w:tbl>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DC377C" w:rsidRDefault="00DC377C"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Pr="00BB1948" w:rsidRDefault="00802A6E" w:rsidP="00802A6E">
      <w:pPr>
        <w:ind w:left="720" w:hanging="720"/>
        <w:jc w:val="center"/>
        <w:rPr>
          <w:rFonts w:ascii="Arial" w:hAnsi="Arial" w:cs="Arial"/>
          <w:b/>
          <w:sz w:val="32"/>
          <w:szCs w:val="32"/>
        </w:rPr>
      </w:pPr>
      <w:r w:rsidRPr="00BB1948">
        <w:rPr>
          <w:rFonts w:ascii="Arial" w:hAnsi="Arial" w:cs="Arial"/>
          <w:b/>
          <w:sz w:val="32"/>
          <w:szCs w:val="32"/>
        </w:rPr>
        <w:t>5A7</w:t>
      </w:r>
      <w:r w:rsidRPr="00BB1948">
        <w:rPr>
          <w:rFonts w:ascii="Arial" w:hAnsi="Arial" w:cs="Arial"/>
          <w:b/>
          <w:sz w:val="32"/>
          <w:szCs w:val="32"/>
        </w:rPr>
        <w:tab/>
        <w:t>Staffing Schedule</w:t>
      </w:r>
    </w:p>
    <w:p w:rsidR="00802A6E" w:rsidRPr="00E8072F" w:rsidRDefault="00802A6E" w:rsidP="00802A6E">
      <w:pPr>
        <w:ind w:left="720" w:hanging="720"/>
        <w:jc w:val="center"/>
        <w:rPr>
          <w:rFonts w:ascii="Arial" w:hAnsi="Arial" w:cs="Arial"/>
          <w:sz w:val="44"/>
          <w:szCs w:val="44"/>
        </w:rPr>
      </w:pPr>
    </w:p>
    <w:tbl>
      <w:tblPr>
        <w:tblW w:w="8721"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40"/>
        <w:gridCol w:w="236"/>
        <w:gridCol w:w="273"/>
        <w:gridCol w:w="262"/>
        <w:gridCol w:w="236"/>
        <w:gridCol w:w="236"/>
        <w:gridCol w:w="236"/>
        <w:gridCol w:w="236"/>
        <w:gridCol w:w="236"/>
        <w:gridCol w:w="274"/>
        <w:gridCol w:w="540"/>
        <w:gridCol w:w="517"/>
        <w:gridCol w:w="517"/>
        <w:gridCol w:w="306"/>
        <w:gridCol w:w="799"/>
        <w:gridCol w:w="649"/>
        <w:gridCol w:w="1008"/>
      </w:tblGrid>
      <w:tr w:rsidR="00802A6E" w:rsidRPr="00E70D83">
        <w:trPr>
          <w:jc w:val="center"/>
        </w:trPr>
        <w:tc>
          <w:tcPr>
            <w:tcW w:w="720" w:type="dxa"/>
            <w:vMerge w:val="restart"/>
          </w:tcPr>
          <w:p w:rsidR="00802A6E" w:rsidRPr="00E70D83" w:rsidRDefault="00802A6E" w:rsidP="00E70D83">
            <w:pPr>
              <w:jc w:val="center"/>
              <w:rPr>
                <w:rFonts w:ascii="Arial" w:hAnsi="Arial" w:cs="Arial"/>
              </w:rPr>
            </w:pPr>
            <w:r w:rsidRPr="00E70D83">
              <w:rPr>
                <w:rFonts w:ascii="Arial" w:hAnsi="Arial" w:cs="Arial"/>
              </w:rPr>
              <w:t>No</w:t>
            </w:r>
          </w:p>
        </w:tc>
        <w:tc>
          <w:tcPr>
            <w:tcW w:w="1440" w:type="dxa"/>
            <w:vMerge w:val="restart"/>
          </w:tcPr>
          <w:p w:rsidR="00802A6E" w:rsidRPr="00E70D83" w:rsidRDefault="00802A6E" w:rsidP="00E70D83">
            <w:pPr>
              <w:jc w:val="center"/>
              <w:rPr>
                <w:rFonts w:ascii="Arial" w:hAnsi="Arial" w:cs="Arial"/>
              </w:rPr>
            </w:pPr>
            <w:r w:rsidRPr="00E70D83">
              <w:rPr>
                <w:rFonts w:ascii="Arial" w:hAnsi="Arial" w:cs="Arial"/>
              </w:rPr>
              <w:t>Name of Staff</w:t>
            </w:r>
          </w:p>
        </w:tc>
        <w:tc>
          <w:tcPr>
            <w:tcW w:w="4105" w:type="dxa"/>
            <w:gridSpan w:val="13"/>
          </w:tcPr>
          <w:p w:rsidR="00802A6E" w:rsidRPr="00E70D83" w:rsidRDefault="00802A6E" w:rsidP="00E70D83">
            <w:pPr>
              <w:jc w:val="center"/>
              <w:rPr>
                <w:rFonts w:ascii="Arial" w:hAnsi="Arial" w:cs="Arial"/>
              </w:rPr>
            </w:pPr>
            <w:r w:rsidRPr="00E70D83">
              <w:rPr>
                <w:rFonts w:ascii="Arial" w:hAnsi="Arial" w:cs="Arial"/>
              </w:rPr>
              <w:t>Staff-month input by month</w:t>
            </w:r>
          </w:p>
        </w:tc>
        <w:tc>
          <w:tcPr>
            <w:tcW w:w="2456" w:type="dxa"/>
            <w:gridSpan w:val="3"/>
          </w:tcPr>
          <w:p w:rsidR="00802A6E" w:rsidRPr="00E70D83" w:rsidRDefault="00802A6E" w:rsidP="00E70D83">
            <w:pPr>
              <w:jc w:val="center"/>
              <w:rPr>
                <w:rFonts w:ascii="Arial" w:hAnsi="Arial" w:cs="Arial"/>
              </w:rPr>
            </w:pPr>
            <w:r w:rsidRPr="00E70D83">
              <w:rPr>
                <w:rFonts w:ascii="Arial" w:hAnsi="Arial" w:cs="Arial"/>
              </w:rPr>
              <w:t>Total staff-month input</w:t>
            </w:r>
          </w:p>
        </w:tc>
      </w:tr>
      <w:tr w:rsidR="00802A6E" w:rsidRPr="00E70D83">
        <w:trPr>
          <w:jc w:val="center"/>
        </w:trPr>
        <w:tc>
          <w:tcPr>
            <w:tcW w:w="720" w:type="dxa"/>
            <w:vMerge/>
          </w:tcPr>
          <w:p w:rsidR="00802A6E" w:rsidRPr="00E70D83" w:rsidRDefault="00802A6E" w:rsidP="00A17F54">
            <w:pPr>
              <w:rPr>
                <w:rFonts w:ascii="Arial" w:hAnsi="Arial" w:cs="Arial"/>
              </w:rPr>
            </w:pPr>
          </w:p>
        </w:tc>
        <w:tc>
          <w:tcPr>
            <w:tcW w:w="1440" w:type="dxa"/>
            <w:vMerge/>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1</w:t>
            </w:r>
          </w:p>
        </w:tc>
        <w:tc>
          <w:tcPr>
            <w:tcW w:w="273" w:type="dxa"/>
          </w:tcPr>
          <w:p w:rsidR="00802A6E" w:rsidRPr="00E70D83" w:rsidRDefault="00802A6E" w:rsidP="00A17F54">
            <w:pPr>
              <w:rPr>
                <w:rFonts w:ascii="Arial" w:hAnsi="Arial" w:cs="Arial"/>
                <w:sz w:val="18"/>
                <w:szCs w:val="18"/>
              </w:rPr>
            </w:pPr>
            <w:r w:rsidRPr="00E70D83">
              <w:rPr>
                <w:rFonts w:ascii="Arial" w:hAnsi="Arial" w:cs="Arial"/>
                <w:sz w:val="18"/>
                <w:szCs w:val="18"/>
              </w:rPr>
              <w:t>2</w:t>
            </w:r>
          </w:p>
        </w:tc>
        <w:tc>
          <w:tcPr>
            <w:tcW w:w="262" w:type="dxa"/>
          </w:tcPr>
          <w:p w:rsidR="00802A6E" w:rsidRPr="00E70D83" w:rsidRDefault="00802A6E" w:rsidP="00A17F54">
            <w:pPr>
              <w:rPr>
                <w:rFonts w:ascii="Arial" w:hAnsi="Arial" w:cs="Arial"/>
                <w:sz w:val="18"/>
                <w:szCs w:val="18"/>
              </w:rPr>
            </w:pPr>
            <w:r w:rsidRPr="00E70D83">
              <w:rPr>
                <w:rFonts w:ascii="Arial" w:hAnsi="Arial" w:cs="Arial"/>
                <w:sz w:val="18"/>
                <w:szCs w:val="18"/>
              </w:rPr>
              <w:t>3</w:t>
            </w: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4</w:t>
            </w: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5</w:t>
            </w: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6</w:t>
            </w: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7</w:t>
            </w:r>
          </w:p>
        </w:tc>
        <w:tc>
          <w:tcPr>
            <w:tcW w:w="236" w:type="dxa"/>
          </w:tcPr>
          <w:p w:rsidR="00802A6E" w:rsidRPr="00E70D83" w:rsidRDefault="00802A6E" w:rsidP="00A17F54">
            <w:pPr>
              <w:rPr>
                <w:rFonts w:ascii="Arial" w:hAnsi="Arial" w:cs="Arial"/>
                <w:sz w:val="18"/>
                <w:szCs w:val="18"/>
              </w:rPr>
            </w:pPr>
            <w:r w:rsidRPr="00E70D83">
              <w:rPr>
                <w:rFonts w:ascii="Arial" w:hAnsi="Arial" w:cs="Arial"/>
                <w:sz w:val="18"/>
                <w:szCs w:val="18"/>
              </w:rPr>
              <w:t>8</w:t>
            </w:r>
          </w:p>
        </w:tc>
        <w:tc>
          <w:tcPr>
            <w:tcW w:w="274" w:type="dxa"/>
          </w:tcPr>
          <w:p w:rsidR="00802A6E" w:rsidRPr="00E70D83" w:rsidRDefault="00802A6E" w:rsidP="00A17F54">
            <w:pPr>
              <w:rPr>
                <w:rFonts w:ascii="Arial" w:hAnsi="Arial" w:cs="Arial"/>
                <w:sz w:val="18"/>
                <w:szCs w:val="18"/>
              </w:rPr>
            </w:pPr>
            <w:r w:rsidRPr="00E70D83">
              <w:rPr>
                <w:rFonts w:ascii="Arial" w:hAnsi="Arial" w:cs="Arial"/>
                <w:sz w:val="18"/>
                <w:szCs w:val="18"/>
              </w:rPr>
              <w:t>9</w:t>
            </w:r>
          </w:p>
        </w:tc>
        <w:tc>
          <w:tcPr>
            <w:tcW w:w="540" w:type="dxa"/>
          </w:tcPr>
          <w:p w:rsidR="00802A6E" w:rsidRPr="00E70D83" w:rsidRDefault="00802A6E" w:rsidP="00A17F54">
            <w:pPr>
              <w:rPr>
                <w:rFonts w:ascii="Arial" w:hAnsi="Arial" w:cs="Arial"/>
                <w:sz w:val="18"/>
                <w:szCs w:val="18"/>
              </w:rPr>
            </w:pPr>
            <w:r w:rsidRPr="00E70D83">
              <w:rPr>
                <w:rFonts w:ascii="Arial" w:hAnsi="Arial" w:cs="Arial"/>
                <w:sz w:val="18"/>
                <w:szCs w:val="18"/>
              </w:rPr>
              <w:t>10</w:t>
            </w:r>
          </w:p>
        </w:tc>
        <w:tc>
          <w:tcPr>
            <w:tcW w:w="517" w:type="dxa"/>
          </w:tcPr>
          <w:p w:rsidR="00802A6E" w:rsidRPr="00E70D83" w:rsidRDefault="00802A6E" w:rsidP="00A17F54">
            <w:pPr>
              <w:rPr>
                <w:rFonts w:ascii="Arial" w:hAnsi="Arial" w:cs="Arial"/>
                <w:sz w:val="18"/>
                <w:szCs w:val="18"/>
              </w:rPr>
            </w:pPr>
            <w:r w:rsidRPr="00E70D83">
              <w:rPr>
                <w:rFonts w:ascii="Arial" w:hAnsi="Arial" w:cs="Arial"/>
                <w:sz w:val="18"/>
                <w:szCs w:val="18"/>
              </w:rPr>
              <w:t>11</w:t>
            </w:r>
          </w:p>
        </w:tc>
        <w:tc>
          <w:tcPr>
            <w:tcW w:w="517" w:type="dxa"/>
          </w:tcPr>
          <w:p w:rsidR="00802A6E" w:rsidRPr="00E70D83" w:rsidRDefault="00802A6E" w:rsidP="00A17F54">
            <w:pPr>
              <w:rPr>
                <w:rFonts w:ascii="Arial" w:hAnsi="Arial" w:cs="Arial"/>
                <w:sz w:val="18"/>
                <w:szCs w:val="18"/>
              </w:rPr>
            </w:pPr>
            <w:r w:rsidRPr="00E70D83">
              <w:rPr>
                <w:rFonts w:ascii="Arial" w:hAnsi="Arial" w:cs="Arial"/>
                <w:sz w:val="18"/>
                <w:szCs w:val="18"/>
              </w:rPr>
              <w:t>12</w:t>
            </w:r>
          </w:p>
        </w:tc>
        <w:tc>
          <w:tcPr>
            <w:tcW w:w="306" w:type="dxa"/>
          </w:tcPr>
          <w:p w:rsidR="00802A6E" w:rsidRPr="00E70D83" w:rsidRDefault="00802A6E" w:rsidP="00A17F54">
            <w:pPr>
              <w:rPr>
                <w:rFonts w:ascii="Arial" w:hAnsi="Arial" w:cs="Arial"/>
                <w:sz w:val="18"/>
                <w:szCs w:val="18"/>
              </w:rPr>
            </w:pPr>
            <w:r w:rsidRPr="00E70D83">
              <w:rPr>
                <w:rFonts w:ascii="Arial" w:hAnsi="Arial" w:cs="Arial"/>
                <w:sz w:val="18"/>
                <w:szCs w:val="18"/>
              </w:rPr>
              <w:t>n</w:t>
            </w:r>
          </w:p>
        </w:tc>
        <w:tc>
          <w:tcPr>
            <w:tcW w:w="799" w:type="dxa"/>
          </w:tcPr>
          <w:p w:rsidR="00802A6E" w:rsidRPr="00E70D83" w:rsidRDefault="00802A6E" w:rsidP="00A17F54">
            <w:pPr>
              <w:rPr>
                <w:rFonts w:ascii="Arial" w:hAnsi="Arial" w:cs="Arial"/>
                <w:sz w:val="18"/>
                <w:szCs w:val="18"/>
              </w:rPr>
            </w:pPr>
            <w:r w:rsidRPr="00E70D83">
              <w:rPr>
                <w:rFonts w:ascii="Arial" w:hAnsi="Arial" w:cs="Arial"/>
                <w:sz w:val="18"/>
                <w:szCs w:val="18"/>
              </w:rPr>
              <w:t>Home</w:t>
            </w:r>
          </w:p>
        </w:tc>
        <w:tc>
          <w:tcPr>
            <w:tcW w:w="649" w:type="dxa"/>
          </w:tcPr>
          <w:p w:rsidR="00802A6E" w:rsidRPr="00E70D83" w:rsidRDefault="00802A6E" w:rsidP="00A17F54">
            <w:pPr>
              <w:rPr>
                <w:rFonts w:ascii="Arial" w:hAnsi="Arial" w:cs="Arial"/>
                <w:sz w:val="18"/>
                <w:szCs w:val="18"/>
              </w:rPr>
            </w:pPr>
            <w:r w:rsidRPr="00E70D83">
              <w:rPr>
                <w:rFonts w:ascii="Arial" w:hAnsi="Arial" w:cs="Arial"/>
                <w:sz w:val="18"/>
                <w:szCs w:val="18"/>
              </w:rPr>
              <w:t xml:space="preserve">Field </w:t>
            </w:r>
          </w:p>
        </w:tc>
        <w:tc>
          <w:tcPr>
            <w:tcW w:w="1008" w:type="dxa"/>
          </w:tcPr>
          <w:p w:rsidR="00802A6E" w:rsidRPr="00E70D83" w:rsidRDefault="00802A6E" w:rsidP="00A17F54">
            <w:pPr>
              <w:rPr>
                <w:rFonts w:ascii="Arial" w:hAnsi="Arial" w:cs="Arial"/>
                <w:sz w:val="18"/>
                <w:szCs w:val="18"/>
              </w:rPr>
            </w:pPr>
            <w:r w:rsidRPr="00E70D83">
              <w:rPr>
                <w:rFonts w:ascii="Arial" w:hAnsi="Arial" w:cs="Arial"/>
                <w:sz w:val="18"/>
                <w:szCs w:val="18"/>
              </w:rPr>
              <w:t>Total</w:t>
            </w:r>
          </w:p>
        </w:tc>
      </w:tr>
      <w:tr w:rsidR="00802A6E" w:rsidRPr="00E70D83">
        <w:trPr>
          <w:jc w:val="center"/>
        </w:trPr>
        <w:tc>
          <w:tcPr>
            <w:tcW w:w="720" w:type="dxa"/>
            <w:vMerge w:val="restart"/>
          </w:tcPr>
          <w:p w:rsidR="00802A6E" w:rsidRPr="00E70D83" w:rsidRDefault="00802A6E" w:rsidP="00A17F54">
            <w:pPr>
              <w:rPr>
                <w:rFonts w:ascii="Arial" w:hAnsi="Arial" w:cs="Arial"/>
              </w:rPr>
            </w:pPr>
            <w:r w:rsidRPr="00E70D83">
              <w:rPr>
                <w:rFonts w:ascii="Arial" w:hAnsi="Arial" w:cs="Arial"/>
              </w:rPr>
              <w:t>01</w:t>
            </w:r>
          </w:p>
        </w:tc>
        <w:tc>
          <w:tcPr>
            <w:tcW w:w="1440" w:type="dxa"/>
            <w:vMerge w:val="restart"/>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vMerge w:val="restart"/>
          </w:tcPr>
          <w:p w:rsidR="00802A6E" w:rsidRPr="00E70D83" w:rsidRDefault="00802A6E" w:rsidP="00A17F54">
            <w:pPr>
              <w:rPr>
                <w:rFonts w:ascii="Arial" w:hAnsi="Arial" w:cs="Arial"/>
              </w:rPr>
            </w:pPr>
          </w:p>
        </w:tc>
      </w:tr>
      <w:tr w:rsidR="00802A6E" w:rsidRPr="00E70D83">
        <w:trPr>
          <w:jc w:val="center"/>
        </w:trPr>
        <w:tc>
          <w:tcPr>
            <w:tcW w:w="720" w:type="dxa"/>
            <w:vMerge/>
          </w:tcPr>
          <w:p w:rsidR="00802A6E" w:rsidRPr="00E70D83" w:rsidRDefault="00802A6E" w:rsidP="00A17F54">
            <w:pPr>
              <w:rPr>
                <w:rFonts w:ascii="Arial" w:hAnsi="Arial" w:cs="Arial"/>
              </w:rPr>
            </w:pPr>
          </w:p>
        </w:tc>
        <w:tc>
          <w:tcPr>
            <w:tcW w:w="1440" w:type="dxa"/>
            <w:vMerge/>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vMerge/>
          </w:tcPr>
          <w:p w:rsidR="00802A6E" w:rsidRPr="00E70D83" w:rsidRDefault="00802A6E" w:rsidP="00A17F54">
            <w:pPr>
              <w:rPr>
                <w:rFonts w:ascii="Arial" w:hAnsi="Arial" w:cs="Arial"/>
              </w:rPr>
            </w:pPr>
          </w:p>
        </w:tc>
      </w:tr>
      <w:tr w:rsidR="00802A6E" w:rsidRPr="00E70D83">
        <w:trPr>
          <w:jc w:val="center"/>
        </w:trPr>
        <w:tc>
          <w:tcPr>
            <w:tcW w:w="720" w:type="dxa"/>
            <w:vMerge w:val="restart"/>
          </w:tcPr>
          <w:p w:rsidR="00802A6E" w:rsidRPr="00E70D83" w:rsidRDefault="00802A6E" w:rsidP="00A17F54">
            <w:pPr>
              <w:rPr>
                <w:rFonts w:ascii="Arial" w:hAnsi="Arial" w:cs="Arial"/>
              </w:rPr>
            </w:pPr>
            <w:r w:rsidRPr="00E70D83">
              <w:rPr>
                <w:rFonts w:ascii="Arial" w:hAnsi="Arial" w:cs="Arial"/>
              </w:rPr>
              <w:t>02</w:t>
            </w:r>
          </w:p>
        </w:tc>
        <w:tc>
          <w:tcPr>
            <w:tcW w:w="1440" w:type="dxa"/>
            <w:vMerge w:val="restart"/>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vMerge w:val="restart"/>
          </w:tcPr>
          <w:p w:rsidR="00802A6E" w:rsidRPr="00E70D83" w:rsidRDefault="00802A6E" w:rsidP="00A17F54">
            <w:pPr>
              <w:rPr>
                <w:rFonts w:ascii="Arial" w:hAnsi="Arial" w:cs="Arial"/>
              </w:rPr>
            </w:pPr>
          </w:p>
        </w:tc>
      </w:tr>
      <w:tr w:rsidR="00802A6E" w:rsidRPr="00E70D83">
        <w:trPr>
          <w:jc w:val="center"/>
        </w:trPr>
        <w:tc>
          <w:tcPr>
            <w:tcW w:w="720" w:type="dxa"/>
            <w:vMerge/>
          </w:tcPr>
          <w:p w:rsidR="00802A6E" w:rsidRPr="00E70D83" w:rsidRDefault="00802A6E" w:rsidP="00A17F54">
            <w:pPr>
              <w:rPr>
                <w:rFonts w:ascii="Arial" w:hAnsi="Arial" w:cs="Arial"/>
              </w:rPr>
            </w:pPr>
          </w:p>
        </w:tc>
        <w:tc>
          <w:tcPr>
            <w:tcW w:w="1440" w:type="dxa"/>
            <w:vMerge/>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vMerge/>
          </w:tcPr>
          <w:p w:rsidR="00802A6E" w:rsidRPr="00E70D83" w:rsidRDefault="00802A6E" w:rsidP="00A17F54">
            <w:pPr>
              <w:rPr>
                <w:rFonts w:ascii="Arial" w:hAnsi="Arial" w:cs="Arial"/>
              </w:rPr>
            </w:pPr>
          </w:p>
        </w:tc>
      </w:tr>
      <w:tr w:rsidR="00802A6E" w:rsidRPr="00E70D83">
        <w:trPr>
          <w:jc w:val="center"/>
        </w:trPr>
        <w:tc>
          <w:tcPr>
            <w:tcW w:w="720" w:type="dxa"/>
          </w:tcPr>
          <w:p w:rsidR="00802A6E" w:rsidRPr="00E70D83" w:rsidRDefault="00802A6E" w:rsidP="00A17F54">
            <w:pPr>
              <w:rPr>
                <w:rFonts w:ascii="Arial" w:hAnsi="Arial" w:cs="Arial"/>
              </w:rPr>
            </w:pPr>
          </w:p>
        </w:tc>
        <w:tc>
          <w:tcPr>
            <w:tcW w:w="1440"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tcPr>
          <w:p w:rsidR="00802A6E" w:rsidRPr="00E70D83" w:rsidRDefault="00802A6E" w:rsidP="00A17F54">
            <w:pPr>
              <w:rPr>
                <w:rFonts w:ascii="Arial" w:hAnsi="Arial" w:cs="Arial"/>
              </w:rPr>
            </w:pPr>
          </w:p>
        </w:tc>
      </w:tr>
      <w:tr w:rsidR="00802A6E" w:rsidRPr="00E70D83">
        <w:trPr>
          <w:jc w:val="center"/>
        </w:trPr>
        <w:tc>
          <w:tcPr>
            <w:tcW w:w="720" w:type="dxa"/>
          </w:tcPr>
          <w:p w:rsidR="00802A6E" w:rsidRPr="00E70D83" w:rsidRDefault="00802A6E" w:rsidP="00A17F54">
            <w:pPr>
              <w:rPr>
                <w:rFonts w:ascii="Arial" w:hAnsi="Arial" w:cs="Arial"/>
              </w:rPr>
            </w:pPr>
          </w:p>
        </w:tc>
        <w:tc>
          <w:tcPr>
            <w:tcW w:w="1440"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tcPr>
          <w:p w:rsidR="00802A6E" w:rsidRPr="00E70D83" w:rsidRDefault="00802A6E" w:rsidP="00A17F54">
            <w:pPr>
              <w:rPr>
                <w:rFonts w:ascii="Arial" w:hAnsi="Arial" w:cs="Arial"/>
              </w:rPr>
            </w:pPr>
          </w:p>
        </w:tc>
      </w:tr>
      <w:tr w:rsidR="00802A6E" w:rsidRPr="00E70D83">
        <w:trPr>
          <w:jc w:val="center"/>
        </w:trPr>
        <w:tc>
          <w:tcPr>
            <w:tcW w:w="720" w:type="dxa"/>
          </w:tcPr>
          <w:p w:rsidR="00802A6E" w:rsidRPr="00E70D83" w:rsidRDefault="00802A6E" w:rsidP="00A17F54">
            <w:pPr>
              <w:rPr>
                <w:rFonts w:ascii="Arial" w:hAnsi="Arial" w:cs="Arial"/>
              </w:rPr>
            </w:pPr>
          </w:p>
        </w:tc>
        <w:tc>
          <w:tcPr>
            <w:tcW w:w="1440"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tcPr>
          <w:p w:rsidR="00802A6E" w:rsidRPr="00E70D83" w:rsidRDefault="00802A6E" w:rsidP="00A17F54">
            <w:pPr>
              <w:rPr>
                <w:rFonts w:ascii="Arial" w:hAnsi="Arial" w:cs="Arial"/>
              </w:rPr>
            </w:pPr>
          </w:p>
        </w:tc>
      </w:tr>
      <w:tr w:rsidR="00802A6E" w:rsidRPr="00E70D83">
        <w:trPr>
          <w:jc w:val="center"/>
        </w:trPr>
        <w:tc>
          <w:tcPr>
            <w:tcW w:w="720" w:type="dxa"/>
          </w:tcPr>
          <w:p w:rsidR="00802A6E" w:rsidRPr="00E70D83" w:rsidRDefault="00802A6E" w:rsidP="00A17F54">
            <w:pPr>
              <w:rPr>
                <w:rFonts w:ascii="Arial" w:hAnsi="Arial" w:cs="Arial"/>
              </w:rPr>
            </w:pPr>
          </w:p>
        </w:tc>
        <w:tc>
          <w:tcPr>
            <w:tcW w:w="1440"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3" w:type="dxa"/>
          </w:tcPr>
          <w:p w:rsidR="00802A6E" w:rsidRPr="00E70D83" w:rsidRDefault="00802A6E" w:rsidP="00A17F54">
            <w:pPr>
              <w:rPr>
                <w:rFonts w:ascii="Arial" w:hAnsi="Arial" w:cs="Arial"/>
              </w:rPr>
            </w:pPr>
          </w:p>
        </w:tc>
        <w:tc>
          <w:tcPr>
            <w:tcW w:w="262"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36" w:type="dxa"/>
          </w:tcPr>
          <w:p w:rsidR="00802A6E" w:rsidRPr="00E70D83" w:rsidRDefault="00802A6E" w:rsidP="00A17F54">
            <w:pPr>
              <w:rPr>
                <w:rFonts w:ascii="Arial" w:hAnsi="Arial" w:cs="Arial"/>
              </w:rPr>
            </w:pPr>
          </w:p>
        </w:tc>
        <w:tc>
          <w:tcPr>
            <w:tcW w:w="274" w:type="dxa"/>
          </w:tcPr>
          <w:p w:rsidR="00802A6E" w:rsidRPr="00E70D83" w:rsidRDefault="00802A6E" w:rsidP="00A17F54">
            <w:pPr>
              <w:rPr>
                <w:rFonts w:ascii="Arial" w:hAnsi="Arial" w:cs="Arial"/>
              </w:rPr>
            </w:pPr>
          </w:p>
        </w:tc>
        <w:tc>
          <w:tcPr>
            <w:tcW w:w="540"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517" w:type="dxa"/>
          </w:tcPr>
          <w:p w:rsidR="00802A6E" w:rsidRPr="00E70D83" w:rsidRDefault="00802A6E" w:rsidP="00A17F54">
            <w:pPr>
              <w:rPr>
                <w:rFonts w:ascii="Arial" w:hAnsi="Arial" w:cs="Arial"/>
              </w:rPr>
            </w:pPr>
          </w:p>
        </w:tc>
        <w:tc>
          <w:tcPr>
            <w:tcW w:w="306" w:type="dxa"/>
          </w:tcPr>
          <w:p w:rsidR="00802A6E" w:rsidRPr="00E70D83" w:rsidRDefault="00802A6E" w:rsidP="00A17F54">
            <w:pPr>
              <w:rPr>
                <w:rFonts w:ascii="Arial" w:hAnsi="Arial" w:cs="Arial"/>
              </w:rPr>
            </w:pPr>
          </w:p>
        </w:tc>
        <w:tc>
          <w:tcPr>
            <w:tcW w:w="799" w:type="dxa"/>
          </w:tcPr>
          <w:p w:rsidR="00802A6E" w:rsidRPr="00E70D83" w:rsidRDefault="00802A6E" w:rsidP="00A17F54">
            <w:pPr>
              <w:rPr>
                <w:rFonts w:ascii="Arial" w:hAnsi="Arial" w:cs="Arial"/>
              </w:rPr>
            </w:pPr>
          </w:p>
        </w:tc>
        <w:tc>
          <w:tcPr>
            <w:tcW w:w="649" w:type="dxa"/>
          </w:tcPr>
          <w:p w:rsidR="00802A6E" w:rsidRPr="00E70D83" w:rsidRDefault="00802A6E" w:rsidP="00A17F54">
            <w:pPr>
              <w:rPr>
                <w:rFonts w:ascii="Arial" w:hAnsi="Arial" w:cs="Arial"/>
              </w:rPr>
            </w:pPr>
          </w:p>
        </w:tc>
        <w:tc>
          <w:tcPr>
            <w:tcW w:w="1008" w:type="dxa"/>
          </w:tcPr>
          <w:p w:rsidR="00802A6E" w:rsidRPr="00E70D83" w:rsidRDefault="00802A6E" w:rsidP="00A17F54">
            <w:pPr>
              <w:rPr>
                <w:rFonts w:ascii="Arial" w:hAnsi="Arial" w:cs="Arial"/>
              </w:rPr>
            </w:pPr>
          </w:p>
        </w:tc>
      </w:tr>
    </w:tbl>
    <w:p w:rsidR="00802A6E" w:rsidRDefault="00802A6E" w:rsidP="00802A6E">
      <w:pPr>
        <w:ind w:left="720" w:hanging="720"/>
      </w:pPr>
    </w:p>
    <w:p w:rsidR="00802A6E" w:rsidRDefault="00802A6E" w:rsidP="00802A6E">
      <w:pPr>
        <w:ind w:left="720" w:hanging="720"/>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autoSpaceDE w:val="0"/>
        <w:autoSpaceDN w:val="0"/>
        <w:adjustRightInd w:val="0"/>
        <w:jc w:val="center"/>
        <w:rPr>
          <w:rFonts w:ascii="Arial" w:hAnsi="Arial" w:cs="Arial"/>
          <w:b/>
          <w:bCs/>
          <w:sz w:val="36"/>
          <w:szCs w:val="36"/>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802A6E" w:rsidRDefault="00802A6E" w:rsidP="00802A6E">
      <w:pPr>
        <w:rPr>
          <w:rFonts w:ascii="Arial" w:hAnsi="Arial" w:cs="Arial"/>
        </w:rPr>
      </w:pPr>
    </w:p>
    <w:p w:rsidR="00DC377C" w:rsidRDefault="00DC377C" w:rsidP="00802A6E">
      <w:pPr>
        <w:rPr>
          <w:rFonts w:ascii="Arial" w:hAnsi="Arial" w:cs="Arial"/>
        </w:rPr>
      </w:pPr>
    </w:p>
    <w:p w:rsidR="00DC377C" w:rsidRDefault="00DC377C" w:rsidP="00802A6E">
      <w:pPr>
        <w:rPr>
          <w:rFonts w:ascii="Arial" w:hAnsi="Arial" w:cs="Arial"/>
        </w:rPr>
      </w:pPr>
    </w:p>
    <w:p w:rsidR="00DC377C" w:rsidRDefault="00DC377C" w:rsidP="00802A6E">
      <w:pPr>
        <w:rPr>
          <w:rFonts w:ascii="Arial" w:hAnsi="Arial" w:cs="Arial"/>
        </w:rPr>
      </w:pPr>
    </w:p>
    <w:p w:rsidR="00802A6E" w:rsidRDefault="00802A6E" w:rsidP="00802A6E">
      <w:pPr>
        <w:ind w:left="720" w:hanging="720"/>
        <w:jc w:val="center"/>
        <w:rPr>
          <w:rFonts w:ascii="Arial Narrow" w:hAnsi="Arial Narrow" w:cs="Arial"/>
          <w:b/>
          <w:sz w:val="32"/>
          <w:szCs w:val="32"/>
        </w:rPr>
      </w:pPr>
    </w:p>
    <w:p w:rsidR="00802A6E" w:rsidRDefault="00802A6E" w:rsidP="00802A6E">
      <w:pPr>
        <w:ind w:left="720" w:hanging="720"/>
        <w:jc w:val="center"/>
        <w:rPr>
          <w:rFonts w:ascii="Arial Narrow" w:hAnsi="Arial Narrow" w:cs="Arial"/>
          <w:b/>
          <w:sz w:val="32"/>
          <w:szCs w:val="32"/>
        </w:rPr>
      </w:pPr>
    </w:p>
    <w:p w:rsidR="00802A6E" w:rsidRDefault="00802A6E" w:rsidP="00802A6E">
      <w:pPr>
        <w:ind w:left="720" w:hanging="720"/>
        <w:jc w:val="center"/>
        <w:rPr>
          <w:rFonts w:ascii="Arial Narrow" w:hAnsi="Arial Narrow" w:cs="Arial"/>
          <w:b/>
          <w:sz w:val="32"/>
          <w:szCs w:val="32"/>
        </w:rPr>
      </w:pPr>
    </w:p>
    <w:p w:rsidR="005C7B86" w:rsidRPr="00793D17" w:rsidRDefault="005C7B86" w:rsidP="005C7B86">
      <w:pPr>
        <w:pStyle w:val="Heading3"/>
        <w:jc w:val="center"/>
      </w:pPr>
      <w:bookmarkStart w:id="4958" w:name="_Toc48969049"/>
      <w:bookmarkStart w:id="4959" w:name="_Toc48969380"/>
      <w:bookmarkStart w:id="4960" w:name="_Toc48970303"/>
      <w:bookmarkStart w:id="4961" w:name="_Toc48974127"/>
      <w:bookmarkStart w:id="4962" w:name="_Toc48978623"/>
      <w:bookmarkStart w:id="4963" w:name="_Toc48979382"/>
      <w:bookmarkStart w:id="4964" w:name="_Toc48979569"/>
      <w:bookmarkStart w:id="4965" w:name="_Toc48980634"/>
      <w:bookmarkStart w:id="4966" w:name="_Toc49159707"/>
      <w:bookmarkStart w:id="4967" w:name="_Toc49159894"/>
      <w:bookmarkStart w:id="4968" w:name="_Toc67815174"/>
      <w:bookmarkStart w:id="4969" w:name="_Toc243275146"/>
      <w:r w:rsidRPr="00793D17">
        <w:rPr>
          <w:b/>
          <w:bCs/>
        </w:rPr>
        <w:t>Form 5A8</w:t>
      </w:r>
      <w:r w:rsidRPr="00793D17">
        <w:rPr>
          <w:b/>
          <w:bCs/>
        </w:rPr>
        <w:tab/>
        <w:t>Curriculum Vitae (CV) for Each Proposed Professional Staff</w:t>
      </w:r>
      <w:bookmarkEnd w:id="4958"/>
      <w:bookmarkEnd w:id="4959"/>
      <w:bookmarkEnd w:id="4960"/>
      <w:bookmarkEnd w:id="4961"/>
      <w:bookmarkEnd w:id="4962"/>
      <w:bookmarkEnd w:id="4963"/>
      <w:bookmarkEnd w:id="4964"/>
      <w:bookmarkEnd w:id="4965"/>
      <w:bookmarkEnd w:id="4966"/>
      <w:bookmarkEnd w:id="4967"/>
      <w:bookmarkEnd w:id="4968"/>
      <w:bookmarkEnd w:id="4969"/>
    </w:p>
    <w:p w:rsidR="005C7B86" w:rsidRPr="00793D17" w:rsidRDefault="005C7B86" w:rsidP="005C7B86">
      <w:pPr>
        <w:rPr>
          <w:lang w:val="en-GB" w:eastAsia="it-IT"/>
        </w:rPr>
      </w:pPr>
    </w:p>
    <w:tbl>
      <w:tblPr>
        <w:tblW w:w="10287" w:type="dxa"/>
        <w:tblInd w:w="-252" w:type="dxa"/>
        <w:tblLook w:val="01E0"/>
      </w:tblPr>
      <w:tblGrid>
        <w:gridCol w:w="828"/>
        <w:gridCol w:w="3033"/>
        <w:gridCol w:w="144"/>
        <w:gridCol w:w="1143"/>
        <w:gridCol w:w="1087"/>
        <w:gridCol w:w="308"/>
        <w:gridCol w:w="1404"/>
        <w:gridCol w:w="2340"/>
      </w:tblGrid>
      <w:tr w:rsidR="005C7B86" w:rsidRPr="00793D17">
        <w:trPr>
          <w:trHeight w:val="917"/>
        </w:trPr>
        <w:tc>
          <w:tcPr>
            <w:tcW w:w="828" w:type="dxa"/>
            <w:tcBorders>
              <w:top w:val="single" w:sz="18" w:space="0" w:color="auto"/>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1</w:t>
            </w:r>
          </w:p>
        </w:tc>
        <w:tc>
          <w:tcPr>
            <w:tcW w:w="3177" w:type="dxa"/>
            <w:gridSpan w:val="2"/>
            <w:tcBorders>
              <w:top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 xml:space="preserve">PROPOSED POSITION FOR </w:t>
            </w:r>
          </w:p>
          <w:p w:rsidR="005C7B86" w:rsidRPr="00793D17" w:rsidRDefault="005C7B86" w:rsidP="005C7B86">
            <w:pPr>
              <w:spacing w:before="180" w:after="180"/>
              <w:rPr>
                <w:sz w:val="20"/>
                <w:szCs w:val="20"/>
                <w:lang w:val="en-GB" w:eastAsia="it-IT"/>
              </w:rPr>
            </w:pPr>
            <w:r w:rsidRPr="00793D17">
              <w:rPr>
                <w:sz w:val="20"/>
                <w:szCs w:val="20"/>
                <w:lang w:val="en-GB" w:eastAsia="it-IT"/>
              </w:rPr>
              <w:t>THIS PROJECT</w:t>
            </w:r>
          </w:p>
        </w:tc>
        <w:tc>
          <w:tcPr>
            <w:tcW w:w="6282" w:type="dxa"/>
            <w:gridSpan w:val="5"/>
            <w:tcBorders>
              <w:top w:val="single" w:sz="18" w:space="0" w:color="auto"/>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[From the Terms of Reference, state the position which the Consultant will be engaged. Only one candidate shall be nominated for each position].</w:t>
            </w:r>
          </w:p>
        </w:tc>
      </w:tr>
      <w:tr w:rsidR="005C7B86" w:rsidRPr="00793D17">
        <w:tc>
          <w:tcPr>
            <w:tcW w:w="828" w:type="dxa"/>
            <w:tcBorders>
              <w:left w:val="single" w:sz="18" w:space="0" w:color="auto"/>
            </w:tcBorders>
          </w:tcPr>
          <w:p w:rsidR="005C7B86" w:rsidRPr="00793D17" w:rsidRDefault="005C7B86" w:rsidP="005C7B86">
            <w:pPr>
              <w:pStyle w:val="CommentText"/>
              <w:spacing w:before="180" w:after="180"/>
              <w:rPr>
                <w:lang w:val="en-GB" w:eastAsia="it-IT"/>
              </w:rPr>
            </w:pPr>
            <w:r w:rsidRPr="00793D17">
              <w:rPr>
                <w:lang w:val="en-GB" w:eastAsia="it-IT"/>
              </w:rPr>
              <w:t>2</w:t>
            </w:r>
          </w:p>
        </w:tc>
        <w:tc>
          <w:tcPr>
            <w:tcW w:w="3177" w:type="dxa"/>
            <w:gridSpan w:val="2"/>
          </w:tcPr>
          <w:p w:rsidR="005C7B86" w:rsidRPr="00793D17" w:rsidRDefault="005C7B86" w:rsidP="005C7B86">
            <w:pPr>
              <w:pStyle w:val="CommentText"/>
              <w:spacing w:before="180" w:after="180"/>
              <w:rPr>
                <w:lang w:val="en-GB" w:eastAsia="it-IT"/>
              </w:rPr>
            </w:pPr>
            <w:r w:rsidRPr="00793D17">
              <w:rPr>
                <w:lang w:val="en-GB" w:eastAsia="it-IT"/>
              </w:rPr>
              <w:t xml:space="preserve">NAME OF </w:t>
            </w:r>
            <w:r>
              <w:rPr>
                <w:lang w:val="en-GB" w:eastAsia="it-IT"/>
              </w:rPr>
              <w:t>STAFF</w:t>
            </w:r>
          </w:p>
        </w:tc>
        <w:tc>
          <w:tcPr>
            <w:tcW w:w="6282" w:type="dxa"/>
            <w:gridSpan w:val="5"/>
            <w:tcBorders>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[state full name]</w:t>
            </w:r>
          </w:p>
        </w:tc>
      </w:tr>
      <w:tr w:rsidR="005C7B86" w:rsidRPr="00793D17">
        <w:tc>
          <w:tcPr>
            <w:tcW w:w="828" w:type="dxa"/>
            <w:tcBorders>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3</w:t>
            </w:r>
          </w:p>
        </w:tc>
        <w:tc>
          <w:tcPr>
            <w:tcW w:w="3177" w:type="dxa"/>
            <w:gridSpan w:val="2"/>
          </w:tcPr>
          <w:p w:rsidR="005C7B86" w:rsidRPr="00793D17" w:rsidRDefault="005C7B86" w:rsidP="005C7B86">
            <w:pPr>
              <w:spacing w:before="180" w:after="180"/>
              <w:rPr>
                <w:sz w:val="20"/>
                <w:szCs w:val="20"/>
                <w:lang w:val="en-GB" w:eastAsia="it-IT"/>
              </w:rPr>
            </w:pPr>
            <w:r w:rsidRPr="00793D17">
              <w:rPr>
                <w:sz w:val="20"/>
                <w:szCs w:val="20"/>
                <w:lang w:val="en-GB" w:eastAsia="it-IT"/>
              </w:rPr>
              <w:t>DATE OF BIRTH</w:t>
            </w:r>
          </w:p>
        </w:tc>
        <w:tc>
          <w:tcPr>
            <w:tcW w:w="6282" w:type="dxa"/>
            <w:gridSpan w:val="5"/>
            <w:tcBorders>
              <w:right w:val="single" w:sz="18" w:space="0" w:color="auto"/>
            </w:tcBorders>
          </w:tcPr>
          <w:p w:rsidR="005C7B86" w:rsidRPr="00793D17" w:rsidRDefault="005C7B86" w:rsidP="005C7B86">
            <w:pPr>
              <w:spacing w:before="180" w:after="180"/>
              <w:jc w:val="both"/>
              <w:rPr>
                <w:sz w:val="20"/>
                <w:szCs w:val="20"/>
                <w:lang w:val="en-GB" w:eastAsia="it-IT"/>
              </w:rPr>
            </w:pPr>
          </w:p>
        </w:tc>
      </w:tr>
      <w:tr w:rsidR="005C7B86" w:rsidRPr="00793D17">
        <w:tc>
          <w:tcPr>
            <w:tcW w:w="828" w:type="dxa"/>
            <w:tcBorders>
              <w:left w:val="single" w:sz="18" w:space="0" w:color="auto"/>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4</w:t>
            </w:r>
          </w:p>
        </w:tc>
        <w:tc>
          <w:tcPr>
            <w:tcW w:w="3177" w:type="dxa"/>
            <w:gridSpan w:val="2"/>
            <w:tcBorders>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NATIONALITY</w:t>
            </w:r>
          </w:p>
        </w:tc>
        <w:tc>
          <w:tcPr>
            <w:tcW w:w="6282" w:type="dxa"/>
            <w:gridSpan w:val="5"/>
            <w:tcBorders>
              <w:bottom w:val="single" w:sz="18" w:space="0" w:color="auto"/>
              <w:right w:val="single" w:sz="18" w:space="0" w:color="auto"/>
            </w:tcBorders>
          </w:tcPr>
          <w:p w:rsidR="005C7B86" w:rsidRPr="00793D17" w:rsidRDefault="005C7B86" w:rsidP="005C7B86">
            <w:pPr>
              <w:spacing w:before="180" w:after="180"/>
              <w:jc w:val="both"/>
              <w:rPr>
                <w:sz w:val="20"/>
                <w:szCs w:val="20"/>
                <w:lang w:val="en-GB" w:eastAsia="it-IT"/>
              </w:rPr>
            </w:pPr>
          </w:p>
        </w:tc>
      </w:tr>
      <w:tr w:rsidR="005C7B86" w:rsidRPr="00793D17">
        <w:tc>
          <w:tcPr>
            <w:tcW w:w="828" w:type="dxa"/>
            <w:tcBorders>
              <w:top w:val="single" w:sz="18" w:space="0" w:color="auto"/>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5</w:t>
            </w:r>
          </w:p>
        </w:tc>
        <w:tc>
          <w:tcPr>
            <w:tcW w:w="3177" w:type="dxa"/>
            <w:gridSpan w:val="2"/>
            <w:tcBorders>
              <w:top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MEMBERSHIP IN PROFESSIONAL</w:t>
            </w:r>
          </w:p>
          <w:p w:rsidR="005C7B86" w:rsidRPr="00793D17" w:rsidRDefault="005C7B86" w:rsidP="005C7B86">
            <w:pPr>
              <w:spacing w:before="180" w:after="180"/>
              <w:rPr>
                <w:sz w:val="20"/>
                <w:szCs w:val="20"/>
                <w:lang w:val="en-GB" w:eastAsia="it-IT"/>
              </w:rPr>
            </w:pPr>
            <w:r w:rsidRPr="00793D17">
              <w:rPr>
                <w:sz w:val="20"/>
                <w:szCs w:val="20"/>
                <w:lang w:val="en-GB" w:eastAsia="it-IT"/>
              </w:rPr>
              <w:t>SOCIETIES</w:t>
            </w:r>
          </w:p>
        </w:tc>
        <w:tc>
          <w:tcPr>
            <w:tcW w:w="6282" w:type="dxa"/>
            <w:gridSpan w:val="5"/>
            <w:tcBorders>
              <w:top w:val="single" w:sz="18" w:space="0" w:color="auto"/>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[state rank and name of society and year of attaining that rank].</w:t>
            </w:r>
          </w:p>
        </w:tc>
      </w:tr>
      <w:tr w:rsidR="005C7B86" w:rsidRPr="00793D17">
        <w:tc>
          <w:tcPr>
            <w:tcW w:w="828" w:type="dxa"/>
            <w:tcBorders>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6</w:t>
            </w:r>
          </w:p>
        </w:tc>
        <w:tc>
          <w:tcPr>
            <w:tcW w:w="3177" w:type="dxa"/>
            <w:gridSpan w:val="2"/>
          </w:tcPr>
          <w:p w:rsidR="005C7B86" w:rsidRPr="00793D17" w:rsidRDefault="005C7B86" w:rsidP="005C7B86">
            <w:pPr>
              <w:spacing w:before="180" w:after="180"/>
              <w:rPr>
                <w:sz w:val="20"/>
                <w:szCs w:val="20"/>
                <w:lang w:val="en-GB" w:eastAsia="it-IT"/>
              </w:rPr>
            </w:pPr>
            <w:r w:rsidRPr="00793D17">
              <w:rPr>
                <w:sz w:val="20"/>
                <w:szCs w:val="20"/>
                <w:lang w:val="en-GB" w:eastAsia="it-IT"/>
              </w:rPr>
              <w:t>EDUCATION:</w:t>
            </w:r>
          </w:p>
        </w:tc>
        <w:tc>
          <w:tcPr>
            <w:tcW w:w="6282" w:type="dxa"/>
            <w:gridSpan w:val="5"/>
            <w:tcBorders>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[list all the colleges/universities  which the consultant attended, stating degrees obtained, and dates, and list any other specialised education of the consultant].</w:t>
            </w:r>
          </w:p>
        </w:tc>
      </w:tr>
      <w:tr w:rsidR="005C7B86" w:rsidRPr="00793D17">
        <w:tc>
          <w:tcPr>
            <w:tcW w:w="828" w:type="dxa"/>
            <w:tcBorders>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7</w:t>
            </w:r>
          </w:p>
        </w:tc>
        <w:tc>
          <w:tcPr>
            <w:tcW w:w="3177" w:type="dxa"/>
            <w:gridSpan w:val="2"/>
          </w:tcPr>
          <w:p w:rsidR="005C7B86" w:rsidRPr="00793D17" w:rsidRDefault="005C7B86" w:rsidP="005C7B86">
            <w:pPr>
              <w:spacing w:before="180" w:after="180"/>
              <w:rPr>
                <w:sz w:val="20"/>
                <w:szCs w:val="20"/>
                <w:lang w:val="en-GB" w:eastAsia="it-IT"/>
              </w:rPr>
            </w:pPr>
            <w:r w:rsidRPr="00793D17">
              <w:rPr>
                <w:sz w:val="20"/>
                <w:szCs w:val="20"/>
                <w:lang w:val="en-GB" w:eastAsia="it-IT"/>
              </w:rPr>
              <w:t>OTHER TRAINING</w:t>
            </w:r>
          </w:p>
        </w:tc>
        <w:tc>
          <w:tcPr>
            <w:tcW w:w="6282" w:type="dxa"/>
            <w:gridSpan w:val="5"/>
            <w:tcBorders>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[indicate significant training since degrees under EDUCATION were obtained, which is pertinent to the proposed tasks of the consultant].</w:t>
            </w:r>
          </w:p>
        </w:tc>
      </w:tr>
      <w:tr w:rsidR="005C7B86" w:rsidRPr="00793D17">
        <w:trPr>
          <w:trHeight w:val="703"/>
        </w:trPr>
        <w:tc>
          <w:tcPr>
            <w:tcW w:w="828" w:type="dxa"/>
            <w:tcBorders>
              <w:lef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8</w:t>
            </w:r>
          </w:p>
        </w:tc>
        <w:tc>
          <w:tcPr>
            <w:tcW w:w="3177" w:type="dxa"/>
            <w:gridSpan w:val="2"/>
            <w:vMerge w:val="restart"/>
          </w:tcPr>
          <w:p w:rsidR="005C7B86" w:rsidRPr="00793D17" w:rsidRDefault="005C7B86" w:rsidP="005C7B86">
            <w:pPr>
              <w:spacing w:before="180" w:after="180"/>
              <w:rPr>
                <w:sz w:val="20"/>
                <w:szCs w:val="20"/>
                <w:lang w:val="en-GB" w:eastAsia="it-IT"/>
              </w:rPr>
            </w:pPr>
            <w:r w:rsidRPr="00793D17">
              <w:rPr>
                <w:sz w:val="20"/>
                <w:szCs w:val="20"/>
                <w:lang w:val="en-GB" w:eastAsia="it-IT"/>
              </w:rPr>
              <w:t>LANGUAGES &amp; DEGREE OF</w:t>
            </w:r>
          </w:p>
          <w:p w:rsidR="005C7B86" w:rsidRPr="00793D17" w:rsidRDefault="005C7B86" w:rsidP="005C7B86">
            <w:pPr>
              <w:spacing w:before="180" w:after="180"/>
              <w:rPr>
                <w:sz w:val="20"/>
                <w:szCs w:val="20"/>
                <w:lang w:val="en-GB" w:eastAsia="it-IT"/>
              </w:rPr>
            </w:pPr>
            <w:r w:rsidRPr="00793D17">
              <w:rPr>
                <w:sz w:val="20"/>
                <w:szCs w:val="20"/>
                <w:lang w:val="en-GB" w:eastAsia="it-IT"/>
              </w:rPr>
              <w:t>PROFICIENCY</w:t>
            </w:r>
          </w:p>
        </w:tc>
        <w:tc>
          <w:tcPr>
            <w:tcW w:w="1143" w:type="dxa"/>
          </w:tcPr>
          <w:p w:rsidR="005C7B86" w:rsidRPr="00793D17" w:rsidRDefault="005C7B86" w:rsidP="005C7B86">
            <w:pPr>
              <w:spacing w:before="180" w:after="180"/>
              <w:rPr>
                <w:sz w:val="20"/>
                <w:szCs w:val="20"/>
                <w:lang w:val="en-GB" w:eastAsia="it-IT"/>
              </w:rPr>
            </w:pPr>
            <w:r w:rsidRPr="00793D17">
              <w:rPr>
                <w:sz w:val="20"/>
                <w:szCs w:val="20"/>
                <w:lang w:val="en-GB" w:eastAsia="it-IT"/>
              </w:rPr>
              <w:t>Language</w:t>
            </w:r>
          </w:p>
        </w:tc>
        <w:tc>
          <w:tcPr>
            <w:tcW w:w="1395" w:type="dxa"/>
            <w:gridSpan w:val="2"/>
          </w:tcPr>
          <w:p w:rsidR="005C7B86" w:rsidRPr="00793D17" w:rsidRDefault="005C7B86" w:rsidP="005C7B86">
            <w:pPr>
              <w:spacing w:before="180" w:after="180"/>
              <w:rPr>
                <w:sz w:val="20"/>
                <w:szCs w:val="20"/>
                <w:lang w:val="en-GB" w:eastAsia="it-IT"/>
              </w:rPr>
            </w:pPr>
            <w:r w:rsidRPr="00793D17">
              <w:rPr>
                <w:sz w:val="20"/>
                <w:szCs w:val="20"/>
                <w:lang w:val="en-GB" w:eastAsia="it-IT"/>
              </w:rPr>
              <w:t>Speaking</w:t>
            </w:r>
          </w:p>
        </w:tc>
        <w:tc>
          <w:tcPr>
            <w:tcW w:w="1404" w:type="dxa"/>
          </w:tcPr>
          <w:p w:rsidR="005C7B86" w:rsidRPr="00793D17" w:rsidRDefault="005C7B86" w:rsidP="005C7B86">
            <w:pPr>
              <w:spacing w:before="180" w:after="180"/>
              <w:rPr>
                <w:sz w:val="20"/>
                <w:szCs w:val="20"/>
                <w:lang w:val="en-GB" w:eastAsia="it-IT"/>
              </w:rPr>
            </w:pPr>
            <w:smartTag w:uri="urn:schemas-microsoft-com:office:smarttags" w:element="place">
              <w:smartTag w:uri="urn:schemas-microsoft-com:office:smarttags" w:element="City">
                <w:r w:rsidRPr="00793D17">
                  <w:rPr>
                    <w:sz w:val="20"/>
                    <w:szCs w:val="20"/>
                    <w:lang w:val="en-GB" w:eastAsia="it-IT"/>
                  </w:rPr>
                  <w:t>Reading</w:t>
                </w:r>
              </w:smartTag>
            </w:smartTag>
          </w:p>
        </w:tc>
        <w:tc>
          <w:tcPr>
            <w:tcW w:w="2340" w:type="dxa"/>
            <w:tcBorders>
              <w:righ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Writing</w:t>
            </w:r>
          </w:p>
        </w:tc>
      </w:tr>
      <w:tr w:rsidR="005C7B86" w:rsidRPr="00793D17">
        <w:trPr>
          <w:trHeight w:val="702"/>
        </w:trPr>
        <w:tc>
          <w:tcPr>
            <w:tcW w:w="828" w:type="dxa"/>
            <w:tcBorders>
              <w:left w:val="single" w:sz="18" w:space="0" w:color="auto"/>
            </w:tcBorders>
          </w:tcPr>
          <w:p w:rsidR="005C7B86" w:rsidRPr="00793D17" w:rsidRDefault="005C7B86" w:rsidP="005C7B86">
            <w:pPr>
              <w:spacing w:before="180" w:after="180"/>
              <w:rPr>
                <w:sz w:val="20"/>
                <w:szCs w:val="20"/>
                <w:lang w:val="en-GB" w:eastAsia="it-IT"/>
              </w:rPr>
            </w:pPr>
          </w:p>
        </w:tc>
        <w:tc>
          <w:tcPr>
            <w:tcW w:w="3177" w:type="dxa"/>
            <w:gridSpan w:val="2"/>
            <w:vMerge/>
          </w:tcPr>
          <w:p w:rsidR="005C7B86" w:rsidRPr="00793D17" w:rsidRDefault="005C7B86" w:rsidP="005C7B86">
            <w:pPr>
              <w:spacing w:before="180" w:after="180"/>
              <w:rPr>
                <w:sz w:val="20"/>
                <w:szCs w:val="20"/>
                <w:lang w:val="en-GB" w:eastAsia="it-IT"/>
              </w:rPr>
            </w:pPr>
          </w:p>
        </w:tc>
        <w:tc>
          <w:tcPr>
            <w:tcW w:w="1143" w:type="dxa"/>
          </w:tcPr>
          <w:p w:rsidR="005C7B86" w:rsidRPr="00793D17" w:rsidRDefault="005C7B86" w:rsidP="005C7B86">
            <w:pPr>
              <w:spacing w:before="180" w:after="180"/>
              <w:rPr>
                <w:i/>
                <w:iCs/>
                <w:sz w:val="20"/>
                <w:szCs w:val="20"/>
                <w:lang w:val="en-GB" w:eastAsia="it-IT"/>
              </w:rPr>
            </w:pPr>
            <w:r w:rsidRPr="00793D17">
              <w:rPr>
                <w:i/>
                <w:iCs/>
                <w:sz w:val="20"/>
                <w:szCs w:val="20"/>
                <w:lang w:val="en-GB" w:eastAsia="it-IT"/>
              </w:rPr>
              <w:t>e.g. English</w:t>
            </w:r>
          </w:p>
        </w:tc>
        <w:tc>
          <w:tcPr>
            <w:tcW w:w="1395" w:type="dxa"/>
            <w:gridSpan w:val="2"/>
          </w:tcPr>
          <w:p w:rsidR="005C7B86" w:rsidRPr="00793D17" w:rsidRDefault="005C7B86" w:rsidP="005C7B86">
            <w:pPr>
              <w:spacing w:before="180" w:after="180"/>
              <w:rPr>
                <w:i/>
                <w:iCs/>
                <w:sz w:val="20"/>
                <w:szCs w:val="20"/>
                <w:lang w:val="en-GB" w:eastAsia="it-IT"/>
              </w:rPr>
            </w:pPr>
            <w:r w:rsidRPr="00793D17">
              <w:rPr>
                <w:i/>
                <w:iCs/>
                <w:sz w:val="20"/>
                <w:szCs w:val="20"/>
                <w:lang w:val="en-GB" w:eastAsia="it-IT"/>
              </w:rPr>
              <w:t>Fluent</w:t>
            </w:r>
          </w:p>
        </w:tc>
        <w:tc>
          <w:tcPr>
            <w:tcW w:w="1404" w:type="dxa"/>
          </w:tcPr>
          <w:p w:rsidR="005C7B86" w:rsidRPr="00793D17" w:rsidRDefault="005C7B86" w:rsidP="005C7B86">
            <w:pPr>
              <w:spacing w:before="180" w:after="180"/>
              <w:rPr>
                <w:i/>
                <w:iCs/>
                <w:sz w:val="20"/>
                <w:szCs w:val="20"/>
                <w:lang w:val="en-GB" w:eastAsia="it-IT"/>
              </w:rPr>
            </w:pPr>
            <w:r w:rsidRPr="00793D17">
              <w:rPr>
                <w:i/>
                <w:iCs/>
                <w:sz w:val="20"/>
                <w:szCs w:val="20"/>
                <w:lang w:val="en-GB" w:eastAsia="it-IT"/>
              </w:rPr>
              <w:t>Excellent</w:t>
            </w:r>
          </w:p>
        </w:tc>
        <w:tc>
          <w:tcPr>
            <w:tcW w:w="2340" w:type="dxa"/>
            <w:tcBorders>
              <w:right w:val="single" w:sz="18" w:space="0" w:color="auto"/>
            </w:tcBorders>
          </w:tcPr>
          <w:p w:rsidR="005C7B86" w:rsidRPr="00793D17" w:rsidRDefault="005C7B86" w:rsidP="005C7B86">
            <w:pPr>
              <w:spacing w:before="180" w:after="180"/>
              <w:rPr>
                <w:i/>
                <w:iCs/>
                <w:sz w:val="20"/>
                <w:szCs w:val="20"/>
                <w:lang w:val="en-GB" w:eastAsia="it-IT"/>
              </w:rPr>
            </w:pPr>
            <w:r w:rsidRPr="00793D17">
              <w:rPr>
                <w:i/>
                <w:iCs/>
                <w:sz w:val="20"/>
                <w:szCs w:val="20"/>
                <w:lang w:val="en-GB" w:eastAsia="it-IT"/>
              </w:rPr>
              <w:t>E</w:t>
            </w:r>
            <w:r>
              <w:rPr>
                <w:i/>
                <w:iCs/>
                <w:sz w:val="20"/>
                <w:szCs w:val="20"/>
                <w:lang w:val="en-GB" w:eastAsia="it-IT"/>
              </w:rPr>
              <w:t>x</w:t>
            </w:r>
            <w:r w:rsidRPr="00793D17">
              <w:rPr>
                <w:i/>
                <w:iCs/>
                <w:sz w:val="20"/>
                <w:szCs w:val="20"/>
                <w:lang w:val="en-GB" w:eastAsia="it-IT"/>
              </w:rPr>
              <w:t>cellent</w:t>
            </w:r>
          </w:p>
        </w:tc>
      </w:tr>
      <w:tr w:rsidR="005C7B86" w:rsidRPr="00793D17">
        <w:tc>
          <w:tcPr>
            <w:tcW w:w="828" w:type="dxa"/>
            <w:tcBorders>
              <w:left w:val="single" w:sz="18" w:space="0" w:color="auto"/>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9</w:t>
            </w:r>
          </w:p>
        </w:tc>
        <w:tc>
          <w:tcPr>
            <w:tcW w:w="3177" w:type="dxa"/>
            <w:gridSpan w:val="2"/>
            <w:tcBorders>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COUNTRIES OF WORK EXPERIENCE</w:t>
            </w:r>
          </w:p>
        </w:tc>
        <w:tc>
          <w:tcPr>
            <w:tcW w:w="6282" w:type="dxa"/>
            <w:gridSpan w:val="5"/>
            <w:tcBorders>
              <w:bottom w:val="single" w:sz="18" w:space="0" w:color="auto"/>
              <w:right w:val="single" w:sz="18" w:space="0" w:color="auto"/>
            </w:tcBorders>
          </w:tcPr>
          <w:p w:rsidR="005C7B86" w:rsidRPr="00793D17" w:rsidRDefault="005C7B86" w:rsidP="005C7B86">
            <w:pPr>
              <w:spacing w:before="180" w:after="180"/>
              <w:jc w:val="both"/>
              <w:rPr>
                <w:sz w:val="20"/>
                <w:szCs w:val="20"/>
                <w:lang w:val="en-GB" w:eastAsia="it-IT"/>
              </w:rPr>
            </w:pPr>
          </w:p>
        </w:tc>
      </w:tr>
      <w:tr w:rsidR="005C7B86" w:rsidRPr="00793D17">
        <w:trPr>
          <w:trHeight w:val="428"/>
        </w:trPr>
        <w:tc>
          <w:tcPr>
            <w:tcW w:w="828" w:type="dxa"/>
            <w:tcBorders>
              <w:top w:val="single" w:sz="18" w:space="0" w:color="auto"/>
              <w:left w:val="single" w:sz="18" w:space="0" w:color="auto"/>
            </w:tcBorders>
          </w:tcPr>
          <w:p w:rsidR="005C7B86" w:rsidRPr="00793D17" w:rsidRDefault="005C7B86" w:rsidP="005C7B86">
            <w:pPr>
              <w:spacing w:before="180" w:after="180"/>
              <w:jc w:val="both"/>
              <w:rPr>
                <w:sz w:val="20"/>
                <w:szCs w:val="18"/>
                <w:lang w:val="en-GB" w:eastAsia="it-IT"/>
              </w:rPr>
            </w:pPr>
            <w:r w:rsidRPr="00793D17">
              <w:rPr>
                <w:sz w:val="20"/>
                <w:szCs w:val="18"/>
                <w:lang w:val="en-GB" w:eastAsia="it-IT"/>
              </w:rPr>
              <w:t>10</w:t>
            </w:r>
          </w:p>
        </w:tc>
        <w:tc>
          <w:tcPr>
            <w:tcW w:w="3177" w:type="dxa"/>
            <w:gridSpan w:val="2"/>
            <w:tcBorders>
              <w:top w:val="single" w:sz="18" w:space="0" w:color="auto"/>
            </w:tcBorders>
          </w:tcPr>
          <w:p w:rsidR="005C7B86" w:rsidRPr="00793D17" w:rsidRDefault="005C7B86" w:rsidP="005C7B86">
            <w:pPr>
              <w:spacing w:before="180" w:after="180"/>
              <w:jc w:val="both"/>
              <w:rPr>
                <w:sz w:val="20"/>
                <w:szCs w:val="18"/>
                <w:lang w:val="en-GB" w:eastAsia="it-IT"/>
              </w:rPr>
            </w:pPr>
            <w:r w:rsidRPr="00793D17">
              <w:rPr>
                <w:sz w:val="20"/>
                <w:szCs w:val="18"/>
                <w:lang w:val="en-GB" w:eastAsia="it-IT"/>
              </w:rPr>
              <w:t>EMPLOYMENT RECORD</w:t>
            </w:r>
          </w:p>
          <w:p w:rsidR="005C7B86" w:rsidRPr="00793D17" w:rsidRDefault="005C7B86" w:rsidP="005C7B86">
            <w:pPr>
              <w:spacing w:before="180" w:after="180"/>
              <w:jc w:val="both"/>
              <w:rPr>
                <w:sz w:val="20"/>
                <w:szCs w:val="18"/>
                <w:lang w:val="en-GB" w:eastAsia="it-IT"/>
              </w:rPr>
            </w:pPr>
            <w:r w:rsidRPr="00793D17">
              <w:rPr>
                <w:i/>
                <w:iCs/>
                <w:sz w:val="20"/>
                <w:szCs w:val="18"/>
                <w:lang w:val="en-GB" w:eastAsia="it-IT"/>
              </w:rPr>
              <w:t xml:space="preserve">[starting with position list in reverse order </w:t>
            </w:r>
            <w:r w:rsidRPr="00793D17">
              <w:rPr>
                <w:b/>
                <w:bCs/>
                <w:i/>
                <w:iCs/>
                <w:sz w:val="20"/>
                <w:szCs w:val="18"/>
                <w:u w:val="single"/>
                <w:lang w:val="en-GB" w:eastAsia="it-IT"/>
              </w:rPr>
              <w:t>every employment held and state the start and end dates of each employment</w:t>
            </w:r>
            <w:r w:rsidRPr="00793D17">
              <w:rPr>
                <w:b/>
                <w:bCs/>
                <w:sz w:val="20"/>
                <w:szCs w:val="18"/>
                <w:u w:val="single"/>
                <w:lang w:val="en-GB" w:eastAsia="it-IT"/>
              </w:rPr>
              <w:t>]</w:t>
            </w:r>
          </w:p>
        </w:tc>
        <w:tc>
          <w:tcPr>
            <w:tcW w:w="6282" w:type="dxa"/>
            <w:gridSpan w:val="5"/>
            <w:tcBorders>
              <w:top w:val="single" w:sz="18" w:space="0" w:color="auto"/>
              <w:right w:val="single" w:sz="18" w:space="0" w:color="auto"/>
            </w:tcBorders>
          </w:tcPr>
          <w:p w:rsidR="005C7B86" w:rsidRPr="00793D17" w:rsidRDefault="005C7B86" w:rsidP="005C7B86">
            <w:pPr>
              <w:spacing w:before="180" w:after="180"/>
              <w:rPr>
                <w:i/>
                <w:iCs/>
                <w:sz w:val="20"/>
                <w:szCs w:val="18"/>
                <w:lang w:val="en-GB" w:eastAsia="it-IT"/>
              </w:rPr>
            </w:pPr>
            <w:r w:rsidRPr="00793D17">
              <w:rPr>
                <w:i/>
                <w:iCs/>
                <w:sz w:val="20"/>
                <w:szCs w:val="20"/>
                <w:lang w:val="en-GB" w:eastAsia="it-IT"/>
              </w:rPr>
              <w:t>[The Consultant should clearly</w:t>
            </w:r>
            <w:r w:rsidRPr="00793D17">
              <w:rPr>
                <w:sz w:val="20"/>
                <w:szCs w:val="20"/>
                <w:lang w:val="en-GB" w:eastAsia="it-IT"/>
              </w:rPr>
              <w:t xml:space="preserve"> </w:t>
            </w:r>
            <w:r w:rsidRPr="00793D17">
              <w:rPr>
                <w:i/>
                <w:iCs/>
                <w:sz w:val="20"/>
                <w:szCs w:val="18"/>
                <w:lang w:val="en-GB" w:eastAsia="it-IT"/>
              </w:rPr>
              <w:t>distinguish whether as an “employee” of the firm or as a “Consultant” or “Advisor” of the firm].</w:t>
            </w:r>
          </w:p>
          <w:p w:rsidR="005C7B86" w:rsidRPr="00793D17" w:rsidRDefault="005C7B86" w:rsidP="005C7B86">
            <w:pPr>
              <w:spacing w:before="180" w:after="180"/>
              <w:jc w:val="both"/>
              <w:rPr>
                <w:sz w:val="20"/>
                <w:szCs w:val="20"/>
                <w:lang w:val="en-GB" w:eastAsia="it-IT"/>
              </w:rPr>
            </w:pPr>
            <w:r w:rsidRPr="00793D17">
              <w:rPr>
                <w:i/>
                <w:iCs/>
                <w:sz w:val="20"/>
                <w:szCs w:val="18"/>
                <w:lang w:val="en-GB" w:eastAsia="it-IT"/>
              </w:rPr>
              <w:t>[The Consultant should clearly indicate the Position held and give a brief description of the duties in which the Consultant was involved].</w:t>
            </w:r>
          </w:p>
        </w:tc>
      </w:tr>
      <w:tr w:rsidR="005C7B86" w:rsidRPr="00793D17">
        <w:trPr>
          <w:trHeight w:val="720"/>
        </w:trPr>
        <w:tc>
          <w:tcPr>
            <w:tcW w:w="828" w:type="dxa"/>
            <w:tcBorders>
              <w:left w:val="single" w:sz="18" w:space="0" w:color="auto"/>
            </w:tcBorders>
          </w:tcPr>
          <w:p w:rsidR="005C7B86" w:rsidRPr="00793D17" w:rsidRDefault="005C7B86" w:rsidP="005C7B86">
            <w:pPr>
              <w:spacing w:before="180" w:after="180"/>
              <w:rPr>
                <w:sz w:val="20"/>
                <w:szCs w:val="20"/>
                <w:lang w:val="en-GB" w:eastAsia="it-IT"/>
              </w:rPr>
            </w:pPr>
          </w:p>
        </w:tc>
        <w:tc>
          <w:tcPr>
            <w:tcW w:w="3033" w:type="dxa"/>
          </w:tcPr>
          <w:p w:rsidR="005C7B86" w:rsidRPr="00793D17" w:rsidRDefault="005C7B86" w:rsidP="005C7B86">
            <w:pPr>
              <w:spacing w:before="180" w:after="180"/>
              <w:rPr>
                <w:sz w:val="20"/>
                <w:szCs w:val="20"/>
                <w:lang w:val="en-GB" w:eastAsia="it-IT"/>
              </w:rPr>
            </w:pPr>
            <w:r w:rsidRPr="00793D17">
              <w:rPr>
                <w:sz w:val="20"/>
                <w:szCs w:val="20"/>
                <w:lang w:val="en-GB" w:eastAsia="it-IT"/>
              </w:rPr>
              <w:t>EMPLOYER 1</w:t>
            </w:r>
          </w:p>
        </w:tc>
        <w:tc>
          <w:tcPr>
            <w:tcW w:w="2374" w:type="dxa"/>
            <w:gridSpan w:val="3"/>
          </w:tcPr>
          <w:p w:rsidR="005C7B86" w:rsidRPr="00793D17" w:rsidRDefault="005C7B86" w:rsidP="005C7B86">
            <w:pPr>
              <w:spacing w:before="180" w:after="180"/>
              <w:rPr>
                <w:sz w:val="20"/>
                <w:szCs w:val="20"/>
                <w:lang w:val="en-GB" w:eastAsia="it-IT"/>
              </w:rPr>
            </w:pPr>
            <w:r w:rsidRPr="00793D17">
              <w:rPr>
                <w:sz w:val="20"/>
                <w:szCs w:val="20"/>
                <w:lang w:val="en-GB" w:eastAsia="it-IT"/>
              </w:rPr>
              <w:t>FROM:</w:t>
            </w:r>
          </w:p>
          <w:p w:rsidR="005C7B86" w:rsidRPr="00793D17" w:rsidRDefault="005C7B86" w:rsidP="005C7B86">
            <w:pPr>
              <w:spacing w:before="180" w:after="180"/>
              <w:rPr>
                <w:i/>
                <w:iCs/>
                <w:sz w:val="20"/>
                <w:szCs w:val="20"/>
                <w:lang w:val="en-GB" w:eastAsia="it-IT"/>
              </w:rPr>
            </w:pPr>
            <w:r w:rsidRPr="00793D17">
              <w:rPr>
                <w:i/>
                <w:iCs/>
                <w:sz w:val="20"/>
                <w:szCs w:val="20"/>
                <w:lang w:val="en-GB" w:eastAsia="it-IT"/>
              </w:rPr>
              <w:t>[e.g. January 1999]</w:t>
            </w:r>
          </w:p>
        </w:tc>
        <w:tc>
          <w:tcPr>
            <w:tcW w:w="4052" w:type="dxa"/>
            <w:gridSpan w:val="3"/>
            <w:tcBorders>
              <w:righ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TO:</w:t>
            </w:r>
          </w:p>
          <w:p w:rsidR="005C7B86" w:rsidRPr="00793D17" w:rsidRDefault="005C7B86" w:rsidP="005C7B86">
            <w:pPr>
              <w:spacing w:before="180" w:after="180"/>
              <w:rPr>
                <w:i/>
                <w:iCs/>
                <w:sz w:val="20"/>
                <w:szCs w:val="20"/>
                <w:lang w:val="en-GB" w:eastAsia="it-IT"/>
              </w:rPr>
            </w:pPr>
            <w:r w:rsidRPr="00793D17">
              <w:rPr>
                <w:i/>
                <w:iCs/>
                <w:sz w:val="20"/>
                <w:szCs w:val="20"/>
                <w:lang w:val="en-GB" w:eastAsia="it-IT"/>
              </w:rPr>
              <w:t>[e.g. December 2001</w:t>
            </w:r>
          </w:p>
        </w:tc>
      </w:tr>
      <w:tr w:rsidR="005C7B86" w:rsidRPr="00793D17">
        <w:trPr>
          <w:trHeight w:val="720"/>
        </w:trPr>
        <w:tc>
          <w:tcPr>
            <w:tcW w:w="828" w:type="dxa"/>
            <w:tcBorders>
              <w:left w:val="single" w:sz="18" w:space="0" w:color="auto"/>
            </w:tcBorders>
          </w:tcPr>
          <w:p w:rsidR="005C7B86" w:rsidRPr="00793D17" w:rsidRDefault="005C7B86" w:rsidP="005C7B86">
            <w:pPr>
              <w:spacing w:before="180" w:after="180"/>
              <w:rPr>
                <w:sz w:val="20"/>
                <w:szCs w:val="20"/>
                <w:lang w:val="en-GB" w:eastAsia="it-IT"/>
              </w:rPr>
            </w:pPr>
          </w:p>
        </w:tc>
        <w:tc>
          <w:tcPr>
            <w:tcW w:w="3033" w:type="dxa"/>
          </w:tcPr>
          <w:p w:rsidR="005C7B86" w:rsidRPr="00793D17" w:rsidRDefault="005C7B86" w:rsidP="005C7B86">
            <w:pPr>
              <w:spacing w:before="180" w:after="180"/>
              <w:rPr>
                <w:sz w:val="20"/>
                <w:szCs w:val="20"/>
                <w:lang w:val="en-GB" w:eastAsia="it-IT"/>
              </w:rPr>
            </w:pPr>
            <w:r w:rsidRPr="00793D17">
              <w:rPr>
                <w:sz w:val="20"/>
                <w:szCs w:val="20"/>
                <w:lang w:val="en-GB" w:eastAsia="it-IT"/>
              </w:rPr>
              <w:t>EMPLOYER 2</w:t>
            </w:r>
          </w:p>
        </w:tc>
        <w:tc>
          <w:tcPr>
            <w:tcW w:w="2374" w:type="dxa"/>
            <w:gridSpan w:val="3"/>
          </w:tcPr>
          <w:p w:rsidR="005C7B86" w:rsidRPr="00793D17" w:rsidRDefault="005C7B86" w:rsidP="005C7B86">
            <w:pPr>
              <w:spacing w:before="180" w:after="180"/>
              <w:rPr>
                <w:sz w:val="20"/>
                <w:szCs w:val="20"/>
                <w:lang w:val="en-GB" w:eastAsia="it-IT"/>
              </w:rPr>
            </w:pPr>
            <w:r w:rsidRPr="00793D17">
              <w:rPr>
                <w:sz w:val="20"/>
                <w:szCs w:val="20"/>
                <w:lang w:val="en-GB" w:eastAsia="it-IT"/>
              </w:rPr>
              <w:t>FROM:</w:t>
            </w:r>
          </w:p>
        </w:tc>
        <w:tc>
          <w:tcPr>
            <w:tcW w:w="4052" w:type="dxa"/>
            <w:gridSpan w:val="3"/>
            <w:tcBorders>
              <w:righ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TO:</w:t>
            </w:r>
          </w:p>
        </w:tc>
      </w:tr>
      <w:tr w:rsidR="005C7B86" w:rsidRPr="00793D17">
        <w:trPr>
          <w:trHeight w:val="720"/>
        </w:trPr>
        <w:tc>
          <w:tcPr>
            <w:tcW w:w="828" w:type="dxa"/>
            <w:tcBorders>
              <w:left w:val="single" w:sz="18" w:space="0" w:color="auto"/>
            </w:tcBorders>
          </w:tcPr>
          <w:p w:rsidR="005C7B86" w:rsidRPr="00793D17" w:rsidRDefault="005C7B86" w:rsidP="005C7B86">
            <w:pPr>
              <w:spacing w:before="180" w:after="180"/>
              <w:rPr>
                <w:sz w:val="20"/>
                <w:szCs w:val="20"/>
                <w:lang w:val="en-GB" w:eastAsia="it-IT"/>
              </w:rPr>
            </w:pPr>
          </w:p>
        </w:tc>
        <w:tc>
          <w:tcPr>
            <w:tcW w:w="3033" w:type="dxa"/>
          </w:tcPr>
          <w:p w:rsidR="005C7B86" w:rsidRPr="00793D17" w:rsidRDefault="005C7B86" w:rsidP="005C7B86">
            <w:pPr>
              <w:spacing w:before="180" w:after="180"/>
              <w:rPr>
                <w:sz w:val="20"/>
                <w:szCs w:val="20"/>
                <w:lang w:val="en-GB" w:eastAsia="it-IT"/>
              </w:rPr>
            </w:pPr>
            <w:r w:rsidRPr="00793D17">
              <w:rPr>
                <w:sz w:val="20"/>
                <w:szCs w:val="20"/>
                <w:lang w:val="en-GB" w:eastAsia="it-IT"/>
              </w:rPr>
              <w:t>EMPLOYER 3</w:t>
            </w:r>
          </w:p>
        </w:tc>
        <w:tc>
          <w:tcPr>
            <w:tcW w:w="2374" w:type="dxa"/>
            <w:gridSpan w:val="3"/>
          </w:tcPr>
          <w:p w:rsidR="005C7B86" w:rsidRPr="00793D17" w:rsidRDefault="005C7B86" w:rsidP="005C7B86">
            <w:pPr>
              <w:spacing w:before="180" w:after="180"/>
              <w:rPr>
                <w:sz w:val="20"/>
                <w:szCs w:val="20"/>
                <w:lang w:val="en-GB" w:eastAsia="it-IT"/>
              </w:rPr>
            </w:pPr>
            <w:r w:rsidRPr="00793D17">
              <w:rPr>
                <w:sz w:val="20"/>
                <w:szCs w:val="20"/>
                <w:lang w:val="en-GB" w:eastAsia="it-IT"/>
              </w:rPr>
              <w:t>FROM:</w:t>
            </w:r>
          </w:p>
        </w:tc>
        <w:tc>
          <w:tcPr>
            <w:tcW w:w="4052" w:type="dxa"/>
            <w:gridSpan w:val="3"/>
            <w:tcBorders>
              <w:righ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TO:</w:t>
            </w:r>
          </w:p>
        </w:tc>
      </w:tr>
      <w:tr w:rsidR="005C7B86" w:rsidRPr="00793D17">
        <w:trPr>
          <w:trHeight w:val="720"/>
        </w:trPr>
        <w:tc>
          <w:tcPr>
            <w:tcW w:w="828" w:type="dxa"/>
            <w:tcBorders>
              <w:left w:val="single" w:sz="18" w:space="0" w:color="auto"/>
              <w:bottom w:val="single" w:sz="18" w:space="0" w:color="auto"/>
            </w:tcBorders>
          </w:tcPr>
          <w:p w:rsidR="005C7B86" w:rsidRPr="00793D17" w:rsidRDefault="005C7B86" w:rsidP="005C7B86">
            <w:pPr>
              <w:spacing w:before="180" w:after="180"/>
              <w:rPr>
                <w:sz w:val="20"/>
                <w:szCs w:val="20"/>
                <w:lang w:val="en-GB" w:eastAsia="it-IT"/>
              </w:rPr>
            </w:pPr>
          </w:p>
        </w:tc>
        <w:tc>
          <w:tcPr>
            <w:tcW w:w="3033" w:type="dxa"/>
            <w:tcBorders>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EMPLOYER 4 (etc)</w:t>
            </w:r>
          </w:p>
        </w:tc>
        <w:tc>
          <w:tcPr>
            <w:tcW w:w="2374" w:type="dxa"/>
            <w:gridSpan w:val="3"/>
            <w:tcBorders>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FROM:</w:t>
            </w:r>
          </w:p>
        </w:tc>
        <w:tc>
          <w:tcPr>
            <w:tcW w:w="4052" w:type="dxa"/>
            <w:gridSpan w:val="3"/>
            <w:tcBorders>
              <w:bottom w:val="single" w:sz="18" w:space="0" w:color="auto"/>
              <w:right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TO:</w:t>
            </w:r>
          </w:p>
        </w:tc>
      </w:tr>
      <w:tr w:rsidR="005C7B86" w:rsidRPr="00793D17">
        <w:tc>
          <w:tcPr>
            <w:tcW w:w="828" w:type="dxa"/>
            <w:tcBorders>
              <w:top w:val="single" w:sz="18" w:space="0" w:color="auto"/>
              <w:left w:val="single" w:sz="18" w:space="0" w:color="auto"/>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11</w:t>
            </w:r>
          </w:p>
        </w:tc>
        <w:tc>
          <w:tcPr>
            <w:tcW w:w="3033" w:type="dxa"/>
            <w:tcBorders>
              <w:top w:val="single" w:sz="18" w:space="0" w:color="auto"/>
              <w:bottom w:val="single" w:sz="18" w:space="0" w:color="auto"/>
            </w:tcBorders>
          </w:tcPr>
          <w:p w:rsidR="005C7B86" w:rsidRPr="00793D17" w:rsidRDefault="005C7B86" w:rsidP="005C7B86">
            <w:pPr>
              <w:spacing w:before="180" w:after="180"/>
              <w:rPr>
                <w:sz w:val="20"/>
                <w:szCs w:val="20"/>
                <w:lang w:val="en-GB" w:eastAsia="it-IT"/>
              </w:rPr>
            </w:pPr>
            <w:r w:rsidRPr="00793D17">
              <w:rPr>
                <w:sz w:val="20"/>
                <w:szCs w:val="20"/>
                <w:lang w:val="en-GB" w:eastAsia="it-IT"/>
              </w:rPr>
              <w:t>WORK UNDERTAKEN THAT BEST ILLUSTRATES YOUR CAPABILITY TO HANDLE THIS ASSIGNMENT</w:t>
            </w:r>
          </w:p>
        </w:tc>
        <w:tc>
          <w:tcPr>
            <w:tcW w:w="6426" w:type="dxa"/>
            <w:gridSpan w:val="6"/>
            <w:tcBorders>
              <w:top w:val="single" w:sz="18" w:space="0" w:color="auto"/>
              <w:bottom w:val="single" w:sz="18" w:space="0" w:color="auto"/>
              <w:right w:val="single" w:sz="18" w:space="0" w:color="auto"/>
            </w:tcBorders>
          </w:tcPr>
          <w:p w:rsidR="005C7B86" w:rsidRPr="00793D17" w:rsidRDefault="005C7B86" w:rsidP="005C7B86">
            <w:pPr>
              <w:spacing w:before="180" w:after="180"/>
              <w:jc w:val="both"/>
              <w:rPr>
                <w:i/>
                <w:iCs/>
                <w:sz w:val="20"/>
                <w:szCs w:val="20"/>
                <w:lang w:val="en-GB" w:eastAsia="it-IT"/>
              </w:rPr>
            </w:pPr>
            <w:r w:rsidRPr="00793D17">
              <w:rPr>
                <w:i/>
                <w:iCs/>
                <w:sz w:val="20"/>
                <w:szCs w:val="20"/>
                <w:lang w:val="en-GB" w:eastAsia="it-IT"/>
              </w:rPr>
              <w:t>[give an outline of experience and training most pertinent to tasks on this assignment, with degree of responsibility held. Use about half of a page A4].</w:t>
            </w:r>
          </w:p>
        </w:tc>
      </w:tr>
    </w:tbl>
    <w:p w:rsidR="005C7B86" w:rsidRPr="00793D17" w:rsidRDefault="005C7B86" w:rsidP="005C7B86">
      <w:pPr>
        <w:pStyle w:val="CommentText"/>
        <w:rPr>
          <w:szCs w:val="22"/>
          <w:lang w:val="en-GB" w:eastAsia="it-IT"/>
        </w:rPr>
      </w:pPr>
    </w:p>
    <w:p w:rsidR="005C7B86" w:rsidRPr="00793D17" w:rsidRDefault="005C7B86" w:rsidP="005C7B86">
      <w:pPr>
        <w:pStyle w:val="CommentText"/>
        <w:rPr>
          <w:i/>
          <w:iCs/>
          <w:szCs w:val="22"/>
          <w:lang w:val="en-GB" w:eastAsia="it-IT"/>
        </w:rPr>
      </w:pPr>
      <w:r w:rsidRPr="00793D17">
        <w:rPr>
          <w:szCs w:val="22"/>
          <w:lang w:val="en-GB" w:eastAsia="it-IT"/>
        </w:rPr>
        <w:t xml:space="preserve">CERTIFICATION </w:t>
      </w:r>
      <w:r w:rsidRPr="00793D17">
        <w:rPr>
          <w:i/>
          <w:iCs/>
          <w:szCs w:val="22"/>
          <w:lang w:val="en-GB" w:eastAsia="it-IT"/>
        </w:rPr>
        <w:t>[Do not amend this Certification].</w:t>
      </w:r>
    </w:p>
    <w:p w:rsidR="005C7B86" w:rsidRPr="00793D17" w:rsidRDefault="005C7B86" w:rsidP="005C7B86">
      <w:pPr>
        <w:pStyle w:val="CommentText"/>
        <w:rPr>
          <w:szCs w:val="22"/>
          <w:lang w:val="en-GB" w:eastAsia="it-IT"/>
        </w:rPr>
      </w:pPr>
    </w:p>
    <w:p w:rsidR="005C7B86" w:rsidRPr="00793D17" w:rsidRDefault="005C7B86" w:rsidP="005C7B86">
      <w:pPr>
        <w:jc w:val="both"/>
        <w:rPr>
          <w:sz w:val="20"/>
          <w:szCs w:val="20"/>
          <w:lang w:val="en-GB" w:eastAsia="it-IT"/>
        </w:rPr>
      </w:pPr>
      <w:r w:rsidRPr="00793D17">
        <w:rPr>
          <w:sz w:val="20"/>
          <w:szCs w:val="20"/>
          <w:lang w:val="en-GB" w:eastAsia="it-IT"/>
        </w:rPr>
        <w:t>I, the undersigned, certify that (i) I was not a former employee of the Client immediately before the subm</w:t>
      </w:r>
      <w:r>
        <w:rPr>
          <w:sz w:val="20"/>
          <w:szCs w:val="20"/>
          <w:lang w:val="en-GB" w:eastAsia="it-IT"/>
        </w:rPr>
        <w:t xml:space="preserve">ission of this proposal, and (I </w:t>
      </w:r>
      <w:r w:rsidRPr="00793D17">
        <w:rPr>
          <w:sz w:val="20"/>
          <w:szCs w:val="20"/>
          <w:lang w:val="en-GB" w:eastAsia="it-IT"/>
        </w:rPr>
        <w:t>i) to the best of my knowledge and belief, this bio</w:t>
      </w:r>
      <w:r>
        <w:rPr>
          <w:sz w:val="20"/>
          <w:szCs w:val="20"/>
          <w:lang w:val="en-GB" w:eastAsia="it-IT"/>
        </w:rPr>
        <w:t>-</w:t>
      </w:r>
      <w:r w:rsidRPr="00793D17">
        <w:rPr>
          <w:sz w:val="20"/>
          <w:szCs w:val="20"/>
          <w:lang w:val="en-GB" w:eastAsia="it-IT"/>
        </w:rPr>
        <w:t>data correctly describes myself, my qualifications, and my experience. I</w:t>
      </w:r>
      <w:r>
        <w:rPr>
          <w:sz w:val="20"/>
          <w:szCs w:val="20"/>
          <w:lang w:val="en-GB" w:eastAsia="it-IT"/>
        </w:rPr>
        <w:t xml:space="preserve"> understand that any wilful mis</w:t>
      </w:r>
      <w:r w:rsidRPr="00793D17">
        <w:rPr>
          <w:sz w:val="20"/>
          <w:szCs w:val="20"/>
          <w:lang w:val="en-GB" w:eastAsia="it-IT"/>
        </w:rPr>
        <w:t>statement described herein may lead to my disqualification or dismissal, if engaged.</w:t>
      </w:r>
    </w:p>
    <w:p w:rsidR="005C7B86" w:rsidRPr="00793D17" w:rsidRDefault="005C7B86" w:rsidP="005C7B86">
      <w:pPr>
        <w:jc w:val="both"/>
        <w:rPr>
          <w:sz w:val="20"/>
          <w:szCs w:val="20"/>
          <w:lang w:val="en-GB" w:eastAsia="it-IT"/>
        </w:rPr>
      </w:pPr>
    </w:p>
    <w:p w:rsidR="005C7B86" w:rsidRPr="00793D17" w:rsidRDefault="005C7B86" w:rsidP="005C7B86">
      <w:pPr>
        <w:jc w:val="both"/>
        <w:rPr>
          <w:sz w:val="20"/>
          <w:szCs w:val="20"/>
          <w:lang w:val="en-GB" w:eastAsia="it-IT"/>
        </w:rPr>
      </w:pPr>
      <w:r w:rsidRPr="00793D17">
        <w:rPr>
          <w:sz w:val="20"/>
          <w:szCs w:val="20"/>
          <w:lang w:val="en-GB" w:eastAsia="it-IT"/>
        </w:rPr>
        <w:t>I have been employed by [</w:t>
      </w:r>
      <w:r w:rsidRPr="00793D17">
        <w:rPr>
          <w:i/>
          <w:iCs/>
          <w:sz w:val="20"/>
          <w:szCs w:val="20"/>
          <w:lang w:val="en-GB" w:eastAsia="it-IT"/>
        </w:rPr>
        <w:t>name of the Consultant</w:t>
      </w:r>
      <w:r w:rsidRPr="00793D17">
        <w:rPr>
          <w:sz w:val="20"/>
          <w:szCs w:val="20"/>
          <w:lang w:val="en-GB" w:eastAsia="it-IT"/>
        </w:rPr>
        <w:t>] continuously for the last twelve (12) months as regular full time staff. Indicate “Yes” or “No” in the boxes below:</w:t>
      </w:r>
    </w:p>
    <w:p w:rsidR="005C7B86" w:rsidRPr="00793D17" w:rsidRDefault="005C7B86" w:rsidP="005C7B86">
      <w:pPr>
        <w:jc w:val="both"/>
        <w:rPr>
          <w:sz w:val="20"/>
          <w:szCs w:val="20"/>
          <w:lang w:val="en-GB"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573"/>
        <w:gridCol w:w="573"/>
        <w:gridCol w:w="658"/>
        <w:gridCol w:w="573"/>
        <w:gridCol w:w="572"/>
        <w:gridCol w:w="572"/>
        <w:gridCol w:w="577"/>
        <w:gridCol w:w="572"/>
        <w:gridCol w:w="572"/>
        <w:gridCol w:w="571"/>
        <w:gridCol w:w="572"/>
        <w:gridCol w:w="572"/>
        <w:gridCol w:w="572"/>
        <w:gridCol w:w="572"/>
        <w:gridCol w:w="572"/>
      </w:tblGrid>
      <w:tr w:rsidR="005C7B86" w:rsidRPr="00793D17">
        <w:tc>
          <w:tcPr>
            <w:tcW w:w="572" w:type="dxa"/>
            <w:tcBorders>
              <w:top w:val="nil"/>
              <w:left w:val="nil"/>
              <w:bottom w:val="nil"/>
              <w:right w:val="nil"/>
            </w:tcBorders>
          </w:tcPr>
          <w:p w:rsidR="005C7B86" w:rsidRPr="00793D17" w:rsidRDefault="005C7B86" w:rsidP="005C7B86">
            <w:pPr>
              <w:rPr>
                <w:sz w:val="20"/>
                <w:lang w:val="en-GB" w:eastAsia="it-IT"/>
              </w:rPr>
            </w:pPr>
          </w:p>
        </w:tc>
        <w:tc>
          <w:tcPr>
            <w:tcW w:w="573" w:type="dxa"/>
            <w:tcBorders>
              <w:top w:val="nil"/>
              <w:left w:val="nil"/>
              <w:bottom w:val="nil"/>
              <w:right w:val="nil"/>
            </w:tcBorders>
          </w:tcPr>
          <w:p w:rsidR="005C7B86" w:rsidRPr="00793D17" w:rsidRDefault="005C7B86" w:rsidP="005C7B86">
            <w:pPr>
              <w:rPr>
                <w:sz w:val="20"/>
                <w:lang w:val="en-GB" w:eastAsia="it-IT"/>
              </w:rPr>
            </w:pPr>
          </w:p>
        </w:tc>
        <w:tc>
          <w:tcPr>
            <w:tcW w:w="573" w:type="dxa"/>
            <w:tcBorders>
              <w:top w:val="nil"/>
              <w:left w:val="nil"/>
              <w:bottom w:val="nil"/>
              <w:right w:val="nil"/>
            </w:tcBorders>
          </w:tcPr>
          <w:p w:rsidR="005C7B86" w:rsidRPr="00793D17" w:rsidRDefault="005C7B86" w:rsidP="005C7B86">
            <w:pPr>
              <w:rPr>
                <w:sz w:val="20"/>
                <w:lang w:val="en-GB" w:eastAsia="it-IT"/>
              </w:rPr>
            </w:pPr>
          </w:p>
        </w:tc>
        <w:tc>
          <w:tcPr>
            <w:tcW w:w="658" w:type="dxa"/>
            <w:tcBorders>
              <w:top w:val="nil"/>
              <w:left w:val="nil"/>
              <w:bottom w:val="nil"/>
            </w:tcBorders>
          </w:tcPr>
          <w:p w:rsidR="005C7B86" w:rsidRPr="00793D17" w:rsidRDefault="005C7B86" w:rsidP="005C7B86">
            <w:pPr>
              <w:rPr>
                <w:b/>
                <w:bCs/>
                <w:sz w:val="20"/>
                <w:lang w:val="en-GB" w:eastAsia="it-IT"/>
              </w:rPr>
            </w:pPr>
            <w:r w:rsidRPr="00793D17">
              <w:rPr>
                <w:b/>
                <w:bCs/>
                <w:sz w:val="20"/>
                <w:lang w:val="en-GB" w:eastAsia="it-IT"/>
              </w:rPr>
              <w:t>YES</w:t>
            </w:r>
          </w:p>
        </w:tc>
        <w:tc>
          <w:tcPr>
            <w:tcW w:w="573" w:type="dxa"/>
          </w:tcPr>
          <w:p w:rsidR="005C7B86" w:rsidRPr="00793D17" w:rsidRDefault="005C7B86" w:rsidP="005C7B86">
            <w:pPr>
              <w:rPr>
                <w:sz w:val="20"/>
                <w:lang w:val="en-GB" w:eastAsia="it-IT"/>
              </w:rPr>
            </w:pPr>
          </w:p>
          <w:p w:rsidR="005C7B86" w:rsidRPr="00793D17" w:rsidRDefault="005C7B86" w:rsidP="005C7B86">
            <w:pPr>
              <w:rPr>
                <w:sz w:val="20"/>
                <w:lang w:val="en-GB" w:eastAsia="it-IT"/>
              </w:rPr>
            </w:pPr>
          </w:p>
        </w:tc>
        <w:tc>
          <w:tcPr>
            <w:tcW w:w="572" w:type="dxa"/>
            <w:tcBorders>
              <w:top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c>
          <w:tcPr>
            <w:tcW w:w="577" w:type="dxa"/>
            <w:tcBorders>
              <w:top w:val="nil"/>
              <w:left w:val="nil"/>
              <w:bottom w:val="nil"/>
            </w:tcBorders>
          </w:tcPr>
          <w:p w:rsidR="005C7B86" w:rsidRPr="00793D17" w:rsidRDefault="005C7B86" w:rsidP="005C7B86">
            <w:pPr>
              <w:rPr>
                <w:b/>
                <w:bCs/>
                <w:sz w:val="20"/>
                <w:lang w:val="en-GB" w:eastAsia="it-IT"/>
              </w:rPr>
            </w:pPr>
            <w:r w:rsidRPr="00793D17">
              <w:rPr>
                <w:b/>
                <w:bCs/>
                <w:sz w:val="20"/>
                <w:lang w:val="en-GB" w:eastAsia="it-IT"/>
              </w:rPr>
              <w:t>NO</w:t>
            </w:r>
          </w:p>
        </w:tc>
        <w:tc>
          <w:tcPr>
            <w:tcW w:w="572" w:type="dxa"/>
          </w:tcPr>
          <w:p w:rsidR="005C7B86" w:rsidRPr="00793D17" w:rsidRDefault="005C7B86" w:rsidP="005C7B86">
            <w:pPr>
              <w:rPr>
                <w:sz w:val="20"/>
                <w:lang w:val="en-GB" w:eastAsia="it-IT"/>
              </w:rPr>
            </w:pPr>
          </w:p>
        </w:tc>
        <w:tc>
          <w:tcPr>
            <w:tcW w:w="572" w:type="dxa"/>
            <w:tcBorders>
              <w:top w:val="nil"/>
              <w:bottom w:val="nil"/>
              <w:right w:val="nil"/>
            </w:tcBorders>
          </w:tcPr>
          <w:p w:rsidR="005C7B86" w:rsidRPr="00793D17" w:rsidRDefault="005C7B86" w:rsidP="005C7B86">
            <w:pPr>
              <w:rPr>
                <w:sz w:val="20"/>
                <w:lang w:val="en-GB" w:eastAsia="it-IT"/>
              </w:rPr>
            </w:pPr>
          </w:p>
        </w:tc>
        <w:tc>
          <w:tcPr>
            <w:tcW w:w="571" w:type="dxa"/>
            <w:tcBorders>
              <w:top w:val="nil"/>
              <w:left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c>
          <w:tcPr>
            <w:tcW w:w="572" w:type="dxa"/>
            <w:tcBorders>
              <w:top w:val="nil"/>
              <w:left w:val="nil"/>
              <w:bottom w:val="nil"/>
              <w:right w:val="nil"/>
            </w:tcBorders>
          </w:tcPr>
          <w:p w:rsidR="005C7B86" w:rsidRPr="00793D17" w:rsidRDefault="005C7B86" w:rsidP="005C7B86">
            <w:pPr>
              <w:rPr>
                <w:sz w:val="20"/>
                <w:lang w:val="en-GB" w:eastAsia="it-IT"/>
              </w:rPr>
            </w:pPr>
          </w:p>
        </w:tc>
      </w:tr>
    </w:tbl>
    <w:p w:rsidR="005C7B86" w:rsidRPr="00793D17" w:rsidRDefault="005C7B86" w:rsidP="005C7B86">
      <w:pPr>
        <w:rPr>
          <w:sz w:val="20"/>
          <w:lang w:val="en-GB" w:eastAsia="it-IT"/>
        </w:rPr>
      </w:pPr>
    </w:p>
    <w:tbl>
      <w:tblPr>
        <w:tblW w:w="0" w:type="auto"/>
        <w:tblLook w:val="01E0"/>
      </w:tblPr>
      <w:tblGrid>
        <w:gridCol w:w="5268"/>
        <w:gridCol w:w="3977"/>
      </w:tblGrid>
      <w:tr w:rsidR="005C7B86" w:rsidRPr="00793D17">
        <w:tc>
          <w:tcPr>
            <w:tcW w:w="5268" w:type="dxa"/>
            <w:tcBorders>
              <w:right w:val="single" w:sz="4" w:space="0" w:color="auto"/>
            </w:tcBorders>
          </w:tcPr>
          <w:p w:rsidR="005C7B86" w:rsidRPr="00793D17" w:rsidRDefault="005C7B86" w:rsidP="005C7B86">
            <w:pPr>
              <w:jc w:val="right"/>
              <w:rPr>
                <w:sz w:val="20"/>
                <w:lang w:val="en-GB" w:eastAsia="it-IT"/>
              </w:rPr>
            </w:pPr>
            <w:r w:rsidRPr="00793D17">
              <w:rPr>
                <w:sz w:val="20"/>
                <w:lang w:val="en-GB" w:eastAsia="it-IT"/>
              </w:rPr>
              <w:t>Signature</w:t>
            </w:r>
          </w:p>
          <w:p w:rsidR="005C7B86" w:rsidRPr="00793D17" w:rsidRDefault="005C7B86" w:rsidP="005C7B86">
            <w:pPr>
              <w:jc w:val="right"/>
              <w:rPr>
                <w:sz w:val="20"/>
                <w:lang w:val="en-GB" w:eastAsia="it-IT"/>
              </w:rPr>
            </w:pPr>
          </w:p>
        </w:tc>
        <w:tc>
          <w:tcPr>
            <w:tcW w:w="3977" w:type="dxa"/>
            <w:tcBorders>
              <w:top w:val="single" w:sz="4" w:space="0" w:color="auto"/>
              <w:left w:val="single" w:sz="4" w:space="0" w:color="auto"/>
              <w:bottom w:val="single" w:sz="4" w:space="0" w:color="auto"/>
              <w:right w:val="single" w:sz="4" w:space="0" w:color="auto"/>
            </w:tcBorders>
          </w:tcPr>
          <w:p w:rsidR="005C7B86" w:rsidRPr="00793D17" w:rsidRDefault="005C7B86" w:rsidP="005C7B86">
            <w:pPr>
              <w:rPr>
                <w:sz w:val="20"/>
                <w:lang w:val="en-GB" w:eastAsia="it-IT"/>
              </w:rPr>
            </w:pPr>
          </w:p>
          <w:p w:rsidR="005C7B86" w:rsidRPr="00793D17" w:rsidRDefault="005C7B86" w:rsidP="005C7B86">
            <w:pPr>
              <w:rPr>
                <w:sz w:val="20"/>
                <w:lang w:val="en-GB" w:eastAsia="it-IT"/>
              </w:rPr>
            </w:pPr>
          </w:p>
          <w:p w:rsidR="005C7B86" w:rsidRPr="00793D17" w:rsidRDefault="005C7B86" w:rsidP="005C7B86">
            <w:pPr>
              <w:rPr>
                <w:sz w:val="20"/>
                <w:lang w:val="en-GB" w:eastAsia="it-IT"/>
              </w:rPr>
            </w:pPr>
          </w:p>
          <w:p w:rsidR="005C7B86" w:rsidRPr="00793D17" w:rsidRDefault="005C7B86" w:rsidP="005C7B86">
            <w:pPr>
              <w:rPr>
                <w:sz w:val="20"/>
                <w:lang w:val="en-GB" w:eastAsia="it-IT"/>
              </w:rPr>
            </w:pPr>
          </w:p>
        </w:tc>
      </w:tr>
      <w:tr w:rsidR="005C7B86" w:rsidRPr="00793D17">
        <w:tc>
          <w:tcPr>
            <w:tcW w:w="5268" w:type="dxa"/>
            <w:tcBorders>
              <w:right w:val="single" w:sz="4" w:space="0" w:color="auto"/>
            </w:tcBorders>
          </w:tcPr>
          <w:p w:rsidR="005C7B86" w:rsidRPr="00793D17" w:rsidRDefault="005C7B86" w:rsidP="005C7B86">
            <w:pPr>
              <w:jc w:val="right"/>
              <w:rPr>
                <w:sz w:val="20"/>
                <w:lang w:val="en-GB" w:eastAsia="it-IT"/>
              </w:rPr>
            </w:pPr>
            <w:r w:rsidRPr="00793D17">
              <w:rPr>
                <w:sz w:val="20"/>
                <w:lang w:val="en-GB" w:eastAsia="it-IT"/>
              </w:rPr>
              <w:t>Date of Signing</w:t>
            </w:r>
          </w:p>
          <w:p w:rsidR="005C7B86" w:rsidRPr="00793D17" w:rsidRDefault="005C7B86" w:rsidP="005C7B86">
            <w:pPr>
              <w:jc w:val="right"/>
              <w:rPr>
                <w:sz w:val="20"/>
                <w:lang w:val="en-GB" w:eastAsia="it-IT"/>
              </w:rPr>
            </w:pPr>
          </w:p>
        </w:tc>
        <w:tc>
          <w:tcPr>
            <w:tcW w:w="3977" w:type="dxa"/>
            <w:tcBorders>
              <w:top w:val="single" w:sz="4" w:space="0" w:color="auto"/>
              <w:left w:val="single" w:sz="4" w:space="0" w:color="auto"/>
              <w:bottom w:val="single" w:sz="4" w:space="0" w:color="auto"/>
              <w:right w:val="single" w:sz="4" w:space="0" w:color="auto"/>
            </w:tcBorders>
          </w:tcPr>
          <w:p w:rsidR="005C7B86" w:rsidRPr="00793D17" w:rsidRDefault="005C7B86" w:rsidP="005C7B86">
            <w:pPr>
              <w:rPr>
                <w:sz w:val="20"/>
                <w:lang w:val="en-GB" w:eastAsia="it-IT"/>
              </w:rPr>
            </w:pPr>
          </w:p>
          <w:p w:rsidR="005C7B86" w:rsidRPr="00793D17" w:rsidRDefault="005C7B86" w:rsidP="005C7B86">
            <w:pPr>
              <w:rPr>
                <w:sz w:val="20"/>
                <w:lang w:val="en-GB" w:eastAsia="it-IT"/>
              </w:rPr>
            </w:pPr>
          </w:p>
          <w:p w:rsidR="005C7B86" w:rsidRPr="00793D17" w:rsidRDefault="005C7B86" w:rsidP="005C7B86">
            <w:pPr>
              <w:rPr>
                <w:sz w:val="20"/>
                <w:lang w:val="en-GB" w:eastAsia="it-IT"/>
              </w:rPr>
            </w:pPr>
            <w:r w:rsidRPr="00793D17">
              <w:rPr>
                <w:sz w:val="20"/>
                <w:lang w:val="en-GB" w:eastAsia="it-IT"/>
              </w:rPr>
              <w:tab/>
              <w:t>Day  /  Month  /  Year</w:t>
            </w:r>
          </w:p>
        </w:tc>
      </w:tr>
    </w:tbl>
    <w:p w:rsidR="005C7B86" w:rsidRPr="00793D17" w:rsidRDefault="005C7B86" w:rsidP="005C7B86">
      <w:pPr>
        <w:rPr>
          <w:lang w:val="en-GB" w:eastAsia="it-IT"/>
        </w:rPr>
      </w:pPr>
    </w:p>
    <w:p w:rsidR="005C7B86" w:rsidRPr="00793D17" w:rsidRDefault="005C7B86" w:rsidP="005C7B86">
      <w:pPr>
        <w:pStyle w:val="Salutation"/>
        <w:rPr>
          <w:lang w:val="en-GB" w:eastAsia="it-IT"/>
        </w:rPr>
      </w:pPr>
    </w:p>
    <w:p w:rsidR="005C7B86" w:rsidRPr="00793D17" w:rsidRDefault="005C7B86" w:rsidP="005C7B86">
      <w:pPr>
        <w:pStyle w:val="Salutation"/>
        <w:rPr>
          <w:lang w:val="en-GB" w:eastAsia="it-IT"/>
        </w:rPr>
      </w:pPr>
      <w:r w:rsidRPr="00793D17">
        <w:rPr>
          <w:lang w:val="en-GB" w:eastAsia="it-IT"/>
        </w:rPr>
        <w:br w:type="page"/>
      </w:r>
    </w:p>
    <w:p w:rsidR="005C7B86" w:rsidRPr="00793D17" w:rsidRDefault="005C7B86" w:rsidP="005C7B86">
      <w:pPr>
        <w:pStyle w:val="Heading3"/>
        <w:jc w:val="center"/>
        <w:rPr>
          <w:b/>
          <w:bCs/>
        </w:rPr>
      </w:pPr>
      <w:bookmarkStart w:id="4970" w:name="_Toc38696506"/>
      <w:bookmarkStart w:id="4971" w:name="_Toc48551148"/>
      <w:bookmarkStart w:id="4972" w:name="_Toc48798528"/>
      <w:bookmarkStart w:id="4973" w:name="_Toc48800798"/>
      <w:bookmarkStart w:id="4974" w:name="_Toc48800967"/>
      <w:bookmarkStart w:id="4975" w:name="_Toc48803164"/>
      <w:bookmarkStart w:id="4976" w:name="_Toc48803333"/>
      <w:bookmarkStart w:id="4977" w:name="_Toc48803502"/>
      <w:bookmarkStart w:id="4978" w:name="_Toc48803840"/>
      <w:bookmarkStart w:id="4979" w:name="_Toc48804178"/>
      <w:bookmarkStart w:id="4980" w:name="_Toc48804347"/>
      <w:bookmarkStart w:id="4981" w:name="_Toc48804854"/>
      <w:bookmarkStart w:id="4982" w:name="_Toc48812477"/>
      <w:bookmarkStart w:id="4983" w:name="_Toc48892690"/>
      <w:bookmarkStart w:id="4984" w:name="_Toc48894522"/>
      <w:bookmarkStart w:id="4985" w:name="_Toc48895295"/>
      <w:bookmarkStart w:id="4986" w:name="_Toc48895481"/>
      <w:bookmarkStart w:id="4987" w:name="_Toc48896265"/>
      <w:bookmarkStart w:id="4988" w:name="_Toc48969050"/>
      <w:bookmarkStart w:id="4989" w:name="_Toc48969381"/>
      <w:bookmarkStart w:id="4990" w:name="_Toc48970304"/>
      <w:bookmarkStart w:id="4991" w:name="_Toc48974128"/>
      <w:bookmarkStart w:id="4992" w:name="_Toc48978624"/>
      <w:bookmarkStart w:id="4993" w:name="_Toc48979383"/>
      <w:bookmarkStart w:id="4994" w:name="_Toc48979570"/>
      <w:bookmarkStart w:id="4995" w:name="_Toc48980635"/>
      <w:bookmarkStart w:id="4996" w:name="_Toc49159708"/>
      <w:bookmarkStart w:id="4997" w:name="_Toc49159895"/>
      <w:bookmarkStart w:id="4998" w:name="_Toc67815175"/>
      <w:bookmarkStart w:id="4999" w:name="_Toc243275147"/>
      <w:r w:rsidRPr="00793D17">
        <w:rPr>
          <w:b/>
          <w:bCs/>
        </w:rPr>
        <w:t>5B.</w:t>
      </w:r>
      <w:r w:rsidRPr="00793D17">
        <w:rPr>
          <w:b/>
          <w:bCs/>
        </w:rPr>
        <w:tab/>
        <w:t>Financial Proposal - Standard Forms</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rsidR="005C7B86" w:rsidRPr="00793D17" w:rsidRDefault="005C7B86" w:rsidP="005C7B86">
      <w:pPr>
        <w:jc w:val="center"/>
      </w:pPr>
    </w:p>
    <w:p w:rsidR="005C7B86" w:rsidRPr="00793D17" w:rsidRDefault="005C7B86" w:rsidP="005C7B86">
      <w:pPr>
        <w:jc w:val="both"/>
        <w:rPr>
          <w:i/>
          <w:lang w:val="en-GB"/>
        </w:rPr>
      </w:pPr>
      <w:r w:rsidRPr="00793D17">
        <w:rPr>
          <w:lang w:val="en-GB"/>
        </w:rPr>
        <w:t>[</w:t>
      </w:r>
      <w:r w:rsidRPr="00793D17">
        <w:rPr>
          <w:i/>
          <w:lang w:val="en-GB"/>
        </w:rPr>
        <w:t>Comments in brackets [  ] provide guidance to the short listed Consultants for the preparation of their Financial Proposals; they should not appear on the Financial Proposals to be submitted.]</w:t>
      </w:r>
    </w:p>
    <w:p w:rsidR="005C7B86" w:rsidRPr="00793D17" w:rsidRDefault="005C7B86" w:rsidP="005C7B86">
      <w:pPr>
        <w:ind w:left="720" w:hanging="720"/>
        <w:rPr>
          <w:i/>
          <w:lang w:val="en-GB"/>
        </w:rPr>
      </w:pPr>
    </w:p>
    <w:p w:rsidR="005C7B86" w:rsidRPr="00793D17" w:rsidRDefault="005C7B86" w:rsidP="005C7B86">
      <w:pPr>
        <w:jc w:val="both"/>
        <w:rPr>
          <w:lang w:val="en-GB"/>
        </w:rPr>
      </w:pPr>
      <w:r w:rsidRPr="00793D17">
        <w:rPr>
          <w:i/>
          <w:lang w:val="en-GB"/>
        </w:rPr>
        <w:t>[Forms 5B1 to 5B</w:t>
      </w:r>
      <w:r>
        <w:rPr>
          <w:i/>
          <w:lang w:val="en-GB"/>
        </w:rPr>
        <w:t>4</w:t>
      </w:r>
      <w:r w:rsidRPr="00793D17">
        <w:rPr>
          <w:i/>
          <w:lang w:val="en-GB"/>
        </w:rPr>
        <w:t xml:space="preserve"> are to be used for the preparation of the Financial Proposal according to the instructions provided under Clause </w:t>
      </w:r>
      <w:r>
        <w:rPr>
          <w:i/>
          <w:lang w:val="en-GB"/>
        </w:rPr>
        <w:t>21.3</w:t>
      </w:r>
      <w:r w:rsidRPr="00793D17">
        <w:rPr>
          <w:i/>
          <w:lang w:val="en-GB"/>
        </w:rPr>
        <w:t xml:space="preserve"> of the Instructions to Consultants.  Such Forms are to be used whichever is the selection method indicated in Clause 1.1 of the Proposal Data Sheet]</w:t>
      </w:r>
    </w:p>
    <w:p w:rsidR="005C7B86" w:rsidRPr="00793D17" w:rsidRDefault="005C7B86" w:rsidP="005C7B86">
      <w:pPr>
        <w:ind w:left="720" w:hanging="720"/>
        <w:rPr>
          <w:lang w:val="en-GB"/>
        </w:rPr>
      </w:pPr>
    </w:p>
    <w:p w:rsidR="005C7B86" w:rsidRPr="00793D17" w:rsidRDefault="005C7B86" w:rsidP="005C7B86">
      <w:pPr>
        <w:ind w:left="1080" w:hanging="1080"/>
        <w:rPr>
          <w:lang w:val="en-GB"/>
        </w:rPr>
      </w:pPr>
      <w:r w:rsidRPr="00793D17">
        <w:rPr>
          <w:lang w:val="en-GB"/>
        </w:rPr>
        <w:t>5B1</w:t>
      </w:r>
      <w:r w:rsidRPr="00793D17">
        <w:rPr>
          <w:lang w:val="en-GB"/>
        </w:rPr>
        <w:tab/>
        <w:t>Financial Proposal Submission Form</w:t>
      </w:r>
      <w:r w:rsidR="001B6073">
        <w:rPr>
          <w:lang w:val="en-GB"/>
        </w:rPr>
        <w:t xml:space="preserve"> </w:t>
      </w:r>
    </w:p>
    <w:p w:rsidR="005C7B86" w:rsidRPr="00793D17" w:rsidRDefault="005C7B86" w:rsidP="005C7B86">
      <w:pPr>
        <w:ind w:left="1080" w:hanging="1080"/>
        <w:rPr>
          <w:lang w:val="en-GB"/>
        </w:rPr>
      </w:pPr>
    </w:p>
    <w:p w:rsidR="005C7B86" w:rsidRPr="00793D17" w:rsidRDefault="005C7B86" w:rsidP="005C7B86">
      <w:pPr>
        <w:ind w:left="1080" w:hanging="1080"/>
        <w:rPr>
          <w:lang w:val="en-GB"/>
        </w:rPr>
      </w:pPr>
      <w:r w:rsidRPr="00793D17">
        <w:rPr>
          <w:lang w:val="en-GB"/>
        </w:rPr>
        <w:t>5B2</w:t>
      </w:r>
      <w:r w:rsidRPr="00793D17">
        <w:rPr>
          <w:lang w:val="en-GB"/>
        </w:rPr>
        <w:tab/>
        <w:t>Summary of Costs</w:t>
      </w:r>
    </w:p>
    <w:p w:rsidR="005C7B86" w:rsidRPr="00793D17" w:rsidRDefault="005C7B86" w:rsidP="005C7B86">
      <w:pPr>
        <w:ind w:left="1080" w:hanging="1080"/>
        <w:rPr>
          <w:lang w:val="en-GB"/>
        </w:rPr>
      </w:pPr>
    </w:p>
    <w:p w:rsidR="005C7B86" w:rsidRPr="00793D17" w:rsidRDefault="005C7B86" w:rsidP="005C7B86">
      <w:pPr>
        <w:ind w:left="1080" w:hanging="1080"/>
        <w:rPr>
          <w:lang w:val="en-GB"/>
        </w:rPr>
      </w:pPr>
      <w:r w:rsidRPr="00793D17">
        <w:rPr>
          <w:lang w:val="en-GB"/>
        </w:rPr>
        <w:t>5B3</w:t>
      </w:r>
      <w:r w:rsidRPr="00793D17">
        <w:rPr>
          <w:lang w:val="en-GB"/>
        </w:rPr>
        <w:tab/>
        <w:t>Breakdown of Staff Remuneration</w:t>
      </w:r>
    </w:p>
    <w:p w:rsidR="005C7B86" w:rsidRPr="00793D17" w:rsidRDefault="005C7B86" w:rsidP="005C7B86">
      <w:pPr>
        <w:ind w:left="1080" w:hanging="1080"/>
        <w:rPr>
          <w:lang w:val="en-GB"/>
        </w:rPr>
      </w:pPr>
    </w:p>
    <w:p w:rsidR="005C7B86" w:rsidRPr="00793D17" w:rsidRDefault="005C7B86" w:rsidP="005C7B86">
      <w:pPr>
        <w:ind w:left="1080" w:hanging="1080"/>
        <w:rPr>
          <w:lang w:val="en-GB"/>
        </w:rPr>
      </w:pPr>
      <w:r w:rsidRPr="00793D17">
        <w:rPr>
          <w:lang w:val="en-GB"/>
        </w:rPr>
        <w:t>5B4</w:t>
      </w:r>
      <w:r w:rsidRPr="00793D17">
        <w:rPr>
          <w:lang w:val="en-GB"/>
        </w:rPr>
        <w:tab/>
        <w:t>Breakdown of Reimbursable expenses</w:t>
      </w:r>
    </w:p>
    <w:p w:rsidR="005C7B86" w:rsidRPr="00793D17" w:rsidRDefault="005C7B86" w:rsidP="005C7B86">
      <w:pPr>
        <w:ind w:left="1080" w:hanging="1080"/>
        <w:rPr>
          <w:lang w:val="en-GB"/>
        </w:rPr>
      </w:pPr>
    </w:p>
    <w:p w:rsidR="005C7B86" w:rsidRPr="00793D17" w:rsidRDefault="005C7B86" w:rsidP="005C7B86">
      <w:pPr>
        <w:ind w:left="1080" w:hanging="1080"/>
        <w:rPr>
          <w:lang w:val="en-GB"/>
        </w:rPr>
      </w:pPr>
    </w:p>
    <w:p w:rsidR="005C7B86" w:rsidRPr="001B6073" w:rsidRDefault="001B6073" w:rsidP="005C7B86">
      <w:pPr>
        <w:ind w:left="540" w:hanging="540"/>
        <w:rPr>
          <w:b/>
          <w:bCs/>
          <w:lang w:val="en-GB"/>
        </w:rPr>
      </w:pPr>
      <w:r w:rsidRPr="001B6073">
        <w:rPr>
          <w:b/>
          <w:bCs/>
          <w:lang w:val="en-GB"/>
        </w:rPr>
        <w:t>Note: The above Forms should be filled-in for each assignment separately.</w:t>
      </w:r>
    </w:p>
    <w:p w:rsidR="005C7B86" w:rsidRPr="00793D17" w:rsidRDefault="005C7B86" w:rsidP="005C7B86">
      <w:pPr>
        <w:pStyle w:val="Heading3"/>
        <w:jc w:val="center"/>
      </w:pPr>
      <w:bookmarkStart w:id="5000" w:name="_Toc38696507"/>
      <w:bookmarkStart w:id="5001" w:name="_Toc48551149"/>
      <w:bookmarkStart w:id="5002" w:name="_Toc48798529"/>
      <w:bookmarkStart w:id="5003" w:name="_Toc48800799"/>
      <w:bookmarkStart w:id="5004" w:name="_Toc48800968"/>
      <w:bookmarkStart w:id="5005" w:name="_Toc48803165"/>
      <w:bookmarkStart w:id="5006" w:name="_Toc48803334"/>
      <w:bookmarkStart w:id="5007" w:name="_Toc48803503"/>
      <w:bookmarkStart w:id="5008" w:name="_Toc48803841"/>
      <w:bookmarkStart w:id="5009" w:name="_Toc48804179"/>
      <w:bookmarkStart w:id="5010" w:name="_Toc48804348"/>
      <w:bookmarkStart w:id="5011" w:name="_Toc48804855"/>
      <w:bookmarkStart w:id="5012" w:name="_Toc48812478"/>
      <w:bookmarkStart w:id="5013" w:name="_Toc48892691"/>
      <w:bookmarkStart w:id="5014" w:name="_Toc48894523"/>
      <w:bookmarkStart w:id="5015" w:name="_Toc48895296"/>
      <w:bookmarkStart w:id="5016" w:name="_Toc48895482"/>
      <w:bookmarkStart w:id="5017" w:name="_Toc48896266"/>
      <w:r w:rsidRPr="00793D17">
        <w:br w:type="page"/>
      </w:r>
      <w:bookmarkStart w:id="5018" w:name="_Toc48969051"/>
      <w:bookmarkStart w:id="5019" w:name="_Toc48969382"/>
      <w:bookmarkStart w:id="5020" w:name="_Toc48970305"/>
      <w:bookmarkStart w:id="5021" w:name="_Toc48974129"/>
      <w:bookmarkStart w:id="5022" w:name="_Toc48978625"/>
      <w:bookmarkStart w:id="5023" w:name="_Toc48979384"/>
      <w:bookmarkStart w:id="5024" w:name="_Toc48979571"/>
      <w:bookmarkStart w:id="5025" w:name="_Toc48980636"/>
      <w:bookmarkStart w:id="5026" w:name="_Toc49159709"/>
      <w:bookmarkStart w:id="5027" w:name="_Toc49159896"/>
      <w:bookmarkStart w:id="5028" w:name="_Toc67815176"/>
      <w:bookmarkStart w:id="5029" w:name="_Toc243275148"/>
      <w:r w:rsidRPr="00793D17">
        <w:rPr>
          <w:b/>
          <w:bCs/>
        </w:rPr>
        <w:t>Form 5B1</w:t>
      </w:r>
      <w:r w:rsidRPr="00793D17">
        <w:rPr>
          <w:b/>
          <w:bCs/>
        </w:rPr>
        <w:tab/>
        <w:t>Financial Proposal Submission Form</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5C7B86" w:rsidRPr="00793D17" w:rsidRDefault="005C7B86" w:rsidP="005C7B86">
      <w:pPr>
        <w:jc w:val="right"/>
        <w:rPr>
          <w:lang w:val="en-GB"/>
        </w:rPr>
      </w:pPr>
    </w:p>
    <w:p w:rsidR="005C7B86" w:rsidRPr="00793D17" w:rsidRDefault="005C7B86" w:rsidP="005C7B86">
      <w:pPr>
        <w:jc w:val="right"/>
        <w:rPr>
          <w:lang w:val="en-GB"/>
        </w:rPr>
      </w:pPr>
      <w:r w:rsidRPr="00793D17">
        <w:rPr>
          <w:lang w:val="en-GB"/>
        </w:rPr>
        <w:t>[</w:t>
      </w:r>
      <w:r w:rsidRPr="00793D17">
        <w:rPr>
          <w:i/>
          <w:lang w:val="en-GB"/>
        </w:rPr>
        <w:t>Location, Date</w:t>
      </w:r>
      <w:r w:rsidRPr="00793D17">
        <w:rPr>
          <w:lang w:val="en-GB"/>
        </w:rPr>
        <w:t>]</w:t>
      </w:r>
    </w:p>
    <w:p w:rsidR="005C7B86" w:rsidRPr="00793D17" w:rsidRDefault="005C7B86" w:rsidP="005C7B86">
      <w:pPr>
        <w:rPr>
          <w:lang w:val="en-GB"/>
        </w:rPr>
      </w:pPr>
    </w:p>
    <w:p w:rsidR="005C7B86" w:rsidRPr="00793D17" w:rsidRDefault="005C7B86" w:rsidP="005C7B86">
      <w:pPr>
        <w:rPr>
          <w:lang w:val="en-GB"/>
        </w:rPr>
      </w:pPr>
    </w:p>
    <w:p w:rsidR="005C7B86" w:rsidRPr="00793D17" w:rsidRDefault="005C7B86" w:rsidP="005C7B86">
      <w:pPr>
        <w:rPr>
          <w:lang w:val="en-GB"/>
        </w:rPr>
      </w:pPr>
      <w:r w:rsidRPr="00793D17">
        <w:rPr>
          <w:lang w:val="en-GB"/>
        </w:rPr>
        <w:t>To:</w:t>
      </w:r>
      <w:r w:rsidRPr="00793D17">
        <w:rPr>
          <w:lang w:val="en-GB"/>
        </w:rPr>
        <w:tab/>
        <w:t>[</w:t>
      </w:r>
      <w:r w:rsidRPr="00793D17">
        <w:rPr>
          <w:i/>
          <w:lang w:val="en-GB"/>
        </w:rPr>
        <w:t>Name and address of Client</w:t>
      </w:r>
      <w:r w:rsidRPr="00793D17">
        <w:rPr>
          <w:lang w:val="en-GB"/>
        </w:rPr>
        <w:t>]</w:t>
      </w:r>
    </w:p>
    <w:p w:rsidR="005C7B86" w:rsidRPr="00793D17" w:rsidRDefault="005C7B86" w:rsidP="005C7B86">
      <w:pPr>
        <w:rPr>
          <w:lang w:val="en-GB"/>
        </w:rPr>
      </w:pPr>
    </w:p>
    <w:p w:rsidR="005C7B86" w:rsidRPr="00793D17" w:rsidRDefault="005C7B86" w:rsidP="005C7B86">
      <w:pPr>
        <w:rPr>
          <w:lang w:val="en-GB"/>
        </w:rPr>
      </w:pPr>
    </w:p>
    <w:p w:rsidR="005C7B86" w:rsidRPr="00793D17" w:rsidRDefault="005C7B86" w:rsidP="005C7B86">
      <w:pPr>
        <w:rPr>
          <w:lang w:val="en-GB"/>
        </w:rPr>
      </w:pPr>
    </w:p>
    <w:p w:rsidR="005C7B86" w:rsidRPr="00793D17" w:rsidRDefault="005C7B86" w:rsidP="005C7B86">
      <w:pPr>
        <w:rPr>
          <w:lang w:val="en-GB"/>
        </w:rPr>
      </w:pPr>
      <w:r w:rsidRPr="00793D17">
        <w:rPr>
          <w:lang w:val="en-GB"/>
        </w:rPr>
        <w:t>Dear Sirs:</w:t>
      </w:r>
    </w:p>
    <w:p w:rsidR="005C7B86" w:rsidRPr="00793D17" w:rsidRDefault="005C7B86" w:rsidP="005C7B86">
      <w:pPr>
        <w:rPr>
          <w:lang w:val="en-GB"/>
        </w:rPr>
      </w:pPr>
    </w:p>
    <w:p w:rsidR="005C7B86" w:rsidRPr="00793D17" w:rsidRDefault="005C7B86" w:rsidP="005C7B86">
      <w:pPr>
        <w:jc w:val="both"/>
        <w:rPr>
          <w:i/>
          <w:iCs/>
        </w:rPr>
      </w:pPr>
      <w:r w:rsidRPr="00793D17">
        <w:t>We, the undersigned, offer to provide the consulting services for [</w:t>
      </w:r>
      <w:r w:rsidRPr="00793D17">
        <w:rPr>
          <w:i/>
        </w:rPr>
        <w:t>Insert</w:t>
      </w:r>
      <w:r w:rsidRPr="00793D17">
        <w:t xml:space="preserve"> </w:t>
      </w:r>
      <w:r w:rsidRPr="00793D17">
        <w:rPr>
          <w:i/>
        </w:rPr>
        <w:t>title of assignment</w:t>
      </w:r>
      <w:r w:rsidRPr="00793D17">
        <w:t>] in accordance with your Request for Proposal dated [</w:t>
      </w:r>
      <w:r w:rsidRPr="00793D17">
        <w:rPr>
          <w:i/>
        </w:rPr>
        <w:t>Insert Date</w:t>
      </w:r>
      <w:r w:rsidRPr="00793D17">
        <w:t>] and our Technical Proposal.  Our attached Financial Proposal is for the sum of [</w:t>
      </w:r>
      <w:r w:rsidRPr="00793D17">
        <w:rPr>
          <w:i/>
        </w:rPr>
        <w:t xml:space="preserve">Insert </w:t>
      </w:r>
      <w:r w:rsidRPr="00793D17">
        <w:t>a</w:t>
      </w:r>
      <w:r w:rsidRPr="00793D17">
        <w:rPr>
          <w:i/>
        </w:rPr>
        <w:t>mount in words and figures</w:t>
      </w:r>
      <w:r w:rsidRPr="00793D17">
        <w:t xml:space="preserve">].  This amount is exclusive of local taxes, which we have estimated at </w:t>
      </w:r>
      <w:r w:rsidRPr="00793D17">
        <w:rPr>
          <w:i/>
          <w:iCs/>
        </w:rPr>
        <w:t>[insert amount in words and figures]</w:t>
      </w:r>
      <w:r>
        <w:rPr>
          <w:i/>
          <w:iCs/>
        </w:rPr>
        <w:t xml:space="preserve"> and which shall be discussed during negotiations and shall be added to the above amount for determining the Contract Price.</w:t>
      </w:r>
    </w:p>
    <w:p w:rsidR="005C7B86" w:rsidRPr="00793D17" w:rsidRDefault="005C7B86" w:rsidP="005C7B86">
      <w:pPr>
        <w:jc w:val="both"/>
      </w:pPr>
    </w:p>
    <w:p w:rsidR="005C7B86" w:rsidRPr="00793D17" w:rsidRDefault="005C7B86" w:rsidP="005C7B86">
      <w:pPr>
        <w:jc w:val="both"/>
        <w:rPr>
          <w:lang w:val="en-GB"/>
        </w:rPr>
      </w:pPr>
      <w:r w:rsidRPr="00793D17">
        <w:rPr>
          <w:lang w:val="en-GB"/>
        </w:rPr>
        <w:t>Our Financial Proposal shall be binding upon us subject to the modifications resulting from Contract negotiations, up to expiration of the validity period of the Proposal, i.e. before the date indicated in Clause Reference 2</w:t>
      </w:r>
      <w:r>
        <w:rPr>
          <w:lang w:val="en-GB"/>
        </w:rPr>
        <w:t>6.1</w:t>
      </w:r>
      <w:r w:rsidRPr="00793D17">
        <w:rPr>
          <w:lang w:val="en-GB"/>
        </w:rPr>
        <w:t xml:space="preserve"> of the Proposal Data Sheet.</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Commissions and gratuities, if any, paid or to be paid by us to agents relating to this Proposal   and Contract execution, if we are awarded the Contract, are listed as follows: </w:t>
      </w:r>
    </w:p>
    <w:p w:rsidR="005C7B86" w:rsidRPr="00793D17" w:rsidRDefault="005C7B86" w:rsidP="005C7B86">
      <w:pPr>
        <w:jc w:val="both"/>
        <w:rPr>
          <w:lang w:val="en-GB"/>
        </w:rPr>
      </w:pPr>
    </w:p>
    <w:tbl>
      <w:tblPr>
        <w:tblW w:w="0" w:type="auto"/>
        <w:tblLayout w:type="fixed"/>
        <w:tblLook w:val="01E0"/>
      </w:tblPr>
      <w:tblGrid>
        <w:gridCol w:w="3798"/>
        <w:gridCol w:w="2415"/>
        <w:gridCol w:w="3032"/>
      </w:tblGrid>
      <w:tr w:rsidR="005C7B86" w:rsidRPr="00793D17">
        <w:tc>
          <w:tcPr>
            <w:tcW w:w="3798" w:type="dxa"/>
          </w:tcPr>
          <w:p w:rsidR="005C7B86" w:rsidRPr="00793D17" w:rsidRDefault="005C7B86" w:rsidP="005C7B86">
            <w:pPr>
              <w:jc w:val="center"/>
              <w:rPr>
                <w:lang w:val="en-GB"/>
              </w:rPr>
            </w:pPr>
            <w:r w:rsidRPr="00793D17">
              <w:rPr>
                <w:lang w:val="en-GB"/>
              </w:rPr>
              <w:t>Name and Address of Agents</w:t>
            </w:r>
          </w:p>
        </w:tc>
        <w:tc>
          <w:tcPr>
            <w:tcW w:w="2415" w:type="dxa"/>
          </w:tcPr>
          <w:p w:rsidR="005C7B86" w:rsidRPr="00793D17" w:rsidRDefault="005C7B86" w:rsidP="005C7B86">
            <w:pPr>
              <w:jc w:val="center"/>
              <w:rPr>
                <w:lang w:val="en-GB"/>
              </w:rPr>
            </w:pPr>
            <w:r w:rsidRPr="00793D17">
              <w:rPr>
                <w:lang w:val="en-GB"/>
              </w:rPr>
              <w:t>Amount</w:t>
            </w:r>
          </w:p>
        </w:tc>
        <w:tc>
          <w:tcPr>
            <w:tcW w:w="3032" w:type="dxa"/>
          </w:tcPr>
          <w:p w:rsidR="005C7B86" w:rsidRPr="00793D17" w:rsidRDefault="005C7B86" w:rsidP="005C7B86">
            <w:pPr>
              <w:jc w:val="center"/>
              <w:rPr>
                <w:lang w:val="en-GB"/>
              </w:rPr>
            </w:pPr>
            <w:r w:rsidRPr="00793D17">
              <w:rPr>
                <w:lang w:val="en-GB"/>
              </w:rPr>
              <w:t>Purpose of commission or gratuity</w:t>
            </w:r>
          </w:p>
        </w:tc>
      </w:tr>
      <w:tr w:rsidR="005C7B86" w:rsidRPr="00793D17">
        <w:tc>
          <w:tcPr>
            <w:tcW w:w="3798" w:type="dxa"/>
          </w:tcPr>
          <w:p w:rsidR="005C7B86" w:rsidRPr="00793D17" w:rsidRDefault="005C7B86" w:rsidP="005C7B86">
            <w:pPr>
              <w:jc w:val="both"/>
              <w:rPr>
                <w:lang w:val="en-GB"/>
              </w:rPr>
            </w:pPr>
          </w:p>
        </w:tc>
        <w:tc>
          <w:tcPr>
            <w:tcW w:w="2415" w:type="dxa"/>
          </w:tcPr>
          <w:p w:rsidR="005C7B86" w:rsidRPr="00793D17" w:rsidRDefault="005C7B86" w:rsidP="005C7B86">
            <w:pPr>
              <w:jc w:val="both"/>
              <w:rPr>
                <w:lang w:val="en-GB"/>
              </w:rPr>
            </w:pPr>
          </w:p>
        </w:tc>
        <w:tc>
          <w:tcPr>
            <w:tcW w:w="3032" w:type="dxa"/>
          </w:tcPr>
          <w:p w:rsidR="005C7B86" w:rsidRPr="00793D17" w:rsidRDefault="005C7B86" w:rsidP="005C7B86">
            <w:pPr>
              <w:jc w:val="both"/>
              <w:rPr>
                <w:lang w:val="en-GB"/>
              </w:rPr>
            </w:pPr>
          </w:p>
        </w:tc>
      </w:tr>
      <w:tr w:rsidR="005C7B86" w:rsidRPr="00793D17">
        <w:tc>
          <w:tcPr>
            <w:tcW w:w="3798" w:type="dxa"/>
          </w:tcPr>
          <w:p w:rsidR="005C7B86" w:rsidRPr="00793D17" w:rsidRDefault="005C7B86" w:rsidP="005C7B86">
            <w:pPr>
              <w:jc w:val="both"/>
              <w:rPr>
                <w:lang w:val="en-GB"/>
              </w:rPr>
            </w:pPr>
          </w:p>
        </w:tc>
        <w:tc>
          <w:tcPr>
            <w:tcW w:w="2415" w:type="dxa"/>
          </w:tcPr>
          <w:p w:rsidR="005C7B86" w:rsidRPr="00793D17" w:rsidRDefault="005C7B86" w:rsidP="005C7B86">
            <w:pPr>
              <w:jc w:val="both"/>
              <w:rPr>
                <w:lang w:val="en-GB"/>
              </w:rPr>
            </w:pPr>
          </w:p>
        </w:tc>
        <w:tc>
          <w:tcPr>
            <w:tcW w:w="3032" w:type="dxa"/>
          </w:tcPr>
          <w:p w:rsidR="005C7B86" w:rsidRPr="00793D17" w:rsidRDefault="005C7B86" w:rsidP="005C7B86">
            <w:pPr>
              <w:jc w:val="both"/>
              <w:rPr>
                <w:lang w:val="en-GB"/>
              </w:rPr>
            </w:pPr>
          </w:p>
        </w:tc>
      </w:tr>
      <w:tr w:rsidR="005C7B86" w:rsidRPr="00793D17">
        <w:tc>
          <w:tcPr>
            <w:tcW w:w="3798" w:type="dxa"/>
          </w:tcPr>
          <w:p w:rsidR="005C7B86" w:rsidRPr="00793D17" w:rsidRDefault="005C7B86" w:rsidP="005C7B86">
            <w:pPr>
              <w:jc w:val="both"/>
              <w:rPr>
                <w:lang w:val="en-GB"/>
              </w:rPr>
            </w:pPr>
          </w:p>
        </w:tc>
        <w:tc>
          <w:tcPr>
            <w:tcW w:w="2415" w:type="dxa"/>
          </w:tcPr>
          <w:p w:rsidR="005C7B86" w:rsidRPr="00793D17" w:rsidRDefault="005C7B86" w:rsidP="005C7B86">
            <w:pPr>
              <w:jc w:val="both"/>
              <w:rPr>
                <w:lang w:val="en-GB"/>
              </w:rPr>
            </w:pPr>
          </w:p>
        </w:tc>
        <w:tc>
          <w:tcPr>
            <w:tcW w:w="3032" w:type="dxa"/>
          </w:tcPr>
          <w:p w:rsidR="005C7B86" w:rsidRPr="00793D17" w:rsidRDefault="005C7B86" w:rsidP="005C7B86">
            <w:pPr>
              <w:jc w:val="both"/>
              <w:rPr>
                <w:lang w:val="en-GB"/>
              </w:rPr>
            </w:pPr>
          </w:p>
        </w:tc>
      </w:tr>
    </w:tbl>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We also declare that the Government of Bangladesh has not declared us, or any </w:t>
      </w:r>
      <w:r>
        <w:rPr>
          <w:lang w:val="en-GB"/>
        </w:rPr>
        <w:t>S</w:t>
      </w:r>
      <w:r w:rsidRPr="00793D17">
        <w:rPr>
          <w:lang w:val="en-GB"/>
        </w:rPr>
        <w:t xml:space="preserve">ub-Consultants for any part of the Contract, ineligible on charges of engaging in corrupt, fraudulent, collusive, or coercive practices. We furthermore, pledge not to indulge in such practices in competing for or in executing the Contract, and are aware of the relevant provisions of the Proposal Document (ITT Clause </w:t>
      </w:r>
      <w:r>
        <w:rPr>
          <w:lang w:val="en-GB"/>
        </w:rPr>
        <w:t>4</w:t>
      </w:r>
      <w:r w:rsidRPr="00793D17">
        <w:rPr>
          <w:lang w:val="en-GB"/>
        </w:rPr>
        <w:t>).</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ab/>
        <w:t>We understand you are not bound to accept any Proposal you receive.</w:t>
      </w:r>
    </w:p>
    <w:p w:rsidR="005C7B86" w:rsidRPr="00793D17" w:rsidRDefault="005C7B86" w:rsidP="005C7B86">
      <w:pPr>
        <w:rPr>
          <w:lang w:val="en-GB"/>
        </w:rPr>
      </w:pPr>
    </w:p>
    <w:p w:rsidR="005C7B86" w:rsidRPr="00793D17" w:rsidRDefault="005C7B86" w:rsidP="005C7B86">
      <w:pPr>
        <w:jc w:val="both"/>
        <w:rPr>
          <w:lang w:val="en-GB"/>
        </w:rPr>
      </w:pPr>
    </w:p>
    <w:p w:rsidR="005C7B86" w:rsidRPr="00793D17" w:rsidRDefault="005C7B86" w:rsidP="005C7B86">
      <w:pPr>
        <w:tabs>
          <w:tab w:val="right" w:pos="8460"/>
        </w:tabs>
        <w:spacing w:line="360" w:lineRule="auto"/>
        <w:ind w:left="2880" w:hanging="2880"/>
        <w:jc w:val="both"/>
        <w:rPr>
          <w:u w:val="single"/>
          <w:lang w:val="en-GB"/>
        </w:rPr>
      </w:pPr>
      <w:r w:rsidRPr="00793D17">
        <w:rPr>
          <w:lang w:val="en-GB"/>
        </w:rPr>
        <w:tab/>
        <w:t>Signed</w:t>
      </w:r>
    </w:p>
    <w:p w:rsidR="005C7B86" w:rsidRPr="00793D17" w:rsidRDefault="005C7B86" w:rsidP="005C7B86">
      <w:pPr>
        <w:tabs>
          <w:tab w:val="right" w:pos="8460"/>
        </w:tabs>
        <w:spacing w:line="360" w:lineRule="auto"/>
        <w:ind w:left="2880" w:hanging="2880"/>
        <w:jc w:val="both"/>
        <w:rPr>
          <w:lang w:val="en-GB"/>
        </w:rPr>
      </w:pPr>
      <w:r w:rsidRPr="00793D17">
        <w:rPr>
          <w:lang w:val="en-GB"/>
        </w:rPr>
        <w:tab/>
        <w:t>In the capacity of:</w:t>
      </w:r>
    </w:p>
    <w:p w:rsidR="005C7B86" w:rsidRPr="00793D17" w:rsidRDefault="005C7B86" w:rsidP="005C7B86">
      <w:pPr>
        <w:tabs>
          <w:tab w:val="right" w:pos="8460"/>
        </w:tabs>
        <w:spacing w:line="360" w:lineRule="auto"/>
        <w:ind w:left="2880" w:hanging="2880"/>
        <w:jc w:val="both"/>
        <w:rPr>
          <w:lang w:val="en-GB"/>
        </w:rPr>
      </w:pPr>
      <w:r w:rsidRPr="00793D17">
        <w:rPr>
          <w:lang w:val="en-GB"/>
        </w:rPr>
        <w:tab/>
        <w:t>Duly authorised to sign the proposal on behalf of the Applicant.</w:t>
      </w:r>
    </w:p>
    <w:p w:rsidR="005C7B86" w:rsidRPr="00793D17" w:rsidRDefault="005C7B86" w:rsidP="005C7B86">
      <w:pPr>
        <w:tabs>
          <w:tab w:val="right" w:pos="8460"/>
        </w:tabs>
        <w:spacing w:line="360" w:lineRule="auto"/>
        <w:ind w:left="2880" w:hanging="2880"/>
        <w:jc w:val="both"/>
        <w:rPr>
          <w:u w:val="single"/>
          <w:lang w:val="en-GB"/>
        </w:rPr>
      </w:pPr>
      <w:r w:rsidRPr="00793D17">
        <w:rPr>
          <w:lang w:val="en-GB"/>
        </w:rPr>
        <w:tab/>
        <w:t>Date:</w:t>
      </w:r>
    </w:p>
    <w:p w:rsidR="005C7B86" w:rsidRPr="00793D17" w:rsidRDefault="005C7B86" w:rsidP="005C7B86">
      <w:pPr>
        <w:rPr>
          <w:smallCaps/>
          <w:lang w:val="en-GB"/>
        </w:rPr>
      </w:pPr>
    </w:p>
    <w:p w:rsidR="005C7B86" w:rsidRPr="00793D17" w:rsidRDefault="005C7B86" w:rsidP="005C7B86">
      <w:pPr>
        <w:pStyle w:val="Heading3"/>
        <w:jc w:val="center"/>
        <w:rPr>
          <w:b/>
          <w:bCs/>
        </w:rPr>
      </w:pPr>
      <w:bookmarkStart w:id="5030" w:name="_Toc38696508"/>
      <w:bookmarkStart w:id="5031" w:name="_Toc48551150"/>
      <w:bookmarkStart w:id="5032" w:name="_Toc48798530"/>
      <w:bookmarkStart w:id="5033" w:name="_Toc48800800"/>
      <w:bookmarkStart w:id="5034" w:name="_Toc48800969"/>
      <w:bookmarkStart w:id="5035" w:name="_Toc48803166"/>
      <w:bookmarkStart w:id="5036" w:name="_Toc48803335"/>
      <w:bookmarkStart w:id="5037" w:name="_Toc48803504"/>
      <w:bookmarkStart w:id="5038" w:name="_Toc48803842"/>
      <w:bookmarkStart w:id="5039" w:name="_Toc48804180"/>
      <w:bookmarkStart w:id="5040" w:name="_Toc48804349"/>
      <w:bookmarkStart w:id="5041" w:name="_Toc48804856"/>
      <w:bookmarkStart w:id="5042" w:name="_Toc48812479"/>
      <w:bookmarkStart w:id="5043" w:name="_Toc48892692"/>
      <w:bookmarkStart w:id="5044" w:name="_Toc48894524"/>
      <w:bookmarkStart w:id="5045" w:name="_Toc48895297"/>
      <w:bookmarkStart w:id="5046" w:name="_Toc48895483"/>
      <w:bookmarkStart w:id="5047" w:name="_Toc48896267"/>
      <w:r w:rsidRPr="00793D17">
        <w:br w:type="page"/>
      </w:r>
      <w:bookmarkStart w:id="5048" w:name="_Toc48969052"/>
      <w:bookmarkStart w:id="5049" w:name="_Toc48969383"/>
      <w:bookmarkStart w:id="5050" w:name="_Toc48970306"/>
      <w:bookmarkStart w:id="5051" w:name="_Toc48974130"/>
      <w:bookmarkStart w:id="5052" w:name="_Toc48978626"/>
      <w:bookmarkStart w:id="5053" w:name="_Toc48979385"/>
      <w:bookmarkStart w:id="5054" w:name="_Toc48979572"/>
      <w:bookmarkStart w:id="5055" w:name="_Toc48980637"/>
      <w:bookmarkStart w:id="5056" w:name="_Toc49159710"/>
      <w:bookmarkStart w:id="5057" w:name="_Toc49159897"/>
      <w:bookmarkStart w:id="5058" w:name="_Toc67815177"/>
      <w:bookmarkStart w:id="5059" w:name="_Toc243275149"/>
      <w:r w:rsidRPr="00793D17">
        <w:rPr>
          <w:b/>
          <w:bCs/>
        </w:rPr>
        <w:t>Form 5B2</w:t>
      </w:r>
      <w:r w:rsidRPr="00793D17">
        <w:rPr>
          <w:b/>
          <w:bCs/>
        </w:rPr>
        <w:tab/>
        <w:t>Summary of Costs</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rsidR="005C7B86" w:rsidRPr="00793D17" w:rsidRDefault="005C7B86" w:rsidP="005C7B86"/>
    <w:tbl>
      <w:tblPr>
        <w:tblW w:w="99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7020"/>
      </w:tblGrid>
      <w:tr w:rsidR="005C7B86" w:rsidRPr="00793D17">
        <w:tc>
          <w:tcPr>
            <w:tcW w:w="2943" w:type="dxa"/>
          </w:tcPr>
          <w:p w:rsidR="005C7B86" w:rsidRPr="00793D17" w:rsidRDefault="005C7B86" w:rsidP="005C7B86">
            <w:pPr>
              <w:pStyle w:val="Salutation"/>
              <w:spacing w:before="240" w:after="240"/>
            </w:pPr>
            <w:r w:rsidRPr="00793D17">
              <w:t>Cost Component</w:t>
            </w:r>
          </w:p>
        </w:tc>
        <w:tc>
          <w:tcPr>
            <w:tcW w:w="7020" w:type="dxa"/>
          </w:tcPr>
          <w:p w:rsidR="005C7B86" w:rsidRPr="00793D17" w:rsidRDefault="005C7B86" w:rsidP="005C7B86">
            <w:pPr>
              <w:spacing w:before="240" w:after="240"/>
              <w:jc w:val="center"/>
            </w:pPr>
            <w:r w:rsidRPr="00793D17">
              <w:t>Costs</w:t>
            </w:r>
          </w:p>
        </w:tc>
      </w:tr>
      <w:tr w:rsidR="005C7B86" w:rsidRPr="00793D17">
        <w:tc>
          <w:tcPr>
            <w:tcW w:w="2943" w:type="dxa"/>
          </w:tcPr>
          <w:p w:rsidR="005C7B86" w:rsidRPr="00793D17" w:rsidRDefault="005C7B86" w:rsidP="005C7B86">
            <w:pPr>
              <w:spacing w:before="240" w:after="240"/>
            </w:pPr>
            <w:r w:rsidRPr="00793D17">
              <w:t>Staff Remuneration</w:t>
            </w:r>
            <w:r w:rsidRPr="00667306">
              <w:rPr>
                <w:vertAlign w:val="superscript"/>
              </w:rPr>
              <w:t>1</w:t>
            </w:r>
          </w:p>
        </w:tc>
        <w:tc>
          <w:tcPr>
            <w:tcW w:w="7020" w:type="dxa"/>
          </w:tcPr>
          <w:p w:rsidR="005C7B86" w:rsidRPr="00793D17" w:rsidRDefault="005C7B86" w:rsidP="005C7B86">
            <w:pPr>
              <w:spacing w:before="240" w:after="240"/>
            </w:pPr>
          </w:p>
        </w:tc>
      </w:tr>
      <w:tr w:rsidR="005C7B86" w:rsidRPr="00793D17">
        <w:tc>
          <w:tcPr>
            <w:tcW w:w="2943" w:type="dxa"/>
          </w:tcPr>
          <w:p w:rsidR="005C7B86" w:rsidRPr="00793D17" w:rsidRDefault="005C7B86" w:rsidP="005C7B86">
            <w:pPr>
              <w:spacing w:before="240" w:after="240"/>
            </w:pPr>
            <w:r w:rsidRPr="00793D17">
              <w:t>Reimbursable Expenses</w:t>
            </w:r>
            <w:r w:rsidRPr="00667306">
              <w:rPr>
                <w:vertAlign w:val="superscript"/>
              </w:rPr>
              <w:t>1</w:t>
            </w:r>
          </w:p>
        </w:tc>
        <w:tc>
          <w:tcPr>
            <w:tcW w:w="7020" w:type="dxa"/>
          </w:tcPr>
          <w:p w:rsidR="005C7B86" w:rsidRPr="00793D17" w:rsidRDefault="005C7B86" w:rsidP="005C7B86">
            <w:pPr>
              <w:spacing w:before="240" w:after="240"/>
            </w:pPr>
          </w:p>
        </w:tc>
      </w:tr>
      <w:tr w:rsidR="005C7B86" w:rsidRPr="00793D17">
        <w:tc>
          <w:tcPr>
            <w:tcW w:w="2943" w:type="dxa"/>
          </w:tcPr>
          <w:p w:rsidR="005C7B86" w:rsidRPr="00793D17" w:rsidRDefault="005C7B86" w:rsidP="005C7B86">
            <w:pPr>
              <w:spacing w:before="240" w:after="240"/>
            </w:pPr>
            <w:r w:rsidRPr="00793D17">
              <w:t>Total</w:t>
            </w:r>
          </w:p>
        </w:tc>
        <w:tc>
          <w:tcPr>
            <w:tcW w:w="7020" w:type="dxa"/>
          </w:tcPr>
          <w:p w:rsidR="005C7B86" w:rsidRPr="00793D17" w:rsidRDefault="005C7B86" w:rsidP="005C7B86">
            <w:pPr>
              <w:spacing w:before="240" w:after="240"/>
            </w:pPr>
          </w:p>
        </w:tc>
      </w:tr>
    </w:tbl>
    <w:p w:rsidR="005C7B86" w:rsidRPr="00793D17" w:rsidRDefault="005C7B86" w:rsidP="005C7B86"/>
    <w:p w:rsidR="005C7B86" w:rsidRPr="00793D17" w:rsidRDefault="005C7B86" w:rsidP="005C7B86">
      <w:pPr>
        <w:pStyle w:val="Salutation"/>
        <w:rPr>
          <w:lang w:val="en-GB"/>
        </w:rPr>
      </w:pPr>
    </w:p>
    <w:p w:rsidR="005C7B86" w:rsidRPr="00793D17" w:rsidRDefault="005C7B86" w:rsidP="005C7B86">
      <w:pPr>
        <w:pStyle w:val="Salutation"/>
      </w:pPr>
    </w:p>
    <w:p w:rsidR="005C7B86" w:rsidRPr="00793D17" w:rsidRDefault="005C7B86" w:rsidP="005C7B86">
      <w:pPr>
        <w:jc w:val="both"/>
      </w:pPr>
      <w:r w:rsidRPr="00667306">
        <w:rPr>
          <w:vertAlign w:val="superscript"/>
        </w:rPr>
        <w:t>1</w:t>
      </w:r>
      <w:r w:rsidRPr="00793D17">
        <w:t>Staff Remuneration, Reimbursable Expenses and Taxes must coincide with relevant Total Costs indicated in Forms 5B3</w:t>
      </w:r>
      <w:r>
        <w:t xml:space="preserve"> and</w:t>
      </w:r>
      <w:r w:rsidRPr="00793D17">
        <w:t>5B4</w:t>
      </w:r>
      <w:r>
        <w:t>.</w:t>
      </w:r>
    </w:p>
    <w:p w:rsidR="005C7B86" w:rsidRPr="00793D17" w:rsidRDefault="005C7B86" w:rsidP="005C7B86"/>
    <w:p w:rsidR="005C7B86" w:rsidRPr="00793D17" w:rsidRDefault="005C7B86" w:rsidP="005C7B86">
      <w:pPr>
        <w:rPr>
          <w:smallCaps/>
          <w:lang w:val="en-GB"/>
        </w:rPr>
      </w:pPr>
    </w:p>
    <w:p w:rsidR="005C7B86" w:rsidRDefault="005C7B86" w:rsidP="005C7B86">
      <w:pPr>
        <w:rPr>
          <w:lang w:val="en-GB"/>
        </w:rPr>
        <w:sectPr w:rsidR="005C7B86" w:rsidSect="005C7B86">
          <w:pgSz w:w="11909" w:h="16834" w:code="9"/>
          <w:pgMar w:top="1440" w:right="1066" w:bottom="1440" w:left="1195" w:header="720" w:footer="720" w:gutter="0"/>
          <w:cols w:space="708"/>
          <w:docGrid w:linePitch="360"/>
        </w:sectPr>
      </w:pPr>
      <w:bookmarkStart w:id="5060" w:name="_Toc38696509"/>
      <w:bookmarkStart w:id="5061" w:name="_Toc48551151"/>
      <w:bookmarkStart w:id="5062" w:name="_Toc48798531"/>
      <w:bookmarkStart w:id="5063" w:name="_Toc48800801"/>
      <w:bookmarkStart w:id="5064" w:name="_Toc48800970"/>
      <w:bookmarkStart w:id="5065" w:name="_Toc48803167"/>
      <w:bookmarkStart w:id="5066" w:name="_Toc48803336"/>
      <w:bookmarkStart w:id="5067" w:name="_Toc48803505"/>
      <w:bookmarkStart w:id="5068" w:name="_Toc48803843"/>
      <w:bookmarkStart w:id="5069" w:name="_Toc48804181"/>
      <w:bookmarkStart w:id="5070" w:name="_Toc48804350"/>
      <w:bookmarkStart w:id="5071" w:name="_Toc48804857"/>
      <w:bookmarkStart w:id="5072" w:name="_Toc48812480"/>
      <w:bookmarkStart w:id="5073" w:name="_Toc48892693"/>
      <w:bookmarkStart w:id="5074" w:name="_Toc48894525"/>
      <w:bookmarkStart w:id="5075" w:name="_Toc48895298"/>
      <w:bookmarkStart w:id="5076" w:name="_Toc48895484"/>
      <w:bookmarkStart w:id="5077" w:name="_Toc48896268"/>
    </w:p>
    <w:p w:rsidR="005C7B86" w:rsidRPr="00701943" w:rsidRDefault="005C7B86" w:rsidP="005C7B86">
      <w:pPr>
        <w:pStyle w:val="Heading3"/>
        <w:jc w:val="center"/>
        <w:rPr>
          <w:b/>
          <w:bCs/>
          <w:sz w:val="28"/>
          <w:szCs w:val="28"/>
        </w:rPr>
      </w:pPr>
      <w:bookmarkStart w:id="5078" w:name="_Toc48969053"/>
      <w:bookmarkStart w:id="5079" w:name="_Toc48969384"/>
      <w:bookmarkStart w:id="5080" w:name="_Toc48970307"/>
      <w:bookmarkStart w:id="5081" w:name="_Toc48974131"/>
      <w:bookmarkStart w:id="5082" w:name="_Toc48978627"/>
      <w:bookmarkStart w:id="5083" w:name="_Toc48979386"/>
      <w:bookmarkStart w:id="5084" w:name="_Toc48979573"/>
      <w:bookmarkStart w:id="5085" w:name="_Toc48980638"/>
      <w:bookmarkStart w:id="5086" w:name="_Toc49159711"/>
      <w:bookmarkStart w:id="5087" w:name="_Toc49159898"/>
      <w:bookmarkStart w:id="5088" w:name="_Toc67815178"/>
      <w:bookmarkStart w:id="5089" w:name="_Toc243275150"/>
      <w:r w:rsidRPr="00701943">
        <w:rPr>
          <w:b/>
          <w:bCs/>
          <w:sz w:val="28"/>
          <w:szCs w:val="28"/>
        </w:rPr>
        <w:t>Form 5B3</w:t>
      </w:r>
      <w:r w:rsidRPr="00701943">
        <w:rPr>
          <w:b/>
          <w:bCs/>
          <w:sz w:val="28"/>
          <w:szCs w:val="28"/>
        </w:rPr>
        <w:tab/>
        <w:t>Breakdown of Staff Remuneration</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rsidR="005C7B86" w:rsidRPr="00701943" w:rsidRDefault="005C7B86" w:rsidP="005C7B86">
      <w:pPr>
        <w:jc w:val="center"/>
        <w:rPr>
          <w:lang w:val="en-GB"/>
        </w:rPr>
      </w:pPr>
      <w:r w:rsidRPr="00701943">
        <w:rPr>
          <w:lang w:val="en-GB"/>
        </w:rPr>
        <w:t>[ Information to be provided in this form shall be used to establish Payments to the Consultants by the Client]</w:t>
      </w:r>
    </w:p>
    <w:p w:rsidR="005C7B86" w:rsidRPr="004E3B33" w:rsidRDefault="005C7B86" w:rsidP="005C7B86">
      <w:pPr>
        <w:jc w:val="center"/>
        <w:rPr>
          <w:sz w:val="18"/>
          <w:szCs w:val="18"/>
          <w:lang w:val="en-GB"/>
        </w:rPr>
      </w:pPr>
    </w:p>
    <w:tbl>
      <w:tblPr>
        <w:tblW w:w="14808" w:type="dxa"/>
        <w:tblInd w:w="-3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757"/>
        <w:gridCol w:w="1588"/>
        <w:gridCol w:w="1635"/>
        <w:gridCol w:w="3312"/>
        <w:gridCol w:w="6516"/>
      </w:tblGrid>
      <w:tr w:rsidR="005C7B86" w:rsidRPr="00793D17">
        <w:trPr>
          <w:trHeight w:val="681"/>
        </w:trPr>
        <w:tc>
          <w:tcPr>
            <w:tcW w:w="1757" w:type="dxa"/>
            <w:tcBorders>
              <w:top w:val="double" w:sz="4" w:space="0" w:color="auto"/>
              <w:bottom w:val="single" w:sz="12" w:space="0" w:color="auto"/>
            </w:tcBorders>
            <w:vAlign w:val="center"/>
          </w:tcPr>
          <w:p w:rsidR="005C7B86" w:rsidRPr="00793D17" w:rsidRDefault="005C7B86" w:rsidP="005C7B86">
            <w:r w:rsidRPr="00793D17">
              <w:t>Name</w:t>
            </w:r>
            <w:r w:rsidRPr="004E3B33">
              <w:rPr>
                <w:vertAlign w:val="superscript"/>
              </w:rPr>
              <w:t>1</w:t>
            </w:r>
          </w:p>
        </w:tc>
        <w:tc>
          <w:tcPr>
            <w:tcW w:w="1588" w:type="dxa"/>
            <w:tcBorders>
              <w:top w:val="double" w:sz="4" w:space="0" w:color="auto"/>
              <w:bottom w:val="single" w:sz="12" w:space="0" w:color="auto"/>
            </w:tcBorders>
            <w:vAlign w:val="center"/>
          </w:tcPr>
          <w:p w:rsidR="005C7B86" w:rsidRPr="00793D17" w:rsidRDefault="005C7B86" w:rsidP="005C7B86">
            <w:r w:rsidRPr="00793D17">
              <w:t>Position</w:t>
            </w:r>
            <w:r w:rsidRPr="004E3B33">
              <w:rPr>
                <w:vertAlign w:val="superscript"/>
              </w:rPr>
              <w:t>2</w:t>
            </w:r>
          </w:p>
        </w:tc>
        <w:tc>
          <w:tcPr>
            <w:tcW w:w="1635" w:type="dxa"/>
            <w:tcBorders>
              <w:top w:val="double" w:sz="4" w:space="0" w:color="auto"/>
              <w:bottom w:val="single" w:sz="12" w:space="0" w:color="auto"/>
            </w:tcBorders>
            <w:vAlign w:val="center"/>
          </w:tcPr>
          <w:p w:rsidR="005C7B86" w:rsidRPr="00793D17" w:rsidRDefault="005C7B86" w:rsidP="005C7B86">
            <w:pPr>
              <w:jc w:val="center"/>
            </w:pPr>
            <w:r w:rsidRPr="00793D17">
              <w:t>Staff-month Rate</w:t>
            </w:r>
            <w:r w:rsidRPr="004E3B33">
              <w:rPr>
                <w:vertAlign w:val="superscript"/>
              </w:rPr>
              <w:t>3</w:t>
            </w:r>
          </w:p>
        </w:tc>
        <w:tc>
          <w:tcPr>
            <w:tcW w:w="3312" w:type="dxa"/>
            <w:tcBorders>
              <w:top w:val="double" w:sz="4" w:space="0" w:color="auto"/>
              <w:bottom w:val="single" w:sz="12" w:space="0" w:color="auto"/>
            </w:tcBorders>
            <w:vAlign w:val="center"/>
          </w:tcPr>
          <w:p w:rsidR="005C7B86" w:rsidRPr="00793D17" w:rsidRDefault="005C7B86" w:rsidP="005C7B86">
            <w:pPr>
              <w:jc w:val="center"/>
            </w:pPr>
            <w:r w:rsidRPr="00793D17">
              <w:t>Input</w:t>
            </w:r>
            <w:r w:rsidRPr="004E3B33">
              <w:rPr>
                <w:vertAlign w:val="superscript"/>
              </w:rPr>
              <w:t>3</w:t>
            </w:r>
          </w:p>
          <w:p w:rsidR="005C7B86" w:rsidRPr="00793D17" w:rsidRDefault="005C7B86" w:rsidP="005C7B86">
            <w:pPr>
              <w:jc w:val="center"/>
            </w:pPr>
            <w:r w:rsidRPr="00793D17">
              <w:t>(Staff-months)</w:t>
            </w:r>
          </w:p>
        </w:tc>
        <w:tc>
          <w:tcPr>
            <w:tcW w:w="6516" w:type="dxa"/>
            <w:tcBorders>
              <w:top w:val="double" w:sz="4" w:space="0" w:color="auto"/>
              <w:bottom w:val="single" w:sz="12" w:space="0" w:color="auto"/>
            </w:tcBorders>
            <w:vAlign w:val="center"/>
          </w:tcPr>
          <w:p w:rsidR="005C7B86" w:rsidRPr="00793D17" w:rsidRDefault="005C7B86" w:rsidP="005C7B86">
            <w:r w:rsidRPr="00793D17">
              <w:t xml:space="preserve">[Indicate Sub Cost for each staff] </w:t>
            </w:r>
            <w:r w:rsidRPr="004E3B33">
              <w:rPr>
                <w:vertAlign w:val="superscript"/>
              </w:rPr>
              <w:t>4</w:t>
            </w:r>
          </w:p>
          <w:p w:rsidR="005C7B86" w:rsidRPr="00793D17" w:rsidRDefault="005C7B86" w:rsidP="005C7B86"/>
        </w:tc>
      </w:tr>
      <w:tr w:rsidR="005C7B86" w:rsidRPr="00793D17">
        <w:trPr>
          <w:cantSplit/>
          <w:trHeight w:val="393"/>
        </w:trPr>
        <w:tc>
          <w:tcPr>
            <w:tcW w:w="3345" w:type="dxa"/>
            <w:gridSpan w:val="2"/>
            <w:tcBorders>
              <w:top w:val="single" w:sz="12" w:space="0" w:color="auto"/>
              <w:bottom w:val="single" w:sz="6" w:space="0" w:color="auto"/>
              <w:right w:val="nil"/>
            </w:tcBorders>
            <w:vAlign w:val="center"/>
          </w:tcPr>
          <w:p w:rsidR="005C7B86" w:rsidRPr="00793D17" w:rsidRDefault="005C7B86" w:rsidP="005C7B86">
            <w:pPr>
              <w:spacing w:before="60" w:after="60"/>
            </w:pPr>
            <w:r w:rsidRPr="00793D17">
              <w:t>Staff</w:t>
            </w:r>
          </w:p>
        </w:tc>
        <w:tc>
          <w:tcPr>
            <w:tcW w:w="1635" w:type="dxa"/>
            <w:tcBorders>
              <w:top w:val="single" w:sz="12" w:space="0" w:color="auto"/>
              <w:left w:val="nil"/>
              <w:bottom w:val="single" w:sz="6" w:space="0" w:color="auto"/>
              <w:right w:val="nil"/>
            </w:tcBorders>
            <w:vAlign w:val="center"/>
          </w:tcPr>
          <w:p w:rsidR="005C7B86" w:rsidRPr="00793D17" w:rsidRDefault="005C7B86" w:rsidP="005C7B86">
            <w:pPr>
              <w:spacing w:before="60" w:after="60"/>
            </w:pPr>
          </w:p>
        </w:tc>
        <w:tc>
          <w:tcPr>
            <w:tcW w:w="3312" w:type="dxa"/>
            <w:tcBorders>
              <w:top w:val="single" w:sz="12" w:space="0" w:color="auto"/>
              <w:left w:val="nil"/>
              <w:bottom w:val="single" w:sz="6" w:space="0" w:color="auto"/>
              <w:right w:val="nil"/>
            </w:tcBorders>
            <w:vAlign w:val="center"/>
          </w:tcPr>
          <w:p w:rsidR="005C7B86" w:rsidRPr="00793D17" w:rsidRDefault="005C7B86" w:rsidP="005C7B86">
            <w:pPr>
              <w:spacing w:before="60" w:after="60"/>
            </w:pPr>
          </w:p>
        </w:tc>
        <w:tc>
          <w:tcPr>
            <w:tcW w:w="6516" w:type="dxa"/>
            <w:tcBorders>
              <w:top w:val="single" w:sz="12" w:space="0" w:color="auto"/>
              <w:left w:val="nil"/>
              <w:bottom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3312"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6516" w:type="dxa"/>
            <w:tcBorders>
              <w:top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6516" w:type="dxa"/>
            <w:tcBorders>
              <w:bottom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3312"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6516" w:type="dxa"/>
            <w:tcBorders>
              <w:top w:val="single" w:sz="6" w:space="0" w:color="auto"/>
              <w:bottom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6516" w:type="dxa"/>
            <w:tcBorders>
              <w:top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3312"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6516" w:type="dxa"/>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6516" w:type="dxa"/>
            <w:tcBorders>
              <w:bottom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3312"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6516" w:type="dxa"/>
            <w:tcBorders>
              <w:top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6" w:space="0" w:color="auto"/>
            </w:tcBorders>
            <w:vAlign w:val="center"/>
          </w:tcPr>
          <w:p w:rsidR="005C7B86" w:rsidRPr="00793D17" w:rsidRDefault="005C7B86" w:rsidP="005C7B86">
            <w:pPr>
              <w:spacing w:before="60" w:after="60"/>
            </w:pPr>
          </w:p>
        </w:tc>
        <w:tc>
          <w:tcPr>
            <w:tcW w:w="6516" w:type="dxa"/>
            <w:vAlign w:val="center"/>
          </w:tcPr>
          <w:p w:rsidR="005C7B86" w:rsidRPr="00793D17" w:rsidRDefault="005C7B86" w:rsidP="005C7B86">
            <w:pPr>
              <w:spacing w:before="60" w:after="60"/>
            </w:pPr>
          </w:p>
        </w:tc>
      </w:tr>
      <w:tr w:rsidR="005C7B86" w:rsidRPr="00793D17">
        <w:trPr>
          <w:cantSplit/>
        </w:trPr>
        <w:tc>
          <w:tcPr>
            <w:tcW w:w="1757"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588" w:type="dxa"/>
            <w:vMerge w:val="restart"/>
            <w:tcBorders>
              <w:top w:val="single" w:sz="6" w:space="0" w:color="auto"/>
              <w:bottom w:val="single" w:sz="6" w:space="0" w:color="auto"/>
            </w:tcBorders>
            <w:vAlign w:val="center"/>
          </w:tcPr>
          <w:p w:rsidR="005C7B86" w:rsidRPr="00793D17" w:rsidRDefault="005C7B86" w:rsidP="005C7B86">
            <w:pPr>
              <w:spacing w:before="60" w:after="60"/>
            </w:pPr>
          </w:p>
        </w:tc>
        <w:tc>
          <w:tcPr>
            <w:tcW w:w="1635"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3312" w:type="dxa"/>
            <w:tcBorders>
              <w:top w:val="single" w:sz="6" w:space="0" w:color="auto"/>
              <w:bottom w:val="dashSmallGap" w:sz="4" w:space="0" w:color="auto"/>
            </w:tcBorders>
            <w:vAlign w:val="center"/>
          </w:tcPr>
          <w:p w:rsidR="005C7B86" w:rsidRPr="00793D17" w:rsidRDefault="005C7B86" w:rsidP="005C7B86">
            <w:pPr>
              <w:spacing w:before="60" w:after="60"/>
            </w:pPr>
          </w:p>
        </w:tc>
        <w:tc>
          <w:tcPr>
            <w:tcW w:w="6516" w:type="dxa"/>
            <w:tcBorders>
              <w:bottom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8"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8"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8"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8" w:space="0" w:color="auto"/>
            </w:tcBorders>
            <w:vAlign w:val="center"/>
          </w:tcPr>
          <w:p w:rsidR="005C7B86" w:rsidRPr="00793D17" w:rsidRDefault="005C7B86" w:rsidP="005C7B86">
            <w:pPr>
              <w:spacing w:before="60" w:after="60"/>
            </w:pPr>
          </w:p>
        </w:tc>
        <w:tc>
          <w:tcPr>
            <w:tcW w:w="6516" w:type="dxa"/>
            <w:tcBorders>
              <w:top w:val="single" w:sz="6" w:space="0" w:color="auto"/>
            </w:tcBorders>
            <w:vAlign w:val="center"/>
          </w:tcPr>
          <w:p w:rsidR="005C7B86" w:rsidRPr="00793D17" w:rsidRDefault="005C7B86" w:rsidP="005C7B86">
            <w:pPr>
              <w:spacing w:before="60" w:after="60"/>
            </w:pPr>
          </w:p>
        </w:tc>
      </w:tr>
      <w:tr w:rsidR="005C7B86" w:rsidRPr="00793D17">
        <w:trPr>
          <w:cantSplit/>
        </w:trPr>
        <w:tc>
          <w:tcPr>
            <w:tcW w:w="1757" w:type="dxa"/>
            <w:vMerge/>
            <w:tcBorders>
              <w:top w:val="single" w:sz="6" w:space="0" w:color="auto"/>
              <w:bottom w:val="single" w:sz="8" w:space="0" w:color="auto"/>
            </w:tcBorders>
            <w:vAlign w:val="center"/>
          </w:tcPr>
          <w:p w:rsidR="005C7B86" w:rsidRPr="00793D17" w:rsidRDefault="005C7B86" w:rsidP="005C7B86">
            <w:pPr>
              <w:spacing w:before="60" w:after="60"/>
            </w:pPr>
          </w:p>
        </w:tc>
        <w:tc>
          <w:tcPr>
            <w:tcW w:w="1588" w:type="dxa"/>
            <w:vMerge/>
            <w:tcBorders>
              <w:top w:val="single" w:sz="6" w:space="0" w:color="auto"/>
              <w:bottom w:val="single" w:sz="8" w:space="0" w:color="auto"/>
            </w:tcBorders>
            <w:vAlign w:val="center"/>
          </w:tcPr>
          <w:p w:rsidR="005C7B86" w:rsidRPr="00793D17" w:rsidRDefault="005C7B86" w:rsidP="005C7B86">
            <w:pPr>
              <w:spacing w:before="60" w:after="60"/>
            </w:pPr>
          </w:p>
        </w:tc>
        <w:tc>
          <w:tcPr>
            <w:tcW w:w="1635" w:type="dxa"/>
            <w:tcBorders>
              <w:top w:val="dashSmallGap" w:sz="4" w:space="0" w:color="auto"/>
              <w:bottom w:val="single" w:sz="8" w:space="0" w:color="auto"/>
            </w:tcBorders>
            <w:vAlign w:val="center"/>
          </w:tcPr>
          <w:p w:rsidR="005C7B86" w:rsidRPr="00793D17" w:rsidRDefault="005C7B86" w:rsidP="005C7B86">
            <w:pPr>
              <w:spacing w:before="60" w:after="60"/>
            </w:pPr>
          </w:p>
        </w:tc>
        <w:tc>
          <w:tcPr>
            <w:tcW w:w="3312" w:type="dxa"/>
            <w:tcBorders>
              <w:top w:val="dashSmallGap" w:sz="4" w:space="0" w:color="auto"/>
              <w:bottom w:val="single" w:sz="8" w:space="0" w:color="auto"/>
            </w:tcBorders>
            <w:vAlign w:val="center"/>
          </w:tcPr>
          <w:p w:rsidR="005C7B86" w:rsidRPr="00793D17" w:rsidRDefault="005C7B86" w:rsidP="005C7B86">
            <w:pPr>
              <w:spacing w:before="60" w:after="60"/>
            </w:pPr>
          </w:p>
        </w:tc>
        <w:tc>
          <w:tcPr>
            <w:tcW w:w="6516" w:type="dxa"/>
            <w:tcBorders>
              <w:bottom w:val="single" w:sz="8" w:space="0" w:color="auto"/>
            </w:tcBorders>
            <w:vAlign w:val="center"/>
          </w:tcPr>
          <w:p w:rsidR="005C7B86" w:rsidRPr="00793D17" w:rsidRDefault="005C7B86" w:rsidP="005C7B86">
            <w:pPr>
              <w:spacing w:before="60" w:after="60"/>
            </w:pPr>
          </w:p>
        </w:tc>
      </w:tr>
      <w:tr w:rsidR="005C7B86" w:rsidRPr="00793D17">
        <w:trPr>
          <w:trHeight w:hRule="exact" w:val="397"/>
        </w:trPr>
        <w:tc>
          <w:tcPr>
            <w:tcW w:w="1757" w:type="dxa"/>
            <w:tcBorders>
              <w:top w:val="single" w:sz="8" w:space="0" w:color="auto"/>
              <w:right w:val="nil"/>
            </w:tcBorders>
            <w:vAlign w:val="center"/>
          </w:tcPr>
          <w:p w:rsidR="005C7B86" w:rsidRPr="00793D17" w:rsidRDefault="005C7B86" w:rsidP="005C7B86">
            <w:pPr>
              <w:spacing w:before="60" w:after="60"/>
            </w:pPr>
          </w:p>
        </w:tc>
        <w:tc>
          <w:tcPr>
            <w:tcW w:w="1588" w:type="dxa"/>
            <w:tcBorders>
              <w:top w:val="single" w:sz="8" w:space="0" w:color="auto"/>
              <w:left w:val="nil"/>
              <w:bottom w:val="double" w:sz="4" w:space="0" w:color="auto"/>
              <w:right w:val="nil"/>
            </w:tcBorders>
            <w:vAlign w:val="center"/>
          </w:tcPr>
          <w:p w:rsidR="005C7B86" w:rsidRPr="00793D17" w:rsidRDefault="005C7B86" w:rsidP="005C7B86">
            <w:pPr>
              <w:spacing w:before="60" w:after="60"/>
            </w:pPr>
          </w:p>
        </w:tc>
        <w:tc>
          <w:tcPr>
            <w:tcW w:w="1635" w:type="dxa"/>
            <w:tcBorders>
              <w:top w:val="single" w:sz="8" w:space="0" w:color="auto"/>
              <w:left w:val="nil"/>
              <w:bottom w:val="double" w:sz="4" w:space="0" w:color="auto"/>
              <w:right w:val="nil"/>
            </w:tcBorders>
            <w:vAlign w:val="center"/>
          </w:tcPr>
          <w:p w:rsidR="005C7B86" w:rsidRPr="00793D17" w:rsidRDefault="005C7B86" w:rsidP="005C7B86">
            <w:pPr>
              <w:spacing w:before="60" w:after="60"/>
            </w:pPr>
          </w:p>
        </w:tc>
        <w:tc>
          <w:tcPr>
            <w:tcW w:w="3312" w:type="dxa"/>
            <w:tcBorders>
              <w:top w:val="single" w:sz="8" w:space="0" w:color="auto"/>
              <w:left w:val="nil"/>
              <w:bottom w:val="double" w:sz="4" w:space="0" w:color="auto"/>
            </w:tcBorders>
            <w:vAlign w:val="center"/>
          </w:tcPr>
          <w:p w:rsidR="005C7B86" w:rsidRPr="00793D17" w:rsidRDefault="005C7B86" w:rsidP="005C7B86">
            <w:pPr>
              <w:spacing w:before="60" w:after="60"/>
            </w:pPr>
            <w:r w:rsidRPr="00793D17">
              <w:t>Total Costs</w:t>
            </w:r>
          </w:p>
        </w:tc>
        <w:tc>
          <w:tcPr>
            <w:tcW w:w="6516" w:type="dxa"/>
            <w:tcBorders>
              <w:top w:val="single" w:sz="8" w:space="0" w:color="auto"/>
              <w:bottom w:val="double" w:sz="4" w:space="0" w:color="auto"/>
            </w:tcBorders>
            <w:vAlign w:val="center"/>
          </w:tcPr>
          <w:p w:rsidR="005C7B86" w:rsidRPr="00793D17" w:rsidRDefault="005C7B86" w:rsidP="005C7B86">
            <w:pPr>
              <w:spacing w:before="60" w:after="60"/>
            </w:pPr>
          </w:p>
        </w:tc>
      </w:tr>
    </w:tbl>
    <w:p w:rsidR="005C7B86" w:rsidRDefault="005C7B86" w:rsidP="005C7B86">
      <w:pPr>
        <w:pStyle w:val="Footer"/>
        <w:tabs>
          <w:tab w:val="clear" w:pos="4320"/>
          <w:tab w:val="clear" w:pos="8640"/>
        </w:tabs>
        <w:rPr>
          <w:sz w:val="20"/>
          <w:lang w:val="en-GB" w:eastAsia="it-IT"/>
        </w:rPr>
      </w:pPr>
    </w:p>
    <w:p w:rsidR="005C7B86" w:rsidRDefault="005C7B86" w:rsidP="005C7B86">
      <w:pPr>
        <w:pStyle w:val="Footer"/>
        <w:tabs>
          <w:tab w:val="clear" w:pos="4320"/>
          <w:tab w:val="clear" w:pos="8640"/>
        </w:tabs>
        <w:ind w:left="720"/>
        <w:rPr>
          <w:sz w:val="20"/>
          <w:lang w:val="en-GB" w:eastAsia="it-IT"/>
        </w:rPr>
      </w:pPr>
      <w:r>
        <w:rPr>
          <w:sz w:val="20"/>
          <w:lang w:val="en-GB" w:eastAsia="it-IT"/>
        </w:rPr>
        <w:t>We hereby confirm that we have agreed to pay to the Staff Members listed, who will be involved in this assignment, the remuneration and away from Head office Allowances (if applicable) as indicated above.</w:t>
      </w:r>
    </w:p>
    <w:p w:rsidR="005C7B86" w:rsidRPr="00793D17" w:rsidRDefault="005C7B86" w:rsidP="005C7B86">
      <w:pPr>
        <w:pStyle w:val="Footer"/>
        <w:tabs>
          <w:tab w:val="clear" w:pos="4320"/>
          <w:tab w:val="clear" w:pos="8640"/>
        </w:tabs>
        <w:rPr>
          <w:sz w:val="20"/>
          <w:lang w:val="en-GB" w:eastAsia="it-IT"/>
        </w:rPr>
      </w:pPr>
      <w:r>
        <w:rPr>
          <w:sz w:val="20"/>
          <w:lang w:val="en-GB" w:eastAsia="it-IT"/>
        </w:rPr>
        <w:t>____________________________________________________________________________________________________________________</w:t>
      </w:r>
    </w:p>
    <w:p w:rsidR="005C7B86" w:rsidRPr="00793D17" w:rsidRDefault="005C7B86" w:rsidP="005C7B86">
      <w:pPr>
        <w:jc w:val="both"/>
      </w:pPr>
      <w:r w:rsidRPr="004E3B33">
        <w:rPr>
          <w:vertAlign w:val="superscript"/>
          <w:lang w:val="en-GB"/>
        </w:rPr>
        <w:t>1</w:t>
      </w:r>
      <w:r w:rsidRPr="00793D17">
        <w:t>Professional Staff should be indicated individually; Support Staff should be indicated per category (e.g.: draftsmen, clerical staff).</w:t>
      </w:r>
    </w:p>
    <w:p w:rsidR="005C7B86" w:rsidRPr="00793D17" w:rsidRDefault="005C7B86" w:rsidP="005C7B86">
      <w:pPr>
        <w:jc w:val="both"/>
      </w:pPr>
      <w:r w:rsidRPr="004E3B33">
        <w:rPr>
          <w:vertAlign w:val="superscript"/>
        </w:rPr>
        <w:t>2</w:t>
      </w:r>
      <w:r w:rsidRPr="00793D17">
        <w:t>Positions must coincide with the ones indicated in Form 5A7.</w:t>
      </w:r>
    </w:p>
    <w:p w:rsidR="005C7B86" w:rsidRPr="00793D17" w:rsidRDefault="005C7B86" w:rsidP="005C7B86">
      <w:pPr>
        <w:jc w:val="both"/>
      </w:pPr>
      <w:r w:rsidRPr="004E3B33">
        <w:rPr>
          <w:vertAlign w:val="superscript"/>
        </w:rPr>
        <w:t>3</w:t>
      </w:r>
      <w:r w:rsidRPr="00793D17">
        <w:t>Indicate the total expected input of staff and staff-month rate required for carrying out the activity indicated in the Form.</w:t>
      </w:r>
    </w:p>
    <w:p w:rsidR="005C7B86" w:rsidRPr="00793D17" w:rsidRDefault="005C7B86" w:rsidP="005C7B86">
      <w:pPr>
        <w:jc w:val="both"/>
      </w:pPr>
      <w:r w:rsidRPr="004E3B33">
        <w:rPr>
          <w:vertAlign w:val="superscript"/>
        </w:rPr>
        <w:t>4</w:t>
      </w:r>
      <w:r w:rsidRPr="00793D17">
        <w:t>For each staff indicate the remuneration. Remuneration = Staff-month Rate x Input.</w:t>
      </w:r>
    </w:p>
    <w:p w:rsidR="005C7B86" w:rsidRPr="00701943" w:rsidRDefault="005C7B86" w:rsidP="005C7B86">
      <w:pPr>
        <w:pStyle w:val="Heading3"/>
        <w:jc w:val="center"/>
        <w:rPr>
          <w:sz w:val="28"/>
          <w:szCs w:val="28"/>
        </w:rPr>
      </w:pPr>
      <w:bookmarkStart w:id="5090" w:name="_Toc38696510"/>
      <w:bookmarkStart w:id="5091" w:name="_Toc48551152"/>
      <w:bookmarkStart w:id="5092" w:name="_Toc48798532"/>
      <w:bookmarkStart w:id="5093" w:name="_Toc48800802"/>
      <w:bookmarkStart w:id="5094" w:name="_Toc48800971"/>
      <w:bookmarkStart w:id="5095" w:name="_Toc48803168"/>
      <w:bookmarkStart w:id="5096" w:name="_Toc48803337"/>
      <w:bookmarkStart w:id="5097" w:name="_Toc48803506"/>
      <w:bookmarkStart w:id="5098" w:name="_Toc48803844"/>
      <w:bookmarkStart w:id="5099" w:name="_Toc48804182"/>
      <w:bookmarkStart w:id="5100" w:name="_Toc48804351"/>
      <w:bookmarkStart w:id="5101" w:name="_Toc48804858"/>
      <w:bookmarkStart w:id="5102" w:name="_Toc48812481"/>
      <w:bookmarkStart w:id="5103" w:name="_Toc48892694"/>
      <w:bookmarkStart w:id="5104" w:name="_Toc48894526"/>
      <w:bookmarkStart w:id="5105" w:name="_Toc48895299"/>
      <w:bookmarkStart w:id="5106" w:name="_Toc48895485"/>
      <w:bookmarkStart w:id="5107" w:name="_Toc48896269"/>
      <w:r w:rsidRPr="00793D17">
        <w:br w:type="page"/>
      </w:r>
      <w:bookmarkStart w:id="5108" w:name="_Toc48969054"/>
      <w:bookmarkStart w:id="5109" w:name="_Toc48969385"/>
      <w:bookmarkStart w:id="5110" w:name="_Toc48970308"/>
      <w:bookmarkStart w:id="5111" w:name="_Toc48974132"/>
      <w:bookmarkStart w:id="5112" w:name="_Toc48978628"/>
      <w:bookmarkStart w:id="5113" w:name="_Toc48979387"/>
      <w:bookmarkStart w:id="5114" w:name="_Toc48979574"/>
      <w:bookmarkStart w:id="5115" w:name="_Toc48980639"/>
      <w:bookmarkStart w:id="5116" w:name="_Toc49159712"/>
      <w:bookmarkStart w:id="5117" w:name="_Toc49159899"/>
      <w:bookmarkStart w:id="5118" w:name="_Toc67815179"/>
      <w:bookmarkStart w:id="5119" w:name="_Toc243275151"/>
      <w:r w:rsidRPr="00701943">
        <w:rPr>
          <w:sz w:val="28"/>
          <w:szCs w:val="28"/>
        </w:rPr>
        <w:t>Form 5B4</w:t>
      </w:r>
      <w:r w:rsidRPr="00701943">
        <w:rPr>
          <w:sz w:val="28"/>
          <w:szCs w:val="28"/>
        </w:rPr>
        <w:tab/>
        <w:t>Breakdown of Reimbursable Expenses</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rsidR="005C7B86" w:rsidRPr="00701943" w:rsidRDefault="005C7B86" w:rsidP="005C7B86"/>
    <w:p w:rsidR="005C7B86" w:rsidRPr="00701943" w:rsidRDefault="005C7B86" w:rsidP="005C7B86">
      <w:pPr>
        <w:pStyle w:val="Footer"/>
        <w:tabs>
          <w:tab w:val="clear" w:pos="4320"/>
          <w:tab w:val="clear" w:pos="8640"/>
        </w:tabs>
        <w:jc w:val="center"/>
        <w:rPr>
          <w:lang w:val="en-GB"/>
        </w:rPr>
      </w:pPr>
      <w:r w:rsidRPr="00701943">
        <w:rPr>
          <w:lang w:val="en-GB"/>
        </w:rPr>
        <w:t>[ Information to be provided in this form shall be used to establish Payments to the Consultants by the Client]</w:t>
      </w:r>
    </w:p>
    <w:p w:rsidR="005C7B86" w:rsidRPr="005F58DE" w:rsidRDefault="005C7B86" w:rsidP="005C7B86">
      <w:pPr>
        <w:pStyle w:val="Footer"/>
        <w:tabs>
          <w:tab w:val="clear" w:pos="4320"/>
          <w:tab w:val="clear" w:pos="8640"/>
        </w:tabs>
        <w:spacing w:line="120" w:lineRule="exact"/>
        <w:rPr>
          <w:lang w:val="en-GB" w:eastAsia="it-IT"/>
        </w:rPr>
      </w:pPr>
    </w:p>
    <w:tbl>
      <w:tblPr>
        <w:tblW w:w="14688" w:type="dxa"/>
        <w:tblInd w:w="-2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756"/>
        <w:gridCol w:w="3600"/>
        <w:gridCol w:w="810"/>
        <w:gridCol w:w="1035"/>
        <w:gridCol w:w="1152"/>
        <w:gridCol w:w="1890"/>
        <w:gridCol w:w="1827"/>
        <w:gridCol w:w="1791"/>
        <w:gridCol w:w="1827"/>
      </w:tblGrid>
      <w:tr w:rsidR="005C7B86" w:rsidRPr="00793D17">
        <w:tc>
          <w:tcPr>
            <w:tcW w:w="756" w:type="dxa"/>
            <w:tcBorders>
              <w:top w:val="double" w:sz="4" w:space="0" w:color="auto"/>
              <w:bottom w:val="single" w:sz="12" w:space="0" w:color="auto"/>
            </w:tcBorders>
            <w:vAlign w:val="center"/>
          </w:tcPr>
          <w:p w:rsidR="005C7B86" w:rsidRPr="00793D17" w:rsidRDefault="005C7B86" w:rsidP="005C7B86">
            <w:r w:rsidRPr="00793D17">
              <w:t>N°</w:t>
            </w:r>
          </w:p>
        </w:tc>
        <w:tc>
          <w:tcPr>
            <w:tcW w:w="3600" w:type="dxa"/>
            <w:tcBorders>
              <w:top w:val="double" w:sz="4" w:space="0" w:color="auto"/>
              <w:bottom w:val="single" w:sz="12" w:space="0" w:color="auto"/>
            </w:tcBorders>
            <w:vAlign w:val="center"/>
          </w:tcPr>
          <w:p w:rsidR="005C7B86" w:rsidRPr="00793D17" w:rsidRDefault="005C7B86" w:rsidP="005C7B86">
            <w:r w:rsidRPr="00793D17">
              <w:t>Description</w:t>
            </w:r>
            <w:r w:rsidRPr="00FB4CCA">
              <w:rPr>
                <w:vertAlign w:val="superscript"/>
              </w:rPr>
              <w:t>1</w:t>
            </w:r>
          </w:p>
        </w:tc>
        <w:tc>
          <w:tcPr>
            <w:tcW w:w="810" w:type="dxa"/>
            <w:tcBorders>
              <w:top w:val="double" w:sz="4" w:space="0" w:color="auto"/>
              <w:bottom w:val="single" w:sz="12" w:space="0" w:color="auto"/>
            </w:tcBorders>
            <w:vAlign w:val="center"/>
          </w:tcPr>
          <w:p w:rsidR="005C7B86" w:rsidRPr="00793D17" w:rsidRDefault="005C7B86" w:rsidP="005C7B86">
            <w:r w:rsidRPr="00793D17">
              <w:t>Unit</w:t>
            </w:r>
          </w:p>
        </w:tc>
        <w:tc>
          <w:tcPr>
            <w:tcW w:w="1035" w:type="dxa"/>
            <w:tcBorders>
              <w:top w:val="double" w:sz="4" w:space="0" w:color="auto"/>
              <w:bottom w:val="single" w:sz="12" w:space="0" w:color="auto"/>
            </w:tcBorders>
            <w:vAlign w:val="center"/>
          </w:tcPr>
          <w:p w:rsidR="005C7B86" w:rsidRPr="00793D17" w:rsidRDefault="005C7B86" w:rsidP="005C7B86">
            <w:r w:rsidRPr="00793D17">
              <w:t>Unit Cost</w:t>
            </w:r>
            <w:r w:rsidRPr="00FB4CCA">
              <w:rPr>
                <w:vertAlign w:val="superscript"/>
              </w:rPr>
              <w:t>2</w:t>
            </w:r>
          </w:p>
        </w:tc>
        <w:tc>
          <w:tcPr>
            <w:tcW w:w="1152" w:type="dxa"/>
            <w:tcBorders>
              <w:top w:val="double" w:sz="4" w:space="0" w:color="auto"/>
              <w:bottom w:val="single" w:sz="12" w:space="0" w:color="auto"/>
            </w:tcBorders>
            <w:vAlign w:val="center"/>
          </w:tcPr>
          <w:p w:rsidR="005C7B86" w:rsidRPr="00793D17" w:rsidRDefault="005C7B86" w:rsidP="005C7B86">
            <w:r w:rsidRPr="00793D17">
              <w:t>Quantity</w:t>
            </w:r>
          </w:p>
        </w:tc>
        <w:tc>
          <w:tcPr>
            <w:tcW w:w="7335" w:type="dxa"/>
            <w:gridSpan w:val="4"/>
            <w:tcBorders>
              <w:top w:val="double" w:sz="4" w:space="0" w:color="auto"/>
              <w:bottom w:val="single" w:sz="12" w:space="0" w:color="auto"/>
            </w:tcBorders>
            <w:vAlign w:val="center"/>
          </w:tcPr>
          <w:p w:rsidR="005C7B86" w:rsidRPr="00793D17" w:rsidRDefault="005C7B86" w:rsidP="005C7B86">
            <w:r w:rsidRPr="00793D17">
              <w:t>[Indicate sub cost for each item]</w:t>
            </w:r>
            <w:r w:rsidRPr="00FB4CCA">
              <w:rPr>
                <w:vertAlign w:val="superscript"/>
              </w:rPr>
              <w:t>3</w:t>
            </w:r>
          </w:p>
          <w:p w:rsidR="005C7B86" w:rsidRPr="00793D17" w:rsidRDefault="005C7B86" w:rsidP="005C7B86"/>
        </w:tc>
      </w:tr>
      <w:tr w:rsidR="005C7B86" w:rsidRPr="00793D17">
        <w:trPr>
          <w:trHeight w:hRule="exact" w:val="340"/>
        </w:trPr>
        <w:tc>
          <w:tcPr>
            <w:tcW w:w="756" w:type="dxa"/>
            <w:tcBorders>
              <w:top w:val="single" w:sz="12" w:space="0" w:color="auto"/>
              <w:bottom w:val="single" w:sz="6" w:space="0" w:color="auto"/>
            </w:tcBorders>
            <w:vAlign w:val="center"/>
          </w:tcPr>
          <w:p w:rsidR="005C7B86" w:rsidRPr="00793D17" w:rsidRDefault="005C7B86" w:rsidP="005C7B86"/>
        </w:tc>
        <w:tc>
          <w:tcPr>
            <w:tcW w:w="3600" w:type="dxa"/>
            <w:tcBorders>
              <w:top w:val="single" w:sz="12" w:space="0" w:color="auto"/>
              <w:bottom w:val="single" w:sz="6" w:space="0" w:color="auto"/>
              <w:right w:val="single" w:sz="8" w:space="0" w:color="auto"/>
            </w:tcBorders>
            <w:vAlign w:val="center"/>
          </w:tcPr>
          <w:p w:rsidR="005C7B86" w:rsidRPr="00793D17" w:rsidRDefault="005C7B86" w:rsidP="005C7B86"/>
        </w:tc>
        <w:tc>
          <w:tcPr>
            <w:tcW w:w="810" w:type="dxa"/>
            <w:tcBorders>
              <w:top w:val="single" w:sz="12" w:space="0" w:color="auto"/>
              <w:left w:val="single" w:sz="8" w:space="0" w:color="auto"/>
              <w:bottom w:val="single" w:sz="6" w:space="0" w:color="auto"/>
              <w:right w:val="single" w:sz="8" w:space="0" w:color="auto"/>
            </w:tcBorders>
            <w:vAlign w:val="center"/>
          </w:tcPr>
          <w:p w:rsidR="005C7B86" w:rsidRPr="00793D17" w:rsidRDefault="005C7B86" w:rsidP="005C7B86"/>
        </w:tc>
        <w:tc>
          <w:tcPr>
            <w:tcW w:w="1035" w:type="dxa"/>
            <w:tcBorders>
              <w:top w:val="single" w:sz="12" w:space="0" w:color="auto"/>
              <w:left w:val="single" w:sz="8" w:space="0" w:color="auto"/>
              <w:bottom w:val="single" w:sz="6" w:space="0" w:color="auto"/>
              <w:right w:val="single" w:sz="8" w:space="0" w:color="auto"/>
            </w:tcBorders>
            <w:vAlign w:val="center"/>
          </w:tcPr>
          <w:p w:rsidR="005C7B86" w:rsidRPr="00793D17" w:rsidRDefault="005C7B86" w:rsidP="005C7B86"/>
        </w:tc>
        <w:tc>
          <w:tcPr>
            <w:tcW w:w="1152" w:type="dxa"/>
            <w:tcBorders>
              <w:top w:val="single" w:sz="12" w:space="0" w:color="auto"/>
              <w:left w:val="single" w:sz="8" w:space="0" w:color="auto"/>
              <w:bottom w:val="single" w:sz="6" w:space="0" w:color="auto"/>
              <w:right w:val="single" w:sz="8" w:space="0" w:color="auto"/>
            </w:tcBorders>
            <w:vAlign w:val="center"/>
          </w:tcPr>
          <w:p w:rsidR="005C7B86" w:rsidRPr="00793D17" w:rsidRDefault="005C7B86" w:rsidP="005C7B86"/>
        </w:tc>
        <w:tc>
          <w:tcPr>
            <w:tcW w:w="7335" w:type="dxa"/>
            <w:gridSpan w:val="4"/>
            <w:tcBorders>
              <w:top w:val="single" w:sz="12" w:space="0" w:color="auto"/>
              <w:left w:val="single" w:sz="8" w:space="0" w:color="auto"/>
              <w:bottom w:val="single" w:sz="6" w:space="0" w:color="auto"/>
            </w:tcBorders>
            <w:vAlign w:val="center"/>
          </w:tcPr>
          <w:p w:rsidR="005C7B86" w:rsidRPr="00793D17" w:rsidRDefault="005C7B86" w:rsidP="005C7B86"/>
        </w:tc>
      </w:tr>
      <w:tr w:rsidR="005C7B86" w:rsidRPr="00793D17">
        <w:trPr>
          <w:trHeight w:hRule="exact" w:val="34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tcBorders>
            <w:vAlign w:val="center"/>
          </w:tcPr>
          <w:p w:rsidR="005C7B86" w:rsidRPr="00793D17" w:rsidRDefault="005C7B86" w:rsidP="005C7B86"/>
        </w:tc>
        <w:tc>
          <w:tcPr>
            <w:tcW w:w="1035" w:type="dxa"/>
            <w:tcBorders>
              <w:top w:val="single" w:sz="8" w:space="0" w:color="auto"/>
            </w:tcBorders>
            <w:vAlign w:val="center"/>
          </w:tcPr>
          <w:p w:rsidR="005C7B86" w:rsidRPr="00793D17" w:rsidRDefault="005C7B86" w:rsidP="005C7B86"/>
        </w:tc>
        <w:tc>
          <w:tcPr>
            <w:tcW w:w="1152" w:type="dxa"/>
            <w:tcBorders>
              <w:top w:val="single" w:sz="8" w:space="0" w:color="auto"/>
            </w:tcBorders>
            <w:vAlign w:val="center"/>
          </w:tcPr>
          <w:p w:rsidR="005C7B86" w:rsidRPr="00793D17" w:rsidRDefault="005C7B86" w:rsidP="005C7B86"/>
        </w:tc>
        <w:tc>
          <w:tcPr>
            <w:tcW w:w="1890"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bottom w:val="single" w:sz="8" w:space="0" w:color="auto"/>
            </w:tcBorders>
            <w:vAlign w:val="center"/>
          </w:tcPr>
          <w:p w:rsidR="005C7B86" w:rsidRPr="00793D17" w:rsidRDefault="005C7B86" w:rsidP="005C7B86"/>
        </w:tc>
        <w:tc>
          <w:tcPr>
            <w:tcW w:w="1791"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c>
          <w:tcPr>
            <w:tcW w:w="756" w:type="dxa"/>
            <w:tcBorders>
              <w:top w:val="single" w:sz="8" w:space="0" w:color="auto"/>
            </w:tcBorders>
            <w:vAlign w:val="center"/>
          </w:tcPr>
          <w:p w:rsidR="005C7B86" w:rsidRPr="00793D17" w:rsidRDefault="005C7B86" w:rsidP="005C7B86"/>
        </w:tc>
        <w:tc>
          <w:tcPr>
            <w:tcW w:w="3600" w:type="dxa"/>
            <w:tcBorders>
              <w:top w:val="single" w:sz="6" w:space="0" w:color="auto"/>
              <w:bottom w:val="single" w:sz="8" w:space="0" w:color="auto"/>
            </w:tcBorders>
            <w:vAlign w:val="center"/>
          </w:tcPr>
          <w:p w:rsidR="005C7B86" w:rsidRPr="00793D17" w:rsidRDefault="005C7B86" w:rsidP="005C7B86">
            <w:pPr>
              <w:tabs>
                <w:tab w:val="left" w:pos="1662"/>
              </w:tabs>
            </w:pPr>
          </w:p>
        </w:tc>
        <w:tc>
          <w:tcPr>
            <w:tcW w:w="810" w:type="dxa"/>
            <w:tcBorders>
              <w:top w:val="single" w:sz="6"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65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val="493"/>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val="493"/>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34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bottom w:val="single" w:sz="6" w:space="0" w:color="auto"/>
            </w:tcBorders>
            <w:vAlign w:val="center"/>
          </w:tcPr>
          <w:p w:rsidR="005C7B86" w:rsidRPr="00793D17" w:rsidRDefault="005C7B86" w:rsidP="005C7B86"/>
        </w:tc>
        <w:tc>
          <w:tcPr>
            <w:tcW w:w="810" w:type="dxa"/>
            <w:tcBorders>
              <w:top w:val="single" w:sz="8" w:space="0" w:color="auto"/>
              <w:bottom w:val="single" w:sz="6" w:space="0" w:color="auto"/>
            </w:tcBorders>
            <w:vAlign w:val="center"/>
          </w:tcPr>
          <w:p w:rsidR="005C7B86" w:rsidRPr="00793D17" w:rsidRDefault="005C7B86" w:rsidP="005C7B86"/>
        </w:tc>
        <w:tc>
          <w:tcPr>
            <w:tcW w:w="1035" w:type="dxa"/>
            <w:tcBorders>
              <w:top w:val="single" w:sz="8" w:space="0" w:color="auto"/>
            </w:tcBorders>
            <w:vAlign w:val="center"/>
          </w:tcPr>
          <w:p w:rsidR="005C7B86" w:rsidRPr="00793D17" w:rsidRDefault="005C7B86" w:rsidP="005C7B86"/>
        </w:tc>
        <w:tc>
          <w:tcPr>
            <w:tcW w:w="1152" w:type="dxa"/>
            <w:tcBorders>
              <w:top w:val="single" w:sz="8" w:space="0" w:color="auto"/>
            </w:tcBorders>
            <w:vAlign w:val="center"/>
          </w:tcPr>
          <w:p w:rsidR="005C7B86" w:rsidRPr="00793D17" w:rsidRDefault="005C7B86" w:rsidP="005C7B86"/>
        </w:tc>
        <w:tc>
          <w:tcPr>
            <w:tcW w:w="1890"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bottom w:val="single" w:sz="8" w:space="0" w:color="auto"/>
            </w:tcBorders>
            <w:vAlign w:val="center"/>
          </w:tcPr>
          <w:p w:rsidR="005C7B86" w:rsidRPr="00793D17" w:rsidRDefault="005C7B86" w:rsidP="005C7B86"/>
        </w:tc>
        <w:tc>
          <w:tcPr>
            <w:tcW w:w="1791"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34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tcBorders>
            <w:vAlign w:val="center"/>
          </w:tcPr>
          <w:p w:rsidR="005C7B86" w:rsidRPr="00793D17" w:rsidRDefault="005C7B86" w:rsidP="005C7B86"/>
        </w:tc>
        <w:tc>
          <w:tcPr>
            <w:tcW w:w="1035" w:type="dxa"/>
            <w:tcBorders>
              <w:top w:val="single" w:sz="8" w:space="0" w:color="auto"/>
            </w:tcBorders>
            <w:vAlign w:val="center"/>
          </w:tcPr>
          <w:p w:rsidR="005C7B86" w:rsidRPr="00793D17" w:rsidRDefault="005C7B86" w:rsidP="005C7B86"/>
        </w:tc>
        <w:tc>
          <w:tcPr>
            <w:tcW w:w="1152" w:type="dxa"/>
            <w:tcBorders>
              <w:top w:val="single" w:sz="8" w:space="0" w:color="auto"/>
            </w:tcBorders>
            <w:vAlign w:val="center"/>
          </w:tcPr>
          <w:p w:rsidR="005C7B86" w:rsidRPr="00793D17" w:rsidRDefault="005C7B86" w:rsidP="005C7B86"/>
        </w:tc>
        <w:tc>
          <w:tcPr>
            <w:tcW w:w="1890"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bottom w:val="single" w:sz="8" w:space="0" w:color="auto"/>
            </w:tcBorders>
            <w:vAlign w:val="center"/>
          </w:tcPr>
          <w:p w:rsidR="005C7B86" w:rsidRPr="00793D17" w:rsidRDefault="005C7B86" w:rsidP="005C7B86"/>
        </w:tc>
        <w:tc>
          <w:tcPr>
            <w:tcW w:w="1791" w:type="dxa"/>
            <w:tcBorders>
              <w:top w:val="single" w:sz="8" w:space="0" w:color="auto"/>
              <w:bottom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34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tcBorders>
            <w:vAlign w:val="center"/>
          </w:tcPr>
          <w:p w:rsidR="005C7B86" w:rsidRPr="00793D17" w:rsidRDefault="005C7B86" w:rsidP="005C7B86"/>
        </w:tc>
        <w:tc>
          <w:tcPr>
            <w:tcW w:w="1035" w:type="dxa"/>
            <w:tcBorders>
              <w:top w:val="single" w:sz="8" w:space="0" w:color="auto"/>
            </w:tcBorders>
            <w:vAlign w:val="center"/>
          </w:tcPr>
          <w:p w:rsidR="005C7B86" w:rsidRPr="00793D17" w:rsidRDefault="005C7B86" w:rsidP="005C7B86"/>
        </w:tc>
        <w:tc>
          <w:tcPr>
            <w:tcW w:w="1152" w:type="dxa"/>
            <w:tcBorders>
              <w:top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340"/>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tcBorders>
            <w:vAlign w:val="center"/>
          </w:tcPr>
          <w:p w:rsidR="005C7B86" w:rsidRPr="00793D17" w:rsidRDefault="005C7B86" w:rsidP="005C7B86"/>
        </w:tc>
        <w:tc>
          <w:tcPr>
            <w:tcW w:w="1035" w:type="dxa"/>
            <w:tcBorders>
              <w:top w:val="single" w:sz="8" w:space="0" w:color="auto"/>
            </w:tcBorders>
            <w:vAlign w:val="center"/>
          </w:tcPr>
          <w:p w:rsidR="005C7B86" w:rsidRPr="00793D17" w:rsidRDefault="005C7B86" w:rsidP="005C7B86"/>
        </w:tc>
        <w:tc>
          <w:tcPr>
            <w:tcW w:w="1152" w:type="dxa"/>
            <w:tcBorders>
              <w:top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488"/>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488"/>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trHeight w:hRule="exact" w:val="488"/>
        </w:trPr>
        <w:tc>
          <w:tcPr>
            <w:tcW w:w="756" w:type="dxa"/>
            <w:tcBorders>
              <w:top w:val="single" w:sz="8" w:space="0" w:color="auto"/>
            </w:tcBorders>
            <w:vAlign w:val="center"/>
          </w:tcPr>
          <w:p w:rsidR="005C7B86" w:rsidRPr="00793D17" w:rsidRDefault="005C7B86" w:rsidP="005C7B86"/>
        </w:tc>
        <w:tc>
          <w:tcPr>
            <w:tcW w:w="3600" w:type="dxa"/>
            <w:tcBorders>
              <w:top w:val="single" w:sz="8" w:space="0" w:color="auto"/>
            </w:tcBorders>
            <w:vAlign w:val="center"/>
          </w:tcPr>
          <w:p w:rsidR="005C7B86" w:rsidRPr="00793D17" w:rsidRDefault="005C7B86" w:rsidP="005C7B86"/>
        </w:tc>
        <w:tc>
          <w:tcPr>
            <w:tcW w:w="810" w:type="dxa"/>
            <w:tcBorders>
              <w:top w:val="single" w:sz="8" w:space="0" w:color="auto"/>
              <w:bottom w:val="single" w:sz="8" w:space="0" w:color="auto"/>
            </w:tcBorders>
            <w:vAlign w:val="center"/>
          </w:tcPr>
          <w:p w:rsidR="005C7B86" w:rsidRPr="00793D17" w:rsidRDefault="005C7B86" w:rsidP="005C7B86"/>
        </w:tc>
        <w:tc>
          <w:tcPr>
            <w:tcW w:w="1035" w:type="dxa"/>
            <w:tcBorders>
              <w:top w:val="single" w:sz="8" w:space="0" w:color="auto"/>
              <w:bottom w:val="single" w:sz="8" w:space="0" w:color="auto"/>
            </w:tcBorders>
            <w:vAlign w:val="center"/>
          </w:tcPr>
          <w:p w:rsidR="005C7B86" w:rsidRPr="00793D17" w:rsidRDefault="005C7B86" w:rsidP="005C7B86"/>
        </w:tc>
        <w:tc>
          <w:tcPr>
            <w:tcW w:w="1152" w:type="dxa"/>
            <w:tcBorders>
              <w:top w:val="single" w:sz="8" w:space="0" w:color="auto"/>
              <w:bottom w:val="single" w:sz="8" w:space="0" w:color="auto"/>
            </w:tcBorders>
            <w:vAlign w:val="center"/>
          </w:tcPr>
          <w:p w:rsidR="005C7B86" w:rsidRPr="00793D17" w:rsidRDefault="005C7B86" w:rsidP="005C7B86"/>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r w:rsidR="005C7B86" w:rsidRPr="00793D17">
        <w:trPr>
          <w:cantSplit/>
          <w:trHeight w:hRule="exact" w:val="397"/>
        </w:trPr>
        <w:tc>
          <w:tcPr>
            <w:tcW w:w="7353" w:type="dxa"/>
            <w:gridSpan w:val="5"/>
            <w:tcBorders>
              <w:top w:val="single" w:sz="8" w:space="0" w:color="auto"/>
            </w:tcBorders>
            <w:vAlign w:val="center"/>
          </w:tcPr>
          <w:p w:rsidR="005C7B86" w:rsidRPr="00793D17" w:rsidRDefault="005C7B86" w:rsidP="005C7B86">
            <w:r w:rsidRPr="00793D17">
              <w:tab/>
              <w:t>Total Costs</w:t>
            </w:r>
          </w:p>
        </w:tc>
        <w:tc>
          <w:tcPr>
            <w:tcW w:w="1890"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c>
          <w:tcPr>
            <w:tcW w:w="1791" w:type="dxa"/>
            <w:tcBorders>
              <w:top w:val="single" w:sz="8" w:space="0" w:color="auto"/>
            </w:tcBorders>
            <w:vAlign w:val="center"/>
          </w:tcPr>
          <w:p w:rsidR="005C7B86" w:rsidRPr="00793D17" w:rsidRDefault="005C7B86" w:rsidP="005C7B86"/>
        </w:tc>
        <w:tc>
          <w:tcPr>
            <w:tcW w:w="1827" w:type="dxa"/>
            <w:tcBorders>
              <w:top w:val="single" w:sz="8" w:space="0" w:color="auto"/>
            </w:tcBorders>
            <w:vAlign w:val="center"/>
          </w:tcPr>
          <w:p w:rsidR="005C7B86" w:rsidRPr="00793D17" w:rsidRDefault="005C7B86" w:rsidP="005C7B86"/>
        </w:tc>
      </w:tr>
    </w:tbl>
    <w:p w:rsidR="005C7B86" w:rsidRPr="00793D17" w:rsidRDefault="005C7B86" w:rsidP="005C7B86">
      <w:pPr>
        <w:pStyle w:val="Footer"/>
        <w:tabs>
          <w:tab w:val="clear" w:pos="4320"/>
          <w:tab w:val="clear" w:pos="8640"/>
        </w:tabs>
        <w:rPr>
          <w:sz w:val="20"/>
          <w:lang w:val="en-GB" w:eastAsia="it-IT"/>
        </w:rPr>
      </w:pPr>
    </w:p>
    <w:p w:rsidR="005C7B86" w:rsidRPr="00FB4CCA" w:rsidRDefault="005C7B86" w:rsidP="005C7B86">
      <w:pPr>
        <w:ind w:left="720"/>
        <w:rPr>
          <w:sz w:val="18"/>
          <w:szCs w:val="18"/>
        </w:rPr>
      </w:pPr>
      <w:r w:rsidRPr="00FB4CCA">
        <w:rPr>
          <w:sz w:val="18"/>
          <w:szCs w:val="18"/>
          <w:vertAlign w:val="superscript"/>
        </w:rPr>
        <w:t>1</w:t>
      </w:r>
      <w:r w:rsidRPr="00FB4CCA">
        <w:rPr>
          <w:sz w:val="18"/>
          <w:szCs w:val="18"/>
        </w:rPr>
        <w:t>Delete items that are not applicable or add ot</w:t>
      </w:r>
      <w:r>
        <w:rPr>
          <w:sz w:val="18"/>
          <w:szCs w:val="18"/>
        </w:rPr>
        <w:t>her items according to Clause 21.3(d)</w:t>
      </w:r>
      <w:r w:rsidRPr="00FB4CCA">
        <w:rPr>
          <w:sz w:val="18"/>
          <w:szCs w:val="18"/>
        </w:rPr>
        <w:t xml:space="preserve"> of the Proposal Data Sheet.</w:t>
      </w:r>
    </w:p>
    <w:p w:rsidR="005C7B86" w:rsidRPr="00FB4CCA" w:rsidRDefault="005C7B86" w:rsidP="005C7B86">
      <w:pPr>
        <w:ind w:firstLine="720"/>
        <w:rPr>
          <w:sz w:val="18"/>
          <w:szCs w:val="18"/>
        </w:rPr>
      </w:pPr>
      <w:r w:rsidRPr="00FB4CCA">
        <w:rPr>
          <w:sz w:val="18"/>
          <w:szCs w:val="18"/>
          <w:vertAlign w:val="superscript"/>
        </w:rPr>
        <w:t>2</w:t>
      </w:r>
      <w:r w:rsidRPr="00FB4CCA">
        <w:rPr>
          <w:sz w:val="18"/>
          <w:szCs w:val="18"/>
        </w:rPr>
        <w:t>Indicate unit cost.</w:t>
      </w:r>
    </w:p>
    <w:p w:rsidR="005C7B86" w:rsidRDefault="005C7B86" w:rsidP="005C7B86">
      <w:pPr>
        <w:ind w:firstLine="720"/>
        <w:rPr>
          <w:sz w:val="18"/>
          <w:szCs w:val="18"/>
        </w:rPr>
      </w:pPr>
      <w:r w:rsidRPr="00FB4CCA">
        <w:rPr>
          <w:sz w:val="18"/>
          <w:szCs w:val="18"/>
          <w:vertAlign w:val="superscript"/>
        </w:rPr>
        <w:t>3</w:t>
      </w:r>
      <w:r w:rsidRPr="00FB4CCA">
        <w:rPr>
          <w:sz w:val="18"/>
          <w:szCs w:val="18"/>
        </w:rPr>
        <w:t>Indicate the cost of each reimbursable ite</w:t>
      </w:r>
      <w:r>
        <w:rPr>
          <w:sz w:val="18"/>
          <w:szCs w:val="18"/>
        </w:rPr>
        <w:t>m.  Cost = Unit Cost x Quantity.</w:t>
      </w:r>
    </w:p>
    <w:p w:rsidR="005C7B86" w:rsidRPr="00FB4CCA" w:rsidRDefault="005C7B86" w:rsidP="005C7B86">
      <w:pPr>
        <w:ind w:firstLine="720"/>
        <w:rPr>
          <w:sz w:val="18"/>
          <w:szCs w:val="18"/>
        </w:rPr>
      </w:pPr>
    </w:p>
    <w:p w:rsidR="005C7B86" w:rsidRPr="00793D17" w:rsidRDefault="005C7B86" w:rsidP="005C7B86">
      <w:pPr>
        <w:ind w:left="720"/>
      </w:pPr>
      <w:r w:rsidRPr="00FB4CCA">
        <w:rPr>
          <w:sz w:val="18"/>
          <w:szCs w:val="18"/>
          <w:vertAlign w:val="superscript"/>
        </w:rPr>
        <w:t>4</w:t>
      </w:r>
      <w:r>
        <w:rPr>
          <w:sz w:val="18"/>
          <w:szCs w:val="18"/>
        </w:rPr>
        <w:t>Usually Physical Contingency shall not exceed</w:t>
      </w:r>
      <w:r w:rsidRPr="00FB4CCA">
        <w:rPr>
          <w:sz w:val="18"/>
          <w:szCs w:val="18"/>
        </w:rPr>
        <w:t xml:space="preserve"> five percent (5%)</w:t>
      </w:r>
      <w:r>
        <w:rPr>
          <w:sz w:val="18"/>
          <w:szCs w:val="18"/>
        </w:rPr>
        <w:t xml:space="preserve"> </w:t>
      </w:r>
    </w:p>
    <w:p w:rsidR="005C7B86" w:rsidRPr="009A599B" w:rsidRDefault="005C7B86" w:rsidP="005C7B86">
      <w:pPr>
        <w:rPr>
          <w:b/>
        </w:rPr>
        <w:sectPr w:rsidR="005C7B86" w:rsidRPr="009A599B" w:rsidSect="005C7B86">
          <w:pgSz w:w="16834" w:h="11909" w:orient="landscape" w:code="9"/>
          <w:pgMar w:top="1440" w:right="1440" w:bottom="1440" w:left="1440" w:header="720" w:footer="720" w:gutter="0"/>
          <w:cols w:space="708"/>
          <w:docGrid w:linePitch="360"/>
        </w:sectPr>
      </w:pPr>
      <w:bookmarkStart w:id="5120" w:name="_Toc48551153"/>
      <w:bookmarkStart w:id="5121" w:name="_Toc48798533"/>
      <w:bookmarkStart w:id="5122" w:name="_Toc48800803"/>
      <w:bookmarkStart w:id="5123" w:name="_Toc48800972"/>
      <w:bookmarkStart w:id="5124" w:name="_Toc48803169"/>
      <w:bookmarkStart w:id="5125" w:name="_Toc48803338"/>
      <w:bookmarkStart w:id="5126" w:name="_Toc48803507"/>
      <w:bookmarkStart w:id="5127" w:name="_Toc48803845"/>
      <w:bookmarkStart w:id="5128" w:name="_Toc48804183"/>
      <w:bookmarkStart w:id="5129" w:name="_Toc48804352"/>
      <w:bookmarkStart w:id="5130" w:name="_Toc48804859"/>
      <w:bookmarkStart w:id="5131" w:name="_Toc48812482"/>
      <w:bookmarkStart w:id="5132" w:name="_Toc48892695"/>
      <w:bookmarkStart w:id="5133" w:name="_Toc48894527"/>
      <w:bookmarkStart w:id="5134" w:name="_Toc48895300"/>
      <w:bookmarkStart w:id="5135" w:name="_Toc48895486"/>
      <w:bookmarkStart w:id="5136" w:name="_Toc48896270"/>
    </w:p>
    <w:p w:rsidR="005C7B86" w:rsidRPr="009A599B" w:rsidRDefault="005C7B86" w:rsidP="005C7B86">
      <w:pPr>
        <w:rPr>
          <w:b/>
          <w:sz w:val="28"/>
          <w:szCs w:val="28"/>
        </w:rPr>
      </w:pPr>
      <w:bookmarkStart w:id="5137" w:name="_Toc350746351"/>
      <w:bookmarkStart w:id="5138" w:name="_Toc350849371"/>
      <w:bookmarkStart w:id="5139" w:name="_Toc351343668"/>
      <w:bookmarkStart w:id="5140" w:name="_Toc37733573"/>
      <w:bookmarkStart w:id="5141" w:name="_Toc46725681"/>
      <w:bookmarkStart w:id="5142" w:name="_Toc46731299"/>
      <w:bookmarkStart w:id="5143" w:name="_Toc46731587"/>
      <w:bookmarkStart w:id="5144" w:name="_Toc46731893"/>
      <w:bookmarkStart w:id="5145" w:name="_Toc46732507"/>
      <w:bookmarkStart w:id="5146" w:name="_Toc46733261"/>
      <w:bookmarkStart w:id="5147" w:name="_Toc46733427"/>
      <w:bookmarkStart w:id="5148" w:name="_Toc46736251"/>
      <w:bookmarkStart w:id="5149" w:name="_Toc46736400"/>
      <w:bookmarkStart w:id="5150" w:name="_Toc46736607"/>
      <w:bookmarkStart w:id="5151" w:name="_Toc46736751"/>
      <w:bookmarkStart w:id="5152" w:name="_Toc46736855"/>
      <w:bookmarkStart w:id="5153" w:name="_Toc46736958"/>
      <w:bookmarkStart w:id="5154" w:name="_Toc46737061"/>
      <w:bookmarkStart w:id="5155" w:name="_Toc46737373"/>
      <w:bookmarkStart w:id="5156" w:name="_Toc47069312"/>
      <w:bookmarkStart w:id="5157" w:name="_Toc47069969"/>
      <w:bookmarkStart w:id="5158" w:name="_Toc47070208"/>
      <w:bookmarkStart w:id="5159" w:name="_Toc47071573"/>
      <w:bookmarkStart w:id="5160" w:name="_Toc47073911"/>
      <w:bookmarkStart w:id="5161" w:name="_Toc47074518"/>
      <w:bookmarkStart w:id="5162" w:name="_Toc47159101"/>
      <w:bookmarkStart w:id="5163" w:name="_Toc47170537"/>
      <w:bookmarkStart w:id="5164" w:name="_Toc47322602"/>
      <w:bookmarkStart w:id="5165" w:name="_Toc47326890"/>
      <w:bookmarkStart w:id="5166" w:name="_Toc47328726"/>
      <w:bookmarkStart w:id="5167" w:name="_Toc47331018"/>
      <w:bookmarkStart w:id="5168" w:name="_Toc47331696"/>
      <w:bookmarkStart w:id="5169" w:name="_Toc47331844"/>
      <w:bookmarkStart w:id="5170" w:name="_Toc47331983"/>
      <w:bookmarkStart w:id="5171" w:name="_Toc47332382"/>
      <w:bookmarkStart w:id="5172" w:name="_Toc47332605"/>
      <w:bookmarkStart w:id="5173" w:name="_Toc48551154"/>
      <w:bookmarkStart w:id="5174" w:name="_Toc48552768"/>
      <w:bookmarkStart w:id="5175" w:name="_Toc48798534"/>
      <w:bookmarkStart w:id="5176" w:name="_Toc48800804"/>
      <w:bookmarkStart w:id="5177" w:name="_Toc48800973"/>
      <w:bookmarkStart w:id="5178" w:name="_Toc48803170"/>
      <w:bookmarkStart w:id="5179" w:name="_Toc48803339"/>
      <w:bookmarkStart w:id="5180" w:name="_Toc48803508"/>
      <w:bookmarkStart w:id="5181" w:name="_Toc48803846"/>
      <w:bookmarkStart w:id="5182" w:name="_Toc48804184"/>
      <w:bookmarkStart w:id="5183" w:name="_Toc48804353"/>
      <w:bookmarkStart w:id="5184" w:name="_Toc48804860"/>
      <w:bookmarkStart w:id="5185" w:name="_Toc48812483"/>
      <w:bookmarkStart w:id="5186" w:name="_Toc48892696"/>
      <w:bookmarkStart w:id="5187" w:name="_Toc48894528"/>
      <w:bookmarkStart w:id="5188" w:name="_Toc48895301"/>
      <w:bookmarkStart w:id="5189" w:name="_Toc48895487"/>
      <w:bookmarkStart w:id="5190" w:name="_Toc48896271"/>
      <w:bookmarkStart w:id="5191" w:name="_Toc48969056"/>
      <w:bookmarkStart w:id="5192" w:name="_Toc48969387"/>
      <w:bookmarkStart w:id="5193" w:name="_Toc48970310"/>
      <w:bookmarkStart w:id="5194" w:name="_Toc48974134"/>
      <w:bookmarkStart w:id="5195" w:name="_Toc48978630"/>
      <w:bookmarkStart w:id="5196" w:name="_Toc48979389"/>
      <w:bookmarkStart w:id="5197" w:name="_Toc48979576"/>
      <w:bookmarkStart w:id="5198" w:name="_Toc48980641"/>
      <w:bookmarkStart w:id="5199" w:name="_Toc49159714"/>
      <w:bookmarkStart w:id="5200" w:name="_Toc49159901"/>
      <w:bookmarkStart w:id="5201" w:name="_Toc67815181"/>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r w:rsidRPr="009A599B">
        <w:rPr>
          <w:b/>
          <w:sz w:val="28"/>
          <w:szCs w:val="28"/>
        </w:rPr>
        <w:t>5C.</w:t>
      </w:r>
      <w:r w:rsidRPr="009A599B">
        <w:rPr>
          <w:b/>
          <w:sz w:val="28"/>
          <w:szCs w:val="28"/>
        </w:rPr>
        <w:tab/>
        <w:t>Contract</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r w:rsidRPr="009A599B">
        <w:rPr>
          <w:b/>
          <w:sz w:val="28"/>
          <w:szCs w:val="28"/>
        </w:rPr>
        <w:t xml:space="preserve"> Agreement </w:t>
      </w:r>
    </w:p>
    <w:p w:rsidR="005C7B86" w:rsidRPr="00793D17" w:rsidRDefault="005C7B86" w:rsidP="005C7B86"/>
    <w:p w:rsidR="005C7B86" w:rsidRPr="00793D17" w:rsidRDefault="005C7B86" w:rsidP="005C7B86">
      <w:pPr>
        <w:jc w:val="center"/>
        <w:rPr>
          <w:i/>
        </w:rPr>
      </w:pPr>
    </w:p>
    <w:p w:rsidR="005C7B86" w:rsidRPr="00793D17" w:rsidRDefault="005C7B86" w:rsidP="005C7B86">
      <w:pPr>
        <w:rPr>
          <w:i/>
        </w:rPr>
      </w:pPr>
    </w:p>
    <w:p w:rsidR="005C7B86" w:rsidRPr="00793D17" w:rsidRDefault="005C7B86" w:rsidP="005C7B86">
      <w:pPr>
        <w:jc w:val="both"/>
      </w:pPr>
      <w:r w:rsidRPr="00793D17">
        <w:t xml:space="preserve">This CONTRACT (hereinafter called the “Contract”) is made the </w:t>
      </w:r>
      <w:r w:rsidRPr="00793D17">
        <w:rPr>
          <w:i/>
        </w:rPr>
        <w:t>[insert day]</w:t>
      </w:r>
      <w:r w:rsidRPr="00793D17">
        <w:t xml:space="preserve"> day of the month of </w:t>
      </w:r>
      <w:r w:rsidRPr="00793D17">
        <w:rPr>
          <w:i/>
        </w:rPr>
        <w:t>[insert month]</w:t>
      </w:r>
      <w:r w:rsidRPr="00793D17">
        <w:t xml:space="preserve">, </w:t>
      </w:r>
      <w:r w:rsidRPr="00793D17">
        <w:rPr>
          <w:i/>
        </w:rPr>
        <w:t>[insert year]</w:t>
      </w:r>
      <w:r w:rsidRPr="00793D17">
        <w:t xml:space="preserve">, between, on the one hand, </w:t>
      </w:r>
      <w:r w:rsidRPr="00793D17">
        <w:rPr>
          <w:i/>
        </w:rPr>
        <w:t>[insert name of client]</w:t>
      </w:r>
      <w:r w:rsidRPr="00793D17">
        <w:t xml:space="preserve"> (hereinafter called the “Client”) and, on the other hand, </w:t>
      </w:r>
      <w:r w:rsidRPr="00793D17">
        <w:rPr>
          <w:i/>
        </w:rPr>
        <w:t>[insert name of Consultant]</w:t>
      </w:r>
      <w:r w:rsidRPr="00793D17">
        <w:t xml:space="preserve"> (hereinafter called the “Consultant”).</w:t>
      </w:r>
    </w:p>
    <w:p w:rsidR="005C7B86" w:rsidRPr="00793D17" w:rsidRDefault="005C7B86" w:rsidP="005C7B86">
      <w:pPr>
        <w:jc w:val="both"/>
      </w:pPr>
    </w:p>
    <w:p w:rsidR="005C7B86" w:rsidRPr="00793D17" w:rsidRDefault="005C7B86" w:rsidP="005C7B86">
      <w:pPr>
        <w:jc w:val="both"/>
      </w:pPr>
      <w:r w:rsidRPr="00793D17">
        <w:t>[</w:t>
      </w:r>
      <w:r w:rsidRPr="00793D17">
        <w:rPr>
          <w:b/>
          <w:i/>
        </w:rPr>
        <w:t>Note</w:t>
      </w:r>
      <w:r w:rsidRPr="00793D17">
        <w:rPr>
          <w:i/>
        </w:rPr>
        <w:t>:  If the Consultant consists of more than one entity, the above should be partially amended to read as follows:  “… (hereinafter called the “Client”) and, on the other hand, a joint venture consisting of the following entities, each of which will be jointly and severally liable to the Client for all the Consultant’s obligations under this Contract, namely, [insert name of Consultant] and [insert name(s) of other Consultant(s)] (hereinafter called the “Consultant”).]</w:t>
      </w:r>
    </w:p>
    <w:p w:rsidR="005C7B86" w:rsidRPr="00793D17" w:rsidRDefault="005C7B86" w:rsidP="005C7B86">
      <w:pPr>
        <w:jc w:val="both"/>
      </w:pPr>
    </w:p>
    <w:p w:rsidR="005C7B86" w:rsidRPr="00793D17" w:rsidRDefault="005C7B86" w:rsidP="005C7B86">
      <w:pPr>
        <w:jc w:val="both"/>
      </w:pPr>
      <w:r w:rsidRPr="00793D17">
        <w:t>WHEREAS</w:t>
      </w:r>
    </w:p>
    <w:p w:rsidR="005C7B86" w:rsidRPr="00793D17" w:rsidRDefault="005C7B86" w:rsidP="005C7B86">
      <w:pPr>
        <w:ind w:left="720" w:hanging="480"/>
        <w:jc w:val="both"/>
      </w:pPr>
    </w:p>
    <w:p w:rsidR="005C7B86" w:rsidRPr="00793D17" w:rsidRDefault="005C7B86" w:rsidP="00D91636">
      <w:pPr>
        <w:numPr>
          <w:ilvl w:val="0"/>
          <w:numId w:val="158"/>
        </w:numPr>
        <w:tabs>
          <w:tab w:val="clear" w:pos="1680"/>
          <w:tab w:val="num" w:pos="1188"/>
        </w:tabs>
        <w:ind w:left="1206" w:hanging="765"/>
        <w:jc w:val="both"/>
      </w:pPr>
      <w:r w:rsidRPr="00793D17">
        <w:t>the Client has requested the Consultant to provide certain consulting services as defined in this Contract (hereinafter called the “Services”);</w:t>
      </w:r>
    </w:p>
    <w:p w:rsidR="005C7B86" w:rsidRPr="00793D17" w:rsidRDefault="005C7B86" w:rsidP="005C7B86">
      <w:pPr>
        <w:ind w:left="1440" w:hanging="720"/>
        <w:jc w:val="both"/>
      </w:pPr>
    </w:p>
    <w:p w:rsidR="005C7B86" w:rsidRDefault="005C7B86" w:rsidP="00D91636">
      <w:pPr>
        <w:numPr>
          <w:ilvl w:val="0"/>
          <w:numId w:val="158"/>
        </w:numPr>
        <w:tabs>
          <w:tab w:val="clear" w:pos="1680"/>
          <w:tab w:val="num" w:pos="1188"/>
        </w:tabs>
        <w:ind w:left="1206" w:hanging="765"/>
        <w:jc w:val="both"/>
      </w:pPr>
      <w:r w:rsidRPr="00793D17">
        <w:t>the Consultant, having represented to the Client that they have the required professional skills, and personnel and technical resources, have agreed to provide the Services on the terms and conditions set forth in this Contract; and</w:t>
      </w:r>
    </w:p>
    <w:p w:rsidR="005C7B86" w:rsidRPr="00793D17" w:rsidRDefault="005C7B86" w:rsidP="005C7B86">
      <w:pPr>
        <w:jc w:val="both"/>
      </w:pPr>
    </w:p>
    <w:p w:rsidR="005C7B86" w:rsidRPr="00793D17" w:rsidRDefault="005C7B86" w:rsidP="00D91636">
      <w:pPr>
        <w:numPr>
          <w:ilvl w:val="0"/>
          <w:numId w:val="158"/>
        </w:numPr>
        <w:tabs>
          <w:tab w:val="clear" w:pos="1680"/>
          <w:tab w:val="num" w:pos="1188"/>
        </w:tabs>
        <w:ind w:left="1206" w:hanging="765"/>
        <w:jc w:val="both"/>
      </w:pPr>
      <w:r w:rsidRPr="00793D17">
        <w:t xml:space="preserve">the Client has received a credit/ loan/ grant from </w:t>
      </w:r>
      <w:r w:rsidRPr="00793D17">
        <w:rPr>
          <w:i/>
          <w:iCs/>
        </w:rPr>
        <w:t>[insert name of development partner]</w:t>
      </w:r>
      <w:r w:rsidRPr="00793D17">
        <w:t xml:space="preserve"> towards the cost of the services under this Contract, it being understood (i) that payments by the development partner will be made only at the request of the Client and upon approval by the development partner, (ii) that such payments will be subject, in all respects, to the terms and conditions of the agreement between the development partner and the Client. </w:t>
      </w:r>
      <w:r w:rsidRPr="00793D17">
        <w:rPr>
          <w:i/>
          <w:iCs/>
        </w:rPr>
        <w:t>[delete this Clause if not applicable].</w:t>
      </w:r>
    </w:p>
    <w:p w:rsidR="005C7B86" w:rsidRPr="00793D17" w:rsidRDefault="005C7B86" w:rsidP="005C7B86">
      <w:pPr>
        <w:ind w:left="1440" w:hanging="720"/>
        <w:jc w:val="both"/>
      </w:pPr>
    </w:p>
    <w:p w:rsidR="005C7B86" w:rsidRPr="00793D17" w:rsidRDefault="005C7B86" w:rsidP="005C7B86">
      <w:pPr>
        <w:ind w:left="1440" w:hanging="720"/>
        <w:jc w:val="both"/>
      </w:pPr>
    </w:p>
    <w:p w:rsidR="005C7B86" w:rsidRPr="00793D17" w:rsidRDefault="005C7B86" w:rsidP="005C7B86">
      <w:pPr>
        <w:pStyle w:val="BodyText"/>
        <w:suppressAutoHyphens w:val="0"/>
        <w:spacing w:after="0"/>
        <w:rPr>
          <w:lang w:val="en-GB" w:eastAsia="it-IT"/>
        </w:rPr>
      </w:pPr>
      <w:r w:rsidRPr="00793D17">
        <w:rPr>
          <w:lang w:val="en-GB" w:eastAsia="it-IT"/>
        </w:rPr>
        <w:t>NOW THEREFORE the parties hereto hereby agree as follows:</w:t>
      </w:r>
    </w:p>
    <w:p w:rsidR="005C7B86" w:rsidRPr="00793D17" w:rsidRDefault="005C7B86" w:rsidP="005C7B86">
      <w:pPr>
        <w:jc w:val="both"/>
      </w:pPr>
    </w:p>
    <w:p w:rsidR="005C7B86" w:rsidRPr="00793D17" w:rsidRDefault="005C7B86" w:rsidP="005C7B86">
      <w:pPr>
        <w:jc w:val="both"/>
      </w:pPr>
    </w:p>
    <w:p w:rsidR="005C7B86" w:rsidRPr="00793D17" w:rsidRDefault="005C7B86" w:rsidP="005C7B86">
      <w:pPr>
        <w:ind w:left="720" w:hanging="720"/>
        <w:jc w:val="both"/>
      </w:pPr>
      <w:r w:rsidRPr="00793D17">
        <w:t>1.</w:t>
      </w:r>
      <w:r w:rsidRPr="00793D17">
        <w:tab/>
        <w:t>The following documents forming the integral part of this Contract shall be interpreted in the order of priority shown:</w:t>
      </w:r>
    </w:p>
    <w:p w:rsidR="005C7B86" w:rsidRPr="00793D17" w:rsidRDefault="005C7B86" w:rsidP="00D91636">
      <w:pPr>
        <w:numPr>
          <w:ilvl w:val="0"/>
          <w:numId w:val="74"/>
        </w:numPr>
        <w:tabs>
          <w:tab w:val="clear" w:pos="1080"/>
          <w:tab w:val="num" w:pos="1440"/>
        </w:tabs>
        <w:spacing w:before="60" w:after="60"/>
        <w:ind w:left="1440" w:hanging="720"/>
        <w:jc w:val="both"/>
        <w:rPr>
          <w:lang w:val="en-GB"/>
        </w:rPr>
      </w:pPr>
      <w:r w:rsidRPr="00793D17">
        <w:rPr>
          <w:lang w:val="en-GB"/>
        </w:rPr>
        <w:t xml:space="preserve">The Form of Contract; </w:t>
      </w:r>
    </w:p>
    <w:p w:rsidR="005C7B86" w:rsidRPr="00793D17" w:rsidRDefault="005C7B86" w:rsidP="00D91636">
      <w:pPr>
        <w:numPr>
          <w:ilvl w:val="0"/>
          <w:numId w:val="74"/>
        </w:numPr>
        <w:tabs>
          <w:tab w:val="clear" w:pos="1080"/>
          <w:tab w:val="num" w:pos="1440"/>
        </w:tabs>
        <w:spacing w:before="60" w:after="60"/>
        <w:ind w:left="1440" w:hanging="720"/>
        <w:jc w:val="both"/>
        <w:rPr>
          <w:lang w:val="en-GB"/>
        </w:rPr>
      </w:pPr>
      <w:r w:rsidRPr="00793D17">
        <w:rPr>
          <w:lang w:val="en-GB"/>
        </w:rPr>
        <w:t xml:space="preserve">The Particular Conditions of Contract (PCC); </w:t>
      </w:r>
    </w:p>
    <w:p w:rsidR="005C7B86" w:rsidRPr="00793D17" w:rsidRDefault="005C7B86" w:rsidP="00D91636">
      <w:pPr>
        <w:numPr>
          <w:ilvl w:val="0"/>
          <w:numId w:val="74"/>
        </w:numPr>
        <w:tabs>
          <w:tab w:val="clear" w:pos="1080"/>
          <w:tab w:val="num" w:pos="1440"/>
        </w:tabs>
        <w:spacing w:before="60" w:after="60"/>
        <w:ind w:left="1440" w:hanging="720"/>
        <w:jc w:val="both"/>
        <w:rPr>
          <w:lang w:val="en-GB"/>
        </w:rPr>
      </w:pPr>
      <w:r w:rsidRPr="00793D17">
        <w:rPr>
          <w:lang w:val="en-GB"/>
        </w:rPr>
        <w:t xml:space="preserve">The General Conditions of Contract (GCC), </w:t>
      </w:r>
    </w:p>
    <w:p w:rsidR="005C7B86" w:rsidRPr="00793D17" w:rsidRDefault="005C7B86" w:rsidP="00D91636">
      <w:pPr>
        <w:numPr>
          <w:ilvl w:val="0"/>
          <w:numId w:val="74"/>
        </w:numPr>
        <w:tabs>
          <w:tab w:val="clear" w:pos="1080"/>
          <w:tab w:val="num" w:pos="1440"/>
        </w:tabs>
        <w:spacing w:before="60" w:after="60"/>
        <w:ind w:left="1440" w:hanging="720"/>
        <w:jc w:val="both"/>
        <w:rPr>
          <w:lang w:val="en-GB"/>
        </w:rPr>
      </w:pPr>
      <w:r w:rsidRPr="00793D17">
        <w:rPr>
          <w:lang w:val="en-GB"/>
        </w:rPr>
        <w:t>The Appendices (1 to 7).</w:t>
      </w:r>
    </w:p>
    <w:p w:rsidR="005C7B86" w:rsidRPr="00793D17" w:rsidRDefault="005C7B86" w:rsidP="005C7B86">
      <w:pPr>
        <w:ind w:left="720"/>
        <w:jc w:val="both"/>
      </w:pPr>
      <w:r w:rsidRPr="00793D17">
        <w:t>[</w:t>
      </w:r>
      <w:r w:rsidRPr="00793D17">
        <w:rPr>
          <w:b/>
          <w:i/>
          <w:spacing w:val="-4"/>
        </w:rPr>
        <w:t>Note</w:t>
      </w:r>
      <w:r w:rsidRPr="00793D17">
        <w:rPr>
          <w:i/>
          <w:spacing w:val="-4"/>
        </w:rPr>
        <w:t>:  If any of these Appendices are not used, the words “Not Used” should be inserted next to the title of the Appendix</w:t>
      </w:r>
      <w:r w:rsidRPr="00793D17">
        <w:rPr>
          <w:i/>
        </w:rPr>
        <w:t>]</w:t>
      </w:r>
    </w:p>
    <w:p w:rsidR="005C7B86" w:rsidRPr="00793D17" w:rsidRDefault="005C7B86" w:rsidP="005C7B86">
      <w:pPr>
        <w:tabs>
          <w:tab w:val="left" w:pos="7650"/>
          <w:tab w:val="left" w:pos="8010"/>
        </w:tabs>
        <w:ind w:left="1440"/>
        <w:jc w:val="both"/>
      </w:pPr>
    </w:p>
    <w:p w:rsidR="005C7B86" w:rsidRPr="00793D17" w:rsidRDefault="005C7B86" w:rsidP="005C7B86">
      <w:pPr>
        <w:tabs>
          <w:tab w:val="left" w:pos="2778"/>
          <w:tab w:val="left" w:pos="7650"/>
          <w:tab w:val="left" w:pos="8010"/>
        </w:tabs>
        <w:ind w:left="1440"/>
        <w:jc w:val="both"/>
        <w:rPr>
          <w:i/>
        </w:rPr>
      </w:pPr>
      <w:r w:rsidRPr="00793D17">
        <w:t>Appendix 1:</w:t>
      </w:r>
      <w:r w:rsidRPr="00793D17">
        <w:tab/>
        <w:t>Description of the Services</w:t>
      </w:r>
    </w:p>
    <w:p w:rsidR="005C7B86" w:rsidRPr="00793D17" w:rsidRDefault="005C7B86" w:rsidP="005C7B86">
      <w:pPr>
        <w:tabs>
          <w:tab w:val="left" w:pos="2778"/>
          <w:tab w:val="left" w:pos="7650"/>
          <w:tab w:val="left" w:pos="8010"/>
        </w:tabs>
        <w:ind w:left="1440"/>
        <w:jc w:val="both"/>
      </w:pPr>
      <w:r w:rsidRPr="00793D17">
        <w:t>Appendix 2:</w:t>
      </w:r>
      <w:r w:rsidRPr="00793D17">
        <w:tab/>
        <w:t>Reporting Requirements</w:t>
      </w:r>
    </w:p>
    <w:p w:rsidR="005C7B86" w:rsidRPr="00793D17" w:rsidRDefault="005C7B86" w:rsidP="005C7B86">
      <w:pPr>
        <w:tabs>
          <w:tab w:val="left" w:pos="2778"/>
          <w:tab w:val="left" w:pos="7650"/>
          <w:tab w:val="left" w:pos="8010"/>
        </w:tabs>
        <w:ind w:left="1440"/>
        <w:jc w:val="both"/>
      </w:pPr>
      <w:r w:rsidRPr="00793D17">
        <w:t>Appendix 3:</w:t>
      </w:r>
      <w:r w:rsidRPr="00793D17">
        <w:tab/>
        <w:t>Personnel and Sub Consultants</w:t>
      </w:r>
    </w:p>
    <w:p w:rsidR="005C7B86" w:rsidRPr="00793D17" w:rsidRDefault="005C7B86" w:rsidP="005C7B86">
      <w:pPr>
        <w:tabs>
          <w:tab w:val="left" w:pos="2778"/>
          <w:tab w:val="left" w:pos="7650"/>
          <w:tab w:val="left" w:pos="8010"/>
        </w:tabs>
        <w:ind w:left="1440"/>
        <w:jc w:val="both"/>
      </w:pPr>
      <w:r w:rsidRPr="00793D17">
        <w:t>Appendix 4:</w:t>
      </w:r>
      <w:r w:rsidRPr="00793D17">
        <w:tab/>
        <w:t>Hours of Work for Personnel</w:t>
      </w:r>
    </w:p>
    <w:p w:rsidR="005C7B86" w:rsidRPr="00793D17" w:rsidRDefault="005C7B86" w:rsidP="005C7B86">
      <w:pPr>
        <w:tabs>
          <w:tab w:val="left" w:pos="2778"/>
          <w:tab w:val="left" w:pos="7650"/>
          <w:tab w:val="left" w:pos="8010"/>
        </w:tabs>
        <w:ind w:left="1440"/>
        <w:jc w:val="both"/>
      </w:pPr>
      <w:r w:rsidRPr="00793D17">
        <w:t>Appendix 5:</w:t>
      </w:r>
      <w:r w:rsidRPr="00793D17">
        <w:tab/>
        <w:t>Duties of the Client</w:t>
      </w:r>
    </w:p>
    <w:p w:rsidR="005C7B86" w:rsidRPr="00793D17" w:rsidRDefault="005C7B86" w:rsidP="005C7B86">
      <w:pPr>
        <w:tabs>
          <w:tab w:val="left" w:pos="2778"/>
          <w:tab w:val="left" w:pos="7650"/>
          <w:tab w:val="left" w:pos="8010"/>
        </w:tabs>
        <w:ind w:left="1440"/>
        <w:jc w:val="both"/>
      </w:pPr>
      <w:r w:rsidRPr="00793D17">
        <w:t>Appendix 6:</w:t>
      </w:r>
      <w:r w:rsidRPr="00793D17">
        <w:tab/>
        <w:t>Cost Estimates</w:t>
      </w:r>
    </w:p>
    <w:p w:rsidR="005C7B86" w:rsidRPr="00793D17" w:rsidRDefault="005C7B86" w:rsidP="005C7B86">
      <w:pPr>
        <w:ind w:left="709" w:firstLine="709"/>
        <w:jc w:val="both"/>
      </w:pPr>
      <w:r w:rsidRPr="00793D17">
        <w:t>App</w:t>
      </w:r>
      <w:r>
        <w:t xml:space="preserve">endix 7:   </w:t>
      </w:r>
      <w:r w:rsidRPr="00793D17">
        <w:t>Form of Bank Guarantee for Advance Payment</w:t>
      </w:r>
    </w:p>
    <w:p w:rsidR="005C7B86" w:rsidRPr="00793D17" w:rsidRDefault="005C7B86" w:rsidP="005C7B86">
      <w:pPr>
        <w:jc w:val="both"/>
      </w:pPr>
    </w:p>
    <w:p w:rsidR="005C7B86" w:rsidRPr="00793D17" w:rsidRDefault="005C7B86" w:rsidP="005C7B86">
      <w:pPr>
        <w:ind w:left="720" w:hanging="720"/>
        <w:jc w:val="both"/>
      </w:pPr>
      <w:r w:rsidRPr="00793D17">
        <w:t>2.</w:t>
      </w:r>
      <w:r w:rsidRPr="00793D17">
        <w:tab/>
        <w:t>The mutual rights and obligations of the Client and the Consultant shall be as set forth in the Contract, in particular:</w:t>
      </w:r>
    </w:p>
    <w:p w:rsidR="005C7B86" w:rsidRPr="00793D17" w:rsidRDefault="005C7B86" w:rsidP="005C7B86">
      <w:pPr>
        <w:jc w:val="both"/>
      </w:pPr>
    </w:p>
    <w:p w:rsidR="005C7B86" w:rsidRDefault="005C7B86" w:rsidP="00D91636">
      <w:pPr>
        <w:numPr>
          <w:ilvl w:val="1"/>
          <w:numId w:val="159"/>
        </w:numPr>
        <w:ind w:hanging="729"/>
        <w:jc w:val="both"/>
      </w:pPr>
      <w:r w:rsidRPr="00793D17">
        <w:t>the Consultant shall carry out the Services in accordance with the provisions of the Contract; and</w:t>
      </w:r>
    </w:p>
    <w:p w:rsidR="005C7B86" w:rsidRPr="00793D17" w:rsidRDefault="005C7B86" w:rsidP="005C7B86">
      <w:pPr>
        <w:jc w:val="both"/>
      </w:pPr>
    </w:p>
    <w:p w:rsidR="005C7B86" w:rsidRPr="00793D17" w:rsidRDefault="005C7B86" w:rsidP="00D91636">
      <w:pPr>
        <w:numPr>
          <w:ilvl w:val="1"/>
          <w:numId w:val="159"/>
        </w:numPr>
        <w:ind w:hanging="729"/>
        <w:jc w:val="both"/>
      </w:pPr>
      <w:r w:rsidRPr="00793D17">
        <w:t>the Client shall make payments to the Consultant in accordance with the provisions of the Contract.</w:t>
      </w:r>
    </w:p>
    <w:p w:rsidR="005C7B86" w:rsidRPr="00793D17" w:rsidRDefault="005C7B86" w:rsidP="005C7B86">
      <w:pPr>
        <w:jc w:val="both"/>
      </w:pPr>
    </w:p>
    <w:p w:rsidR="005C7B86" w:rsidRPr="00793D17" w:rsidRDefault="005C7B86" w:rsidP="005C7B86">
      <w:pPr>
        <w:jc w:val="both"/>
      </w:pPr>
      <w:r w:rsidRPr="00793D17">
        <w:t xml:space="preserve">IN WITNESS </w:t>
      </w:r>
      <w:r>
        <w:t>WE</w:t>
      </w:r>
      <w:r w:rsidRPr="00793D17">
        <w:t xml:space="preserve">, the Parties hereto have caused this Contract to be signed in </w:t>
      </w:r>
      <w:r>
        <w:t>our</w:t>
      </w:r>
      <w:r w:rsidRPr="00793D17">
        <w:t xml:space="preserve"> respective names as of the day and year first above written.</w:t>
      </w:r>
    </w:p>
    <w:p w:rsidR="005C7B86" w:rsidRPr="00793D17" w:rsidRDefault="005C7B86" w:rsidP="005C7B86"/>
    <w:p w:rsidR="005C7B86" w:rsidRPr="00793D17" w:rsidRDefault="005C7B86" w:rsidP="005C7B86">
      <w:r w:rsidRPr="00793D17">
        <w:t xml:space="preserve">For and on behalf of </w:t>
      </w:r>
      <w:r w:rsidRPr="00793D17">
        <w:rPr>
          <w:i/>
        </w:rPr>
        <w:t>[name of Client]</w:t>
      </w:r>
    </w:p>
    <w:p w:rsidR="005C7B86" w:rsidRPr="00793D17" w:rsidRDefault="005C7B86" w:rsidP="005C7B86"/>
    <w:p w:rsidR="005C7B86" w:rsidRPr="00793D17" w:rsidRDefault="005C7B86" w:rsidP="005C7B86">
      <w:pPr>
        <w:tabs>
          <w:tab w:val="left" w:pos="5760"/>
        </w:tabs>
      </w:pPr>
      <w:r w:rsidRPr="00793D17">
        <w:rPr>
          <w:u w:val="single"/>
        </w:rPr>
        <w:tab/>
      </w:r>
    </w:p>
    <w:p w:rsidR="005C7B86" w:rsidRPr="00793D17" w:rsidRDefault="005C7B86" w:rsidP="005C7B86">
      <w:r w:rsidRPr="00793D17">
        <w:rPr>
          <w:i/>
        </w:rPr>
        <w:t>[Authorized Representative]</w:t>
      </w:r>
    </w:p>
    <w:p w:rsidR="005C7B86" w:rsidRPr="00793D17" w:rsidRDefault="005C7B86" w:rsidP="005C7B86">
      <w:pPr>
        <w:pStyle w:val="BankNormal"/>
        <w:spacing w:after="0"/>
        <w:rPr>
          <w:lang w:val="en-GB" w:eastAsia="it-IT"/>
        </w:rPr>
      </w:pPr>
    </w:p>
    <w:p w:rsidR="005C7B86" w:rsidRPr="00793D17" w:rsidRDefault="005C7B86" w:rsidP="005C7B86">
      <w:pPr>
        <w:pStyle w:val="BankNormal"/>
        <w:spacing w:after="0"/>
        <w:rPr>
          <w:lang w:val="en-GB" w:eastAsia="it-IT"/>
        </w:rPr>
      </w:pPr>
    </w:p>
    <w:p w:rsidR="005C7B86" w:rsidRPr="00793D17" w:rsidRDefault="005C7B86" w:rsidP="005C7B86">
      <w:r w:rsidRPr="00793D17">
        <w:t xml:space="preserve">For and on behalf of </w:t>
      </w:r>
      <w:r w:rsidRPr="00793D17">
        <w:rPr>
          <w:i/>
        </w:rPr>
        <w:t>[name of Consultant]</w:t>
      </w:r>
    </w:p>
    <w:p w:rsidR="005C7B86" w:rsidRPr="00793D17" w:rsidRDefault="005C7B86" w:rsidP="005C7B86"/>
    <w:p w:rsidR="005C7B86" w:rsidRPr="00793D17" w:rsidRDefault="005C7B86" w:rsidP="005C7B86">
      <w:pPr>
        <w:tabs>
          <w:tab w:val="left" w:pos="5760"/>
        </w:tabs>
      </w:pPr>
      <w:r w:rsidRPr="00793D17">
        <w:rPr>
          <w:u w:val="single"/>
        </w:rPr>
        <w:tab/>
      </w:r>
    </w:p>
    <w:p w:rsidR="005C7B86" w:rsidRPr="00793D17" w:rsidRDefault="005C7B86" w:rsidP="005C7B86">
      <w:r w:rsidRPr="00793D17">
        <w:rPr>
          <w:i/>
        </w:rPr>
        <w:t>[Authorized Representative]</w:t>
      </w:r>
    </w:p>
    <w:p w:rsidR="005C7B86" w:rsidRPr="00793D17" w:rsidRDefault="005C7B86" w:rsidP="005C7B86"/>
    <w:p w:rsidR="005C7B86" w:rsidRPr="00793D17" w:rsidRDefault="005C7B86" w:rsidP="005C7B86"/>
    <w:p w:rsidR="005C7B86" w:rsidRPr="00793D17" w:rsidRDefault="005C7B86" w:rsidP="005C7B86">
      <w:r w:rsidRPr="00793D17">
        <w:t>[</w:t>
      </w:r>
      <w:r w:rsidRPr="00793D17">
        <w:rPr>
          <w:b/>
          <w:i/>
        </w:rPr>
        <w:t>Note</w:t>
      </w:r>
      <w:r w:rsidRPr="00793D17">
        <w:rPr>
          <w:i/>
        </w:rPr>
        <w:t>:  If the Consultant consists of more than one entity, all these entities should appear as signa</w:t>
      </w:r>
      <w:r>
        <w:rPr>
          <w:i/>
        </w:rPr>
        <w:t>tor</w:t>
      </w:r>
      <w:r w:rsidRPr="00793D17">
        <w:rPr>
          <w:i/>
        </w:rPr>
        <w:t>ies, e.g., in the following manner</w:t>
      </w:r>
      <w:r w:rsidRPr="00793D17">
        <w:t>:]</w:t>
      </w:r>
    </w:p>
    <w:p w:rsidR="005C7B86" w:rsidRPr="00793D17" w:rsidRDefault="005C7B86" w:rsidP="005C7B86"/>
    <w:p w:rsidR="005C7B86" w:rsidRPr="00793D17" w:rsidRDefault="005C7B86" w:rsidP="005C7B86">
      <w:r w:rsidRPr="00793D17">
        <w:t>For and on behalf of each of the Members of the Consultant</w:t>
      </w:r>
    </w:p>
    <w:p w:rsidR="005C7B86" w:rsidRPr="00793D17" w:rsidRDefault="005C7B86" w:rsidP="005C7B86"/>
    <w:p w:rsidR="005C7B86" w:rsidRPr="00793D17" w:rsidRDefault="005C7B86" w:rsidP="005C7B86">
      <w:r w:rsidRPr="00793D17">
        <w:rPr>
          <w:i/>
        </w:rPr>
        <w:t>[name of member]</w:t>
      </w:r>
    </w:p>
    <w:p w:rsidR="005C7B86" w:rsidRPr="00793D17" w:rsidRDefault="005C7B86" w:rsidP="005C7B86"/>
    <w:p w:rsidR="005C7B86" w:rsidRPr="00793D17" w:rsidRDefault="005C7B86" w:rsidP="005C7B86">
      <w:pPr>
        <w:tabs>
          <w:tab w:val="left" w:pos="5760"/>
        </w:tabs>
      </w:pPr>
      <w:r w:rsidRPr="00793D17">
        <w:rPr>
          <w:u w:val="single"/>
        </w:rPr>
        <w:tab/>
      </w:r>
    </w:p>
    <w:p w:rsidR="005C7B86" w:rsidRPr="00793D17" w:rsidRDefault="005C7B86" w:rsidP="005C7B86">
      <w:r w:rsidRPr="00793D17">
        <w:rPr>
          <w:i/>
        </w:rPr>
        <w:t>[Authorized Representative]</w:t>
      </w:r>
    </w:p>
    <w:p w:rsidR="005C7B86" w:rsidRPr="00793D17" w:rsidRDefault="005C7B86" w:rsidP="005C7B86"/>
    <w:p w:rsidR="005C7B86" w:rsidRPr="00793D17" w:rsidRDefault="005C7B86" w:rsidP="005C7B86">
      <w:r w:rsidRPr="00793D17">
        <w:rPr>
          <w:i/>
        </w:rPr>
        <w:t>[name of member]</w:t>
      </w:r>
    </w:p>
    <w:p w:rsidR="005C7B86" w:rsidRPr="00793D17" w:rsidRDefault="005C7B86" w:rsidP="005C7B86"/>
    <w:p w:rsidR="005C7B86" w:rsidRPr="00793D17" w:rsidRDefault="005C7B86" w:rsidP="005C7B86">
      <w:pPr>
        <w:tabs>
          <w:tab w:val="left" w:pos="5760"/>
        </w:tabs>
      </w:pPr>
      <w:r w:rsidRPr="00793D17">
        <w:rPr>
          <w:u w:val="single"/>
        </w:rPr>
        <w:tab/>
      </w:r>
    </w:p>
    <w:p w:rsidR="005C7B86" w:rsidRPr="00793D17" w:rsidRDefault="005C7B86" w:rsidP="005C7B86">
      <w:r w:rsidRPr="00793D17">
        <w:rPr>
          <w:i/>
        </w:rPr>
        <w:t>[Authorized Representative]</w:t>
      </w:r>
    </w:p>
    <w:p w:rsidR="005C7B86" w:rsidRPr="00793D17" w:rsidRDefault="005C7B86" w:rsidP="005C7B86">
      <w:pPr>
        <w:ind w:firstLine="709"/>
      </w:pPr>
    </w:p>
    <w:p w:rsidR="005C7B86" w:rsidRPr="00793D17" w:rsidRDefault="005C7B86" w:rsidP="005C7B86"/>
    <w:p w:rsidR="005C7B86" w:rsidRPr="007B03A2" w:rsidRDefault="005C7B86" w:rsidP="005C7B86">
      <w:pPr>
        <w:pStyle w:val="Heading3"/>
        <w:jc w:val="center"/>
        <w:rPr>
          <w:sz w:val="28"/>
          <w:szCs w:val="28"/>
        </w:rPr>
      </w:pPr>
      <w:bookmarkStart w:id="5202" w:name="_Toc48551155"/>
      <w:bookmarkStart w:id="5203" w:name="_Toc48798535"/>
      <w:bookmarkStart w:id="5204" w:name="_Toc48800805"/>
      <w:bookmarkStart w:id="5205" w:name="_Toc48800974"/>
      <w:bookmarkStart w:id="5206" w:name="_Toc48803171"/>
      <w:bookmarkStart w:id="5207" w:name="_Toc48803340"/>
      <w:bookmarkStart w:id="5208" w:name="_Toc48803509"/>
      <w:bookmarkStart w:id="5209" w:name="_Toc48803847"/>
      <w:bookmarkStart w:id="5210" w:name="_Toc48804185"/>
      <w:bookmarkStart w:id="5211" w:name="_Toc48804354"/>
      <w:bookmarkStart w:id="5212" w:name="_Toc48804861"/>
      <w:bookmarkStart w:id="5213" w:name="_Toc48812484"/>
      <w:bookmarkStart w:id="5214" w:name="_Toc48892697"/>
      <w:bookmarkStart w:id="5215" w:name="_Toc48894529"/>
      <w:bookmarkStart w:id="5216" w:name="_Toc48895302"/>
      <w:bookmarkStart w:id="5217" w:name="_Toc48895488"/>
      <w:bookmarkStart w:id="5218" w:name="_Toc48896272"/>
      <w:bookmarkStart w:id="5219" w:name="_Toc48969057"/>
      <w:bookmarkStart w:id="5220" w:name="_Toc48969388"/>
      <w:bookmarkStart w:id="5221" w:name="_Toc48970311"/>
      <w:bookmarkStart w:id="5222" w:name="_Toc48974135"/>
      <w:bookmarkStart w:id="5223" w:name="_Toc48978631"/>
      <w:bookmarkStart w:id="5224" w:name="_Toc48979390"/>
      <w:bookmarkStart w:id="5225" w:name="_Toc48979577"/>
      <w:bookmarkStart w:id="5226" w:name="_Toc48980642"/>
      <w:bookmarkStart w:id="5227" w:name="_Toc49159715"/>
      <w:bookmarkStart w:id="5228" w:name="_Toc49159902"/>
      <w:bookmarkStart w:id="5229" w:name="_Toc67815182"/>
      <w:bookmarkStart w:id="5230" w:name="_Toc243275152"/>
      <w:r w:rsidRPr="007B03A2">
        <w:rPr>
          <w:b/>
          <w:bCs/>
          <w:sz w:val="28"/>
          <w:szCs w:val="28"/>
        </w:rPr>
        <w:t>D.</w:t>
      </w:r>
      <w:r w:rsidRPr="007B03A2">
        <w:rPr>
          <w:b/>
          <w:bCs/>
          <w:sz w:val="28"/>
          <w:szCs w:val="28"/>
        </w:rPr>
        <w:tab/>
        <w:t>Appendices</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rsidR="005C7B86" w:rsidRPr="00793D17" w:rsidRDefault="005C7B86" w:rsidP="005C7B86">
      <w:pPr>
        <w:pStyle w:val="Heading5"/>
        <w:spacing w:before="96" w:after="96"/>
        <w:rPr>
          <w:rFonts w:ascii="Arial" w:hAnsi="Arial"/>
          <w:i w:val="0"/>
          <w:sz w:val="22"/>
        </w:rPr>
      </w:pPr>
      <w:bookmarkStart w:id="5231" w:name="_Toc350849424"/>
      <w:bookmarkStart w:id="5232" w:name="_Toc351343749"/>
      <w:bookmarkStart w:id="5233" w:name="_Toc37733646"/>
      <w:bookmarkStart w:id="5234" w:name="_Toc46725792"/>
      <w:bookmarkStart w:id="5235" w:name="_Toc46731399"/>
      <w:bookmarkStart w:id="5236" w:name="_Toc46731691"/>
      <w:bookmarkStart w:id="5237" w:name="_Toc46731997"/>
      <w:bookmarkStart w:id="5238" w:name="_Toc46732610"/>
      <w:bookmarkStart w:id="5239" w:name="_Toc46733365"/>
      <w:bookmarkStart w:id="5240" w:name="_Toc46733528"/>
      <w:bookmarkStart w:id="5241" w:name="_Toc46736352"/>
      <w:bookmarkStart w:id="5242" w:name="_Toc46736501"/>
      <w:bookmarkStart w:id="5243" w:name="_Toc46736708"/>
      <w:bookmarkStart w:id="5244" w:name="_Toc46736847"/>
      <w:bookmarkStart w:id="5245" w:name="_Toc46736950"/>
      <w:bookmarkStart w:id="5246" w:name="_Toc46737053"/>
      <w:bookmarkStart w:id="5247" w:name="_Toc46737155"/>
      <w:bookmarkStart w:id="5248" w:name="_Toc46737467"/>
      <w:bookmarkStart w:id="5249" w:name="_Toc47069399"/>
      <w:bookmarkStart w:id="5250" w:name="_Toc47070055"/>
      <w:bookmarkStart w:id="5251" w:name="_Toc47070293"/>
      <w:bookmarkStart w:id="5252" w:name="_Toc47071662"/>
      <w:bookmarkStart w:id="5253" w:name="_Toc47074001"/>
      <w:bookmarkStart w:id="5254" w:name="_Toc47074608"/>
      <w:bookmarkStart w:id="5255" w:name="_Toc47159193"/>
      <w:bookmarkStart w:id="5256" w:name="_Toc47170629"/>
      <w:bookmarkStart w:id="5257" w:name="_Toc47322694"/>
      <w:bookmarkStart w:id="5258" w:name="_Toc47326982"/>
      <w:bookmarkStart w:id="5259" w:name="_Toc47328818"/>
      <w:bookmarkStart w:id="5260" w:name="_Toc47331110"/>
      <w:bookmarkStart w:id="5261" w:name="_Toc47331788"/>
      <w:bookmarkStart w:id="5262" w:name="_Toc47331936"/>
      <w:bookmarkStart w:id="5263" w:name="_Toc47332075"/>
      <w:bookmarkStart w:id="5264" w:name="_Toc47332474"/>
      <w:bookmarkStart w:id="5265" w:name="_Toc47332697"/>
      <w:bookmarkStart w:id="5266" w:name="_Toc48551156"/>
      <w:bookmarkStart w:id="5267" w:name="_Toc48798536"/>
      <w:bookmarkStart w:id="5268" w:name="_Toc48800806"/>
      <w:bookmarkStart w:id="5269" w:name="_Toc48800975"/>
      <w:bookmarkStart w:id="5270" w:name="_Toc48803172"/>
      <w:bookmarkStart w:id="5271" w:name="_Toc48803341"/>
      <w:bookmarkStart w:id="5272" w:name="_Toc48803510"/>
      <w:bookmarkStart w:id="5273" w:name="_Toc48803848"/>
      <w:bookmarkStart w:id="5274" w:name="_Toc48804186"/>
      <w:bookmarkStart w:id="5275" w:name="_Toc48804355"/>
      <w:bookmarkStart w:id="5276" w:name="_Toc48804862"/>
      <w:bookmarkStart w:id="5277" w:name="_Toc48812485"/>
      <w:bookmarkStart w:id="5278" w:name="_Toc48892698"/>
      <w:bookmarkStart w:id="5279" w:name="_Toc48894530"/>
      <w:bookmarkStart w:id="5280" w:name="_Toc48895303"/>
      <w:bookmarkStart w:id="5281" w:name="_Toc48895489"/>
      <w:bookmarkStart w:id="5282" w:name="_Toc48896273"/>
      <w:bookmarkStart w:id="5283" w:name="_Toc48969058"/>
      <w:bookmarkStart w:id="5284" w:name="_Toc48969389"/>
      <w:bookmarkStart w:id="5285" w:name="_Toc48970312"/>
      <w:bookmarkStart w:id="5286" w:name="_Toc48974136"/>
      <w:bookmarkStart w:id="5287" w:name="_Toc48978632"/>
      <w:bookmarkStart w:id="5288" w:name="_Toc48979391"/>
      <w:bookmarkStart w:id="5289" w:name="_Toc48979578"/>
      <w:bookmarkStart w:id="5290" w:name="_Toc48980643"/>
      <w:bookmarkStart w:id="5291" w:name="_Toc49159716"/>
      <w:bookmarkStart w:id="5292" w:name="_Toc49159903"/>
      <w:r w:rsidRPr="00793D17">
        <w:rPr>
          <w:rFonts w:ascii="Arial" w:hAnsi="Arial"/>
          <w:i w:val="0"/>
          <w:sz w:val="22"/>
        </w:rPr>
        <w:t>Appendix 1</w:t>
      </w:r>
      <w:r w:rsidRPr="00793D17">
        <w:rPr>
          <w:rFonts w:ascii="Arial" w:hAnsi="Arial"/>
          <w:i w:val="0"/>
          <w:sz w:val="22"/>
        </w:rPr>
        <w:tab/>
        <w:t>Description of the Services</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rsidR="005C7B86" w:rsidRPr="00793D17" w:rsidRDefault="005C7B86" w:rsidP="005C7B86">
      <w:pPr>
        <w:tabs>
          <w:tab w:val="left" w:pos="4680"/>
        </w:tabs>
        <w:spacing w:before="96" w:after="96"/>
        <w:ind w:left="720"/>
        <w:jc w:val="both"/>
        <w:rPr>
          <w:lang w:val="en-GB"/>
        </w:rPr>
      </w:pPr>
      <w:r w:rsidRPr="00793D17">
        <w:rPr>
          <w:lang w:val="en-GB"/>
        </w:rPr>
        <w:t xml:space="preserve">This Appendix will include the final </w:t>
      </w:r>
      <w:r w:rsidRPr="00DC44F6">
        <w:rPr>
          <w:b/>
          <w:lang w:val="en-GB"/>
        </w:rPr>
        <w:t>Terms of Reference</w:t>
      </w:r>
      <w:r w:rsidRPr="00793D17">
        <w:rPr>
          <w:lang w:val="en-GB"/>
        </w:rPr>
        <w:t xml:space="preserve"> worked out by the Client and the Consultant during technical negotiations, dates for completion of various tasks, </w:t>
      </w:r>
      <w:r>
        <w:rPr>
          <w:lang w:val="en-GB"/>
        </w:rPr>
        <w:t xml:space="preserve">delivery of reports, documents, </w:t>
      </w:r>
      <w:r w:rsidRPr="00793D17">
        <w:rPr>
          <w:lang w:val="en-GB"/>
        </w:rPr>
        <w:t>place of performance for different tasks, specific tasks to be approved by Client, etc.</w:t>
      </w:r>
    </w:p>
    <w:p w:rsidR="005C7B86" w:rsidRPr="00793D17" w:rsidRDefault="005C7B86" w:rsidP="005C7B86">
      <w:pPr>
        <w:pStyle w:val="Heading5"/>
        <w:spacing w:before="96" w:after="96"/>
        <w:rPr>
          <w:rFonts w:ascii="Arial" w:hAnsi="Arial"/>
          <w:i w:val="0"/>
          <w:sz w:val="22"/>
        </w:rPr>
      </w:pPr>
      <w:bookmarkStart w:id="5293" w:name="_Toc350849425"/>
      <w:bookmarkStart w:id="5294" w:name="_Toc351343750"/>
      <w:bookmarkStart w:id="5295" w:name="_Toc37733647"/>
      <w:bookmarkStart w:id="5296" w:name="_Toc46725793"/>
      <w:bookmarkStart w:id="5297" w:name="_Toc46731400"/>
      <w:bookmarkStart w:id="5298" w:name="_Toc46731692"/>
      <w:bookmarkStart w:id="5299" w:name="_Toc46731998"/>
      <w:bookmarkStart w:id="5300" w:name="_Toc46732611"/>
      <w:bookmarkStart w:id="5301" w:name="_Toc46733366"/>
      <w:bookmarkStart w:id="5302" w:name="_Toc46733529"/>
      <w:bookmarkStart w:id="5303" w:name="_Toc46736353"/>
      <w:bookmarkStart w:id="5304" w:name="_Toc46736502"/>
      <w:bookmarkStart w:id="5305" w:name="_Toc46736709"/>
      <w:bookmarkStart w:id="5306" w:name="_Toc46736848"/>
      <w:bookmarkStart w:id="5307" w:name="_Toc46736951"/>
      <w:bookmarkStart w:id="5308" w:name="_Toc46737054"/>
      <w:bookmarkStart w:id="5309" w:name="_Toc46737156"/>
      <w:bookmarkStart w:id="5310" w:name="_Toc46737468"/>
      <w:bookmarkStart w:id="5311" w:name="_Toc47069400"/>
      <w:bookmarkStart w:id="5312" w:name="_Toc47070056"/>
      <w:bookmarkStart w:id="5313" w:name="_Toc47070294"/>
      <w:bookmarkStart w:id="5314" w:name="_Toc47071663"/>
      <w:bookmarkStart w:id="5315" w:name="_Toc47074002"/>
      <w:bookmarkStart w:id="5316" w:name="_Toc47074609"/>
      <w:bookmarkStart w:id="5317" w:name="_Toc47159194"/>
      <w:bookmarkStart w:id="5318" w:name="_Toc47170630"/>
      <w:bookmarkStart w:id="5319" w:name="_Toc47322695"/>
      <w:bookmarkStart w:id="5320" w:name="_Toc47326983"/>
      <w:bookmarkStart w:id="5321" w:name="_Toc47328819"/>
      <w:bookmarkStart w:id="5322" w:name="_Toc47331111"/>
      <w:bookmarkStart w:id="5323" w:name="_Toc47331789"/>
      <w:bookmarkStart w:id="5324" w:name="_Toc47331937"/>
      <w:bookmarkStart w:id="5325" w:name="_Toc47332076"/>
      <w:bookmarkStart w:id="5326" w:name="_Toc47332475"/>
      <w:bookmarkStart w:id="5327" w:name="_Toc47332698"/>
      <w:bookmarkStart w:id="5328" w:name="_Toc48551157"/>
      <w:bookmarkStart w:id="5329" w:name="_Toc48798537"/>
      <w:bookmarkStart w:id="5330" w:name="_Toc48800807"/>
      <w:bookmarkStart w:id="5331" w:name="_Toc48800976"/>
      <w:bookmarkStart w:id="5332" w:name="_Toc48803173"/>
      <w:bookmarkStart w:id="5333" w:name="_Toc48803342"/>
      <w:bookmarkStart w:id="5334" w:name="_Toc48803511"/>
      <w:bookmarkStart w:id="5335" w:name="_Toc48803849"/>
      <w:bookmarkStart w:id="5336" w:name="_Toc48804187"/>
      <w:bookmarkStart w:id="5337" w:name="_Toc48804356"/>
      <w:bookmarkStart w:id="5338" w:name="_Toc48804863"/>
      <w:bookmarkStart w:id="5339" w:name="_Toc48812486"/>
      <w:bookmarkStart w:id="5340" w:name="_Toc48892699"/>
      <w:bookmarkStart w:id="5341" w:name="_Toc48894531"/>
      <w:bookmarkStart w:id="5342" w:name="_Toc48895304"/>
      <w:bookmarkStart w:id="5343" w:name="_Toc48895490"/>
      <w:bookmarkStart w:id="5344" w:name="_Toc48896274"/>
      <w:bookmarkStart w:id="5345" w:name="_Toc48969059"/>
      <w:bookmarkStart w:id="5346" w:name="_Toc48969390"/>
      <w:bookmarkStart w:id="5347" w:name="_Toc48970313"/>
      <w:bookmarkStart w:id="5348" w:name="_Toc48974137"/>
      <w:bookmarkStart w:id="5349" w:name="_Toc48978633"/>
      <w:bookmarkStart w:id="5350" w:name="_Toc48979392"/>
      <w:bookmarkStart w:id="5351" w:name="_Toc48979579"/>
      <w:bookmarkStart w:id="5352" w:name="_Toc48980644"/>
      <w:bookmarkStart w:id="5353" w:name="_Toc49159717"/>
      <w:bookmarkStart w:id="5354" w:name="_Toc49159904"/>
      <w:r w:rsidRPr="00793D17">
        <w:rPr>
          <w:rFonts w:ascii="Arial" w:hAnsi="Arial"/>
          <w:i w:val="0"/>
          <w:sz w:val="22"/>
        </w:rPr>
        <w:t>Appendix 2</w:t>
      </w:r>
      <w:r w:rsidRPr="00793D17">
        <w:rPr>
          <w:rFonts w:ascii="Arial" w:hAnsi="Arial"/>
          <w:i w:val="0"/>
          <w:sz w:val="22"/>
        </w:rPr>
        <w:tab/>
        <w:t>Reporting Requirements</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rsidR="005C7B86" w:rsidRPr="00793D17" w:rsidRDefault="005C7B86" w:rsidP="005C7B86">
      <w:pPr>
        <w:spacing w:before="96" w:after="96"/>
        <w:ind w:left="720"/>
        <w:rPr>
          <w:lang w:val="en-GB"/>
        </w:rPr>
      </w:pPr>
      <w:r w:rsidRPr="00793D17">
        <w:rPr>
          <w:lang w:val="en-GB"/>
        </w:rPr>
        <w:t>List format, frequency, and contents of reports; persons to receive them; dates of submission; etc.  If no reports are to be submitted, state here “Not applicable.”</w:t>
      </w:r>
    </w:p>
    <w:p w:rsidR="005C7B86" w:rsidRPr="00793D17" w:rsidRDefault="005C7B86" w:rsidP="005C7B86">
      <w:pPr>
        <w:pStyle w:val="Heading5"/>
        <w:spacing w:before="96" w:after="96"/>
        <w:rPr>
          <w:rFonts w:ascii="Arial" w:hAnsi="Arial"/>
          <w:i w:val="0"/>
          <w:sz w:val="22"/>
        </w:rPr>
      </w:pPr>
      <w:bookmarkStart w:id="5355" w:name="_Toc350849426"/>
      <w:bookmarkStart w:id="5356" w:name="_Toc351343751"/>
      <w:bookmarkStart w:id="5357" w:name="_Toc37733648"/>
      <w:bookmarkStart w:id="5358" w:name="_Toc46725794"/>
      <w:bookmarkStart w:id="5359" w:name="_Toc46731401"/>
      <w:bookmarkStart w:id="5360" w:name="_Toc46731693"/>
      <w:bookmarkStart w:id="5361" w:name="_Toc46731999"/>
      <w:bookmarkStart w:id="5362" w:name="_Toc46732612"/>
      <w:bookmarkStart w:id="5363" w:name="_Toc46733367"/>
      <w:bookmarkStart w:id="5364" w:name="_Toc46733530"/>
      <w:bookmarkStart w:id="5365" w:name="_Toc46736354"/>
      <w:bookmarkStart w:id="5366" w:name="_Toc46736503"/>
      <w:bookmarkStart w:id="5367" w:name="_Toc46736710"/>
      <w:bookmarkStart w:id="5368" w:name="_Toc46736849"/>
      <w:bookmarkStart w:id="5369" w:name="_Toc46736952"/>
      <w:bookmarkStart w:id="5370" w:name="_Toc46737055"/>
      <w:bookmarkStart w:id="5371" w:name="_Toc46737157"/>
      <w:bookmarkStart w:id="5372" w:name="_Toc46737469"/>
      <w:bookmarkStart w:id="5373" w:name="_Toc47069401"/>
      <w:bookmarkStart w:id="5374" w:name="_Toc47070057"/>
      <w:bookmarkStart w:id="5375" w:name="_Toc47070295"/>
      <w:bookmarkStart w:id="5376" w:name="_Toc47071664"/>
      <w:bookmarkStart w:id="5377" w:name="_Toc47074003"/>
      <w:bookmarkStart w:id="5378" w:name="_Toc47074610"/>
      <w:bookmarkStart w:id="5379" w:name="_Toc47159195"/>
      <w:bookmarkStart w:id="5380" w:name="_Toc47170631"/>
      <w:bookmarkStart w:id="5381" w:name="_Toc47322696"/>
      <w:bookmarkStart w:id="5382" w:name="_Toc47326984"/>
      <w:bookmarkStart w:id="5383" w:name="_Toc47328820"/>
      <w:bookmarkStart w:id="5384" w:name="_Toc47331112"/>
      <w:bookmarkStart w:id="5385" w:name="_Toc47331790"/>
      <w:bookmarkStart w:id="5386" w:name="_Toc47331938"/>
      <w:bookmarkStart w:id="5387" w:name="_Toc47332077"/>
      <w:bookmarkStart w:id="5388" w:name="_Toc47332476"/>
      <w:bookmarkStart w:id="5389" w:name="_Toc47332699"/>
      <w:bookmarkStart w:id="5390" w:name="_Toc48551158"/>
      <w:bookmarkStart w:id="5391" w:name="_Toc48798538"/>
      <w:bookmarkStart w:id="5392" w:name="_Toc48800808"/>
      <w:bookmarkStart w:id="5393" w:name="_Toc48800977"/>
      <w:bookmarkStart w:id="5394" w:name="_Toc48803174"/>
      <w:bookmarkStart w:id="5395" w:name="_Toc48803343"/>
      <w:bookmarkStart w:id="5396" w:name="_Toc48803512"/>
      <w:bookmarkStart w:id="5397" w:name="_Toc48803850"/>
      <w:bookmarkStart w:id="5398" w:name="_Toc48804188"/>
      <w:bookmarkStart w:id="5399" w:name="_Toc48804357"/>
      <w:bookmarkStart w:id="5400" w:name="_Toc48804864"/>
      <w:bookmarkStart w:id="5401" w:name="_Toc48812487"/>
      <w:bookmarkStart w:id="5402" w:name="_Toc48892700"/>
      <w:bookmarkStart w:id="5403" w:name="_Toc48894532"/>
      <w:bookmarkStart w:id="5404" w:name="_Toc48895305"/>
      <w:bookmarkStart w:id="5405" w:name="_Toc48895491"/>
      <w:bookmarkStart w:id="5406" w:name="_Toc48896275"/>
      <w:bookmarkStart w:id="5407" w:name="_Toc48969060"/>
      <w:bookmarkStart w:id="5408" w:name="_Toc48969391"/>
      <w:bookmarkStart w:id="5409" w:name="_Toc48970314"/>
      <w:bookmarkStart w:id="5410" w:name="_Toc48974138"/>
      <w:bookmarkStart w:id="5411" w:name="_Toc48978634"/>
      <w:bookmarkStart w:id="5412" w:name="_Toc48979393"/>
      <w:bookmarkStart w:id="5413" w:name="_Toc48979580"/>
      <w:bookmarkStart w:id="5414" w:name="_Toc48980645"/>
      <w:bookmarkStart w:id="5415" w:name="_Toc49159718"/>
      <w:bookmarkStart w:id="5416" w:name="_Toc49159905"/>
      <w:r w:rsidRPr="00793D17">
        <w:rPr>
          <w:rFonts w:ascii="Arial" w:hAnsi="Arial"/>
          <w:i w:val="0"/>
          <w:sz w:val="22"/>
        </w:rPr>
        <w:t>Appendix 3</w:t>
      </w:r>
      <w:r w:rsidRPr="00793D17">
        <w:rPr>
          <w:rFonts w:ascii="Arial" w:hAnsi="Arial"/>
          <w:i w:val="0"/>
          <w:sz w:val="22"/>
        </w:rPr>
        <w:tab/>
        <w:t xml:space="preserve">Key Personnel and </w:t>
      </w:r>
      <w:bookmarkEnd w:id="5355"/>
      <w:bookmarkEnd w:id="5356"/>
      <w:r w:rsidRPr="00793D17">
        <w:rPr>
          <w:rFonts w:ascii="Arial" w:hAnsi="Arial"/>
          <w:i w:val="0"/>
          <w:sz w:val="22"/>
        </w:rPr>
        <w:t>Sub Consultants</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p>
    <w:p w:rsidR="005C7B86" w:rsidRPr="00793D17" w:rsidRDefault="005C7B86" w:rsidP="005C7B86">
      <w:pPr>
        <w:spacing w:before="96" w:after="96"/>
        <w:ind w:left="720"/>
        <w:rPr>
          <w:i/>
          <w:lang w:val="en-GB"/>
        </w:rPr>
      </w:pPr>
      <w:r w:rsidRPr="00793D17">
        <w:rPr>
          <w:iCs/>
          <w:lang w:val="en-GB"/>
        </w:rPr>
        <w:t>List under</w:t>
      </w:r>
      <w:r w:rsidRPr="00793D17">
        <w:rPr>
          <w:i/>
          <w:lang w:val="en-GB"/>
        </w:rPr>
        <w:t>:</w:t>
      </w:r>
    </w:p>
    <w:p w:rsidR="005C7B86" w:rsidRPr="00793D17" w:rsidRDefault="005C7B86" w:rsidP="005C7B86">
      <w:pPr>
        <w:spacing w:before="96" w:after="96"/>
        <w:ind w:left="1440" w:hanging="720"/>
        <w:rPr>
          <w:lang w:val="en-GB"/>
        </w:rPr>
      </w:pPr>
      <w:r w:rsidRPr="00793D17">
        <w:rPr>
          <w:lang w:val="en-GB"/>
        </w:rPr>
        <w:t>3A</w:t>
      </w:r>
      <w:r w:rsidRPr="00793D17">
        <w:rPr>
          <w:lang w:val="en-GB"/>
        </w:rPr>
        <w:tab/>
        <w:t>Titles [and names, if already available], detailed job descriptions and minimum qualifications of Key Personnel, and staff-months for each.</w:t>
      </w:r>
    </w:p>
    <w:p w:rsidR="005C7B86" w:rsidRPr="00793D17" w:rsidRDefault="005C7B86" w:rsidP="005C7B86">
      <w:pPr>
        <w:spacing w:before="96" w:after="96"/>
        <w:ind w:left="1440" w:hanging="720"/>
        <w:rPr>
          <w:lang w:val="en-GB"/>
        </w:rPr>
      </w:pPr>
      <w:r w:rsidRPr="00793D17">
        <w:rPr>
          <w:lang w:val="en-GB"/>
        </w:rPr>
        <w:t>3B</w:t>
      </w:r>
      <w:r w:rsidRPr="00793D17">
        <w:rPr>
          <w:lang w:val="en-GB"/>
        </w:rPr>
        <w:tab/>
        <w:t>List of approved Sub Consultants (if already available); same information with respect to their Personnel as in</w:t>
      </w:r>
      <w:r>
        <w:rPr>
          <w:lang w:val="en-GB"/>
        </w:rPr>
        <w:t xml:space="preserve"> 3A</w:t>
      </w:r>
      <w:r w:rsidRPr="00793D17">
        <w:rPr>
          <w:lang w:val="en-GB"/>
        </w:rPr>
        <w:t>.</w:t>
      </w:r>
    </w:p>
    <w:p w:rsidR="005C7B86" w:rsidRPr="00793D17" w:rsidRDefault="005C7B86" w:rsidP="005C7B86">
      <w:pPr>
        <w:pStyle w:val="Heading5"/>
        <w:spacing w:before="96" w:after="96"/>
        <w:rPr>
          <w:rFonts w:ascii="Arial" w:hAnsi="Arial"/>
          <w:i w:val="0"/>
          <w:sz w:val="22"/>
        </w:rPr>
      </w:pPr>
      <w:bookmarkStart w:id="5417" w:name="_Toc351343753"/>
      <w:bookmarkStart w:id="5418" w:name="_Toc37733649"/>
      <w:bookmarkStart w:id="5419" w:name="_Toc46725795"/>
      <w:bookmarkStart w:id="5420" w:name="_Toc46731402"/>
      <w:bookmarkStart w:id="5421" w:name="_Toc46731694"/>
      <w:bookmarkStart w:id="5422" w:name="_Toc46732000"/>
      <w:bookmarkStart w:id="5423" w:name="_Toc46732613"/>
      <w:bookmarkStart w:id="5424" w:name="_Toc46733368"/>
      <w:bookmarkStart w:id="5425" w:name="_Toc46733531"/>
      <w:bookmarkStart w:id="5426" w:name="_Toc46736355"/>
      <w:bookmarkStart w:id="5427" w:name="_Toc46736504"/>
      <w:bookmarkStart w:id="5428" w:name="_Toc46736711"/>
      <w:bookmarkStart w:id="5429" w:name="_Toc46736850"/>
      <w:bookmarkStart w:id="5430" w:name="_Toc46736953"/>
      <w:bookmarkStart w:id="5431" w:name="_Toc46737056"/>
      <w:bookmarkStart w:id="5432" w:name="_Toc46737158"/>
      <w:bookmarkStart w:id="5433" w:name="_Toc46737470"/>
      <w:bookmarkStart w:id="5434" w:name="_Toc47069402"/>
      <w:bookmarkStart w:id="5435" w:name="_Toc47070058"/>
      <w:bookmarkStart w:id="5436" w:name="_Toc47070296"/>
      <w:bookmarkStart w:id="5437" w:name="_Toc47071665"/>
      <w:bookmarkStart w:id="5438" w:name="_Toc47074004"/>
      <w:bookmarkStart w:id="5439" w:name="_Toc47074611"/>
      <w:bookmarkStart w:id="5440" w:name="_Toc47159196"/>
      <w:bookmarkStart w:id="5441" w:name="_Toc47170632"/>
      <w:bookmarkStart w:id="5442" w:name="_Toc47322697"/>
      <w:bookmarkStart w:id="5443" w:name="_Toc47326985"/>
      <w:bookmarkStart w:id="5444" w:name="_Toc47328821"/>
      <w:bookmarkStart w:id="5445" w:name="_Toc47331113"/>
      <w:bookmarkStart w:id="5446" w:name="_Toc47331791"/>
      <w:bookmarkStart w:id="5447" w:name="_Toc47331939"/>
      <w:bookmarkStart w:id="5448" w:name="_Toc47332078"/>
      <w:bookmarkStart w:id="5449" w:name="_Toc47332477"/>
      <w:bookmarkStart w:id="5450" w:name="_Toc47332700"/>
      <w:bookmarkStart w:id="5451" w:name="_Toc48551159"/>
      <w:bookmarkStart w:id="5452" w:name="_Toc48798539"/>
      <w:bookmarkStart w:id="5453" w:name="_Toc48800809"/>
      <w:bookmarkStart w:id="5454" w:name="_Toc48800978"/>
      <w:bookmarkStart w:id="5455" w:name="_Toc48803175"/>
      <w:bookmarkStart w:id="5456" w:name="_Toc48803344"/>
      <w:bookmarkStart w:id="5457" w:name="_Toc48803513"/>
      <w:bookmarkStart w:id="5458" w:name="_Toc48803851"/>
      <w:bookmarkStart w:id="5459" w:name="_Toc48804189"/>
      <w:bookmarkStart w:id="5460" w:name="_Toc48804358"/>
      <w:bookmarkStart w:id="5461" w:name="_Toc48804865"/>
      <w:bookmarkStart w:id="5462" w:name="_Toc48812488"/>
      <w:bookmarkStart w:id="5463" w:name="_Toc48892701"/>
      <w:bookmarkStart w:id="5464" w:name="_Toc48894533"/>
      <w:bookmarkStart w:id="5465" w:name="_Toc48895306"/>
      <w:bookmarkStart w:id="5466" w:name="_Toc48895492"/>
      <w:bookmarkStart w:id="5467" w:name="_Toc48896276"/>
      <w:bookmarkStart w:id="5468" w:name="_Toc48969061"/>
      <w:bookmarkStart w:id="5469" w:name="_Toc48969392"/>
      <w:bookmarkStart w:id="5470" w:name="_Toc48970315"/>
      <w:bookmarkStart w:id="5471" w:name="_Toc48974139"/>
      <w:bookmarkStart w:id="5472" w:name="_Toc48978635"/>
      <w:bookmarkStart w:id="5473" w:name="_Toc48979394"/>
      <w:bookmarkStart w:id="5474" w:name="_Toc48979581"/>
      <w:bookmarkStart w:id="5475" w:name="_Toc48980646"/>
      <w:bookmarkStart w:id="5476" w:name="_Toc49159719"/>
      <w:bookmarkStart w:id="5477" w:name="_Toc49159906"/>
      <w:r w:rsidRPr="00793D17">
        <w:rPr>
          <w:rFonts w:ascii="Arial" w:hAnsi="Arial"/>
          <w:i w:val="0"/>
          <w:sz w:val="22"/>
        </w:rPr>
        <w:t>Appendix 4</w:t>
      </w:r>
      <w:r w:rsidRPr="00793D17">
        <w:rPr>
          <w:rFonts w:ascii="Arial" w:hAnsi="Arial"/>
          <w:i w:val="0"/>
          <w:sz w:val="22"/>
        </w:rPr>
        <w:tab/>
        <w:t>Hours of Work for Key Personnel</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rsidR="005C7B86" w:rsidRDefault="005C7B86" w:rsidP="005C7B86">
      <w:pPr>
        <w:spacing w:before="96" w:after="96"/>
        <w:ind w:left="720"/>
        <w:rPr>
          <w:iCs/>
          <w:lang w:val="en-GB"/>
        </w:rPr>
      </w:pPr>
      <w:r>
        <w:rPr>
          <w:iCs/>
        </w:rPr>
        <w:t>(</w:t>
      </w:r>
      <w:r w:rsidRPr="009955D0">
        <w:rPr>
          <w:i/>
          <w:iCs/>
          <w:lang w:val="en-GB"/>
        </w:rPr>
        <w:t>List here the hours of work for Key Personnel; entitlement, if any, to overtime pay, sick leave pay, vacation leave pay, etc</w:t>
      </w:r>
      <w:r w:rsidRPr="00793D17">
        <w:rPr>
          <w:iCs/>
          <w:lang w:val="en-GB"/>
        </w:rPr>
        <w:t>.</w:t>
      </w:r>
      <w:r>
        <w:rPr>
          <w:iCs/>
          <w:lang w:val="en-GB"/>
        </w:rPr>
        <w:t>)</w:t>
      </w:r>
    </w:p>
    <w:p w:rsidR="005C7B86" w:rsidRDefault="005C7B86" w:rsidP="005C7B86">
      <w:pPr>
        <w:spacing w:before="96" w:after="96"/>
        <w:ind w:left="720"/>
        <w:rPr>
          <w:iCs/>
          <w:lang w:val="en-GB"/>
        </w:rPr>
      </w:pPr>
      <w:r>
        <w:rPr>
          <w:iCs/>
          <w:lang w:val="en-GB"/>
        </w:rPr>
        <w:t>For Lump Sum contracts, Consultant’s payments are linked with the delivery of certain outputs usually reports and important deliverables. The Client needs to be satisfied with the out put of the Consultant.</w:t>
      </w:r>
    </w:p>
    <w:p w:rsidR="005C7B86" w:rsidRDefault="005C7B86" w:rsidP="005C7B86">
      <w:pPr>
        <w:spacing w:before="96" w:after="96"/>
        <w:ind w:left="720"/>
        <w:rPr>
          <w:iCs/>
          <w:lang w:val="en-GB"/>
        </w:rPr>
      </w:pPr>
    </w:p>
    <w:p w:rsidR="005C7B86" w:rsidRDefault="005C7B86" w:rsidP="005C7B86">
      <w:pPr>
        <w:spacing w:before="96" w:after="96"/>
        <w:ind w:left="720"/>
        <w:rPr>
          <w:iCs/>
          <w:lang w:val="en-GB"/>
        </w:rPr>
      </w:pPr>
      <w:r>
        <w:rPr>
          <w:iCs/>
          <w:lang w:val="en-GB"/>
        </w:rPr>
        <w:t>Key personnel shall work following the official working hours, holidays etc. of the Client. In case of urgency, consultant may be required to work beyond the official working hours of the Client.</w:t>
      </w:r>
    </w:p>
    <w:p w:rsidR="005C7B86" w:rsidRDefault="005C7B86" w:rsidP="005C7B86">
      <w:pPr>
        <w:spacing w:before="96" w:after="96"/>
        <w:ind w:left="720"/>
        <w:rPr>
          <w:iCs/>
          <w:lang w:val="en-GB"/>
        </w:rPr>
      </w:pPr>
      <w:r>
        <w:rPr>
          <w:iCs/>
          <w:lang w:val="en-GB"/>
        </w:rPr>
        <w:t xml:space="preserve">Key personnel shall not be entitled </w:t>
      </w:r>
      <w:r w:rsidRPr="00793D17">
        <w:rPr>
          <w:iCs/>
          <w:lang w:val="en-GB"/>
        </w:rPr>
        <w:t>to overtime pay, sick leave pay, vacation leave pay, etc.</w:t>
      </w:r>
      <w:r>
        <w:rPr>
          <w:iCs/>
          <w:lang w:val="en-GB"/>
        </w:rPr>
        <w:t xml:space="preserve"> These are included in the Consultant’s remuneration.</w:t>
      </w:r>
    </w:p>
    <w:p w:rsidR="005C7B86" w:rsidRPr="00793D17" w:rsidRDefault="005C7B86" w:rsidP="005C7B86">
      <w:pPr>
        <w:spacing w:before="96" w:after="96"/>
        <w:ind w:left="720"/>
        <w:rPr>
          <w:iCs/>
          <w:lang w:val="en-GB"/>
        </w:rPr>
      </w:pPr>
    </w:p>
    <w:p w:rsidR="005C7B86" w:rsidRPr="00793D17" w:rsidRDefault="005C7B86" w:rsidP="005C7B86">
      <w:pPr>
        <w:pStyle w:val="Heading5"/>
        <w:spacing w:before="96" w:after="96"/>
        <w:rPr>
          <w:rFonts w:ascii="Arial" w:hAnsi="Arial"/>
          <w:i w:val="0"/>
          <w:sz w:val="22"/>
        </w:rPr>
      </w:pPr>
      <w:bookmarkStart w:id="5478" w:name="_Toc351343754"/>
      <w:bookmarkStart w:id="5479" w:name="_Toc37733650"/>
      <w:bookmarkStart w:id="5480" w:name="_Toc46725796"/>
      <w:bookmarkStart w:id="5481" w:name="_Toc46731403"/>
      <w:bookmarkStart w:id="5482" w:name="_Toc46731695"/>
      <w:bookmarkStart w:id="5483" w:name="_Toc46732001"/>
      <w:bookmarkStart w:id="5484" w:name="_Toc46732614"/>
      <w:bookmarkStart w:id="5485" w:name="_Toc46733369"/>
      <w:bookmarkStart w:id="5486" w:name="_Toc46733532"/>
      <w:bookmarkStart w:id="5487" w:name="_Toc46736356"/>
      <w:bookmarkStart w:id="5488" w:name="_Toc46736505"/>
      <w:bookmarkStart w:id="5489" w:name="_Toc46736712"/>
      <w:bookmarkStart w:id="5490" w:name="_Toc46736851"/>
      <w:bookmarkStart w:id="5491" w:name="_Toc46736954"/>
      <w:bookmarkStart w:id="5492" w:name="_Toc46737057"/>
      <w:bookmarkStart w:id="5493" w:name="_Toc46737159"/>
      <w:bookmarkStart w:id="5494" w:name="_Toc46737471"/>
      <w:bookmarkStart w:id="5495" w:name="_Toc47069403"/>
      <w:bookmarkStart w:id="5496" w:name="_Toc47070059"/>
      <w:bookmarkStart w:id="5497" w:name="_Toc47070297"/>
      <w:bookmarkStart w:id="5498" w:name="_Toc47071666"/>
      <w:bookmarkStart w:id="5499" w:name="_Toc47074005"/>
      <w:bookmarkStart w:id="5500" w:name="_Toc47074612"/>
      <w:bookmarkStart w:id="5501" w:name="_Toc47159197"/>
      <w:bookmarkStart w:id="5502" w:name="_Toc47170633"/>
      <w:bookmarkStart w:id="5503" w:name="_Toc47322698"/>
      <w:bookmarkStart w:id="5504" w:name="_Toc47326986"/>
      <w:bookmarkStart w:id="5505" w:name="_Toc47328822"/>
      <w:bookmarkStart w:id="5506" w:name="_Toc47331114"/>
      <w:bookmarkStart w:id="5507" w:name="_Toc47331792"/>
      <w:bookmarkStart w:id="5508" w:name="_Toc47331940"/>
      <w:bookmarkStart w:id="5509" w:name="_Toc47332079"/>
      <w:bookmarkStart w:id="5510" w:name="_Toc47332478"/>
      <w:bookmarkStart w:id="5511" w:name="_Toc47332701"/>
      <w:bookmarkStart w:id="5512" w:name="_Toc48551160"/>
      <w:bookmarkStart w:id="5513" w:name="_Toc48798540"/>
      <w:bookmarkStart w:id="5514" w:name="_Toc48800810"/>
      <w:bookmarkStart w:id="5515" w:name="_Toc48800979"/>
      <w:bookmarkStart w:id="5516" w:name="_Toc48803176"/>
      <w:bookmarkStart w:id="5517" w:name="_Toc48803345"/>
      <w:bookmarkStart w:id="5518" w:name="_Toc48803514"/>
      <w:bookmarkStart w:id="5519" w:name="_Toc48803852"/>
      <w:bookmarkStart w:id="5520" w:name="_Toc48804190"/>
      <w:bookmarkStart w:id="5521" w:name="_Toc48804359"/>
      <w:bookmarkStart w:id="5522" w:name="_Toc48804866"/>
      <w:bookmarkStart w:id="5523" w:name="_Toc48812489"/>
      <w:bookmarkStart w:id="5524" w:name="_Toc48892702"/>
      <w:bookmarkStart w:id="5525" w:name="_Toc48894534"/>
      <w:bookmarkStart w:id="5526" w:name="_Toc48895307"/>
      <w:bookmarkStart w:id="5527" w:name="_Toc48895493"/>
      <w:bookmarkStart w:id="5528" w:name="_Toc48896277"/>
      <w:bookmarkStart w:id="5529" w:name="_Toc48969062"/>
      <w:bookmarkStart w:id="5530" w:name="_Toc48969393"/>
      <w:bookmarkStart w:id="5531" w:name="_Toc48970316"/>
      <w:bookmarkStart w:id="5532" w:name="_Toc48974140"/>
      <w:bookmarkStart w:id="5533" w:name="_Toc48978636"/>
      <w:bookmarkStart w:id="5534" w:name="_Toc48979395"/>
      <w:bookmarkStart w:id="5535" w:name="_Toc48979582"/>
      <w:bookmarkStart w:id="5536" w:name="_Toc48980647"/>
      <w:bookmarkStart w:id="5537" w:name="_Toc49159720"/>
      <w:bookmarkStart w:id="5538" w:name="_Toc49159907"/>
      <w:r w:rsidRPr="00793D17">
        <w:rPr>
          <w:rFonts w:ascii="Arial" w:hAnsi="Arial"/>
          <w:i w:val="0"/>
          <w:sz w:val="22"/>
        </w:rPr>
        <w:t>Appendix 5</w:t>
      </w:r>
      <w:r w:rsidRPr="00793D17">
        <w:rPr>
          <w:rFonts w:ascii="Arial" w:hAnsi="Arial"/>
          <w:i w:val="0"/>
          <w:sz w:val="22"/>
        </w:rPr>
        <w:tab/>
        <w:t>Duties of the Client</w:t>
      </w:r>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rsidR="005C7B86" w:rsidRPr="00793D17" w:rsidRDefault="005C7B86" w:rsidP="005C7B86">
      <w:pPr>
        <w:spacing w:before="96" w:after="96"/>
        <w:ind w:left="720"/>
        <w:rPr>
          <w:iCs/>
          <w:lang w:val="en-GB"/>
        </w:rPr>
      </w:pPr>
      <w:r w:rsidRPr="00793D17">
        <w:rPr>
          <w:iCs/>
          <w:lang w:val="en-GB"/>
        </w:rPr>
        <w:t>List under:</w:t>
      </w:r>
    </w:p>
    <w:p w:rsidR="005C7B86" w:rsidRPr="00793D17" w:rsidRDefault="005C7B86" w:rsidP="005C7B86">
      <w:pPr>
        <w:spacing w:before="96" w:after="96"/>
        <w:ind w:left="1440" w:hanging="720"/>
        <w:rPr>
          <w:iCs/>
          <w:lang w:val="en-GB"/>
        </w:rPr>
      </w:pPr>
      <w:r w:rsidRPr="00793D17">
        <w:rPr>
          <w:iCs/>
          <w:lang w:val="en-GB"/>
        </w:rPr>
        <w:t>5A</w:t>
      </w:r>
      <w:r w:rsidRPr="00793D17">
        <w:rPr>
          <w:iCs/>
          <w:lang w:val="en-GB"/>
        </w:rPr>
        <w:tab/>
        <w:t>Services, facilities and property to be made available to the Consultant by the Client.</w:t>
      </w:r>
    </w:p>
    <w:p w:rsidR="005C7B86" w:rsidRPr="00793D17" w:rsidRDefault="005C7B86" w:rsidP="005C7B86">
      <w:pPr>
        <w:spacing w:before="96" w:after="96"/>
        <w:ind w:left="1440" w:hanging="720"/>
        <w:rPr>
          <w:iCs/>
          <w:lang w:val="en-GB"/>
        </w:rPr>
      </w:pPr>
      <w:r w:rsidRPr="00793D17">
        <w:rPr>
          <w:iCs/>
          <w:lang w:val="en-GB"/>
        </w:rPr>
        <w:t>5B</w:t>
      </w:r>
      <w:r w:rsidRPr="00793D17">
        <w:rPr>
          <w:iCs/>
          <w:lang w:val="en-GB"/>
        </w:rPr>
        <w:tab/>
        <w:t>Professional and support counterpart personnel to be made available to the Consultant by the Client.</w:t>
      </w:r>
    </w:p>
    <w:p w:rsidR="005C7B86" w:rsidRPr="00793D17" w:rsidRDefault="005C7B86" w:rsidP="005C7B86">
      <w:pPr>
        <w:pStyle w:val="Heading5"/>
        <w:spacing w:before="96" w:after="96"/>
        <w:rPr>
          <w:rFonts w:ascii="Arial" w:hAnsi="Arial"/>
          <w:i w:val="0"/>
          <w:sz w:val="22"/>
        </w:rPr>
      </w:pPr>
      <w:bookmarkStart w:id="5539" w:name="_Toc351343755"/>
      <w:bookmarkStart w:id="5540" w:name="_Toc37733651"/>
      <w:bookmarkStart w:id="5541" w:name="_Toc46725797"/>
      <w:bookmarkStart w:id="5542" w:name="_Toc46731404"/>
      <w:bookmarkStart w:id="5543" w:name="_Toc46731696"/>
      <w:bookmarkStart w:id="5544" w:name="_Toc46732002"/>
      <w:bookmarkStart w:id="5545" w:name="_Toc46732615"/>
      <w:bookmarkStart w:id="5546" w:name="_Toc46733370"/>
      <w:bookmarkStart w:id="5547" w:name="_Toc46733533"/>
      <w:bookmarkStart w:id="5548" w:name="_Toc46736357"/>
      <w:bookmarkStart w:id="5549" w:name="_Toc46736506"/>
      <w:bookmarkStart w:id="5550" w:name="_Toc46736713"/>
      <w:bookmarkStart w:id="5551" w:name="_Toc46736852"/>
      <w:bookmarkStart w:id="5552" w:name="_Toc46736955"/>
      <w:bookmarkStart w:id="5553" w:name="_Toc46737058"/>
      <w:bookmarkStart w:id="5554" w:name="_Toc46737160"/>
      <w:bookmarkStart w:id="5555" w:name="_Toc46737472"/>
      <w:bookmarkStart w:id="5556" w:name="_Toc47069404"/>
      <w:bookmarkStart w:id="5557" w:name="_Toc47070060"/>
      <w:bookmarkStart w:id="5558" w:name="_Toc47070298"/>
      <w:bookmarkStart w:id="5559" w:name="_Toc47071667"/>
      <w:bookmarkStart w:id="5560" w:name="_Toc47074006"/>
      <w:bookmarkStart w:id="5561" w:name="_Toc47074613"/>
      <w:bookmarkStart w:id="5562" w:name="_Toc47159198"/>
      <w:bookmarkStart w:id="5563" w:name="_Toc47170634"/>
      <w:bookmarkStart w:id="5564" w:name="_Toc47322699"/>
      <w:bookmarkStart w:id="5565" w:name="_Toc47326987"/>
      <w:bookmarkStart w:id="5566" w:name="_Toc47328823"/>
      <w:bookmarkStart w:id="5567" w:name="_Toc47331115"/>
      <w:bookmarkStart w:id="5568" w:name="_Toc47331793"/>
      <w:bookmarkStart w:id="5569" w:name="_Toc47331941"/>
      <w:bookmarkStart w:id="5570" w:name="_Toc47332080"/>
      <w:bookmarkStart w:id="5571" w:name="_Toc47332479"/>
      <w:bookmarkStart w:id="5572" w:name="_Toc47332702"/>
      <w:bookmarkStart w:id="5573" w:name="_Toc48551161"/>
      <w:bookmarkStart w:id="5574" w:name="_Toc48798541"/>
      <w:bookmarkStart w:id="5575" w:name="_Toc48800811"/>
      <w:bookmarkStart w:id="5576" w:name="_Toc48800980"/>
      <w:bookmarkStart w:id="5577" w:name="_Toc48803177"/>
      <w:bookmarkStart w:id="5578" w:name="_Toc48803346"/>
      <w:bookmarkStart w:id="5579" w:name="_Toc48803515"/>
      <w:bookmarkStart w:id="5580" w:name="_Toc48803853"/>
      <w:bookmarkStart w:id="5581" w:name="_Toc48804191"/>
      <w:bookmarkStart w:id="5582" w:name="_Toc48804360"/>
      <w:bookmarkStart w:id="5583" w:name="_Toc48804867"/>
      <w:bookmarkStart w:id="5584" w:name="_Toc48812490"/>
      <w:bookmarkStart w:id="5585" w:name="_Toc48892703"/>
      <w:bookmarkStart w:id="5586" w:name="_Toc48894535"/>
      <w:bookmarkStart w:id="5587" w:name="_Toc48895308"/>
      <w:bookmarkStart w:id="5588" w:name="_Toc48895494"/>
      <w:bookmarkStart w:id="5589" w:name="_Toc48896278"/>
      <w:bookmarkStart w:id="5590" w:name="_Toc48969063"/>
      <w:bookmarkStart w:id="5591" w:name="_Toc48969394"/>
      <w:bookmarkStart w:id="5592" w:name="_Toc48970317"/>
      <w:bookmarkStart w:id="5593" w:name="_Toc48974141"/>
      <w:bookmarkStart w:id="5594" w:name="_Toc48978637"/>
      <w:bookmarkStart w:id="5595" w:name="_Toc48979396"/>
      <w:bookmarkStart w:id="5596" w:name="_Toc48979583"/>
      <w:bookmarkStart w:id="5597" w:name="_Toc48980648"/>
      <w:bookmarkStart w:id="5598" w:name="_Toc49159721"/>
      <w:bookmarkStart w:id="5599" w:name="_Toc49159908"/>
      <w:r w:rsidRPr="00793D17">
        <w:rPr>
          <w:rFonts w:ascii="Arial" w:hAnsi="Arial"/>
          <w:i w:val="0"/>
          <w:sz w:val="22"/>
        </w:rPr>
        <w:t>Appendix 6</w:t>
      </w:r>
      <w:r w:rsidRPr="00793D17">
        <w:rPr>
          <w:rFonts w:ascii="Arial" w:hAnsi="Arial"/>
          <w:i w:val="0"/>
          <w:sz w:val="22"/>
        </w:rPr>
        <w:tab/>
        <w:t>Cost Estimates</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rsidR="005C7B86" w:rsidRPr="00793D17" w:rsidRDefault="005C7B86" w:rsidP="005C7B86">
      <w:pPr>
        <w:spacing w:before="96" w:after="96"/>
        <w:ind w:left="720"/>
        <w:rPr>
          <w:iCs/>
          <w:lang w:val="en-GB"/>
        </w:rPr>
      </w:pPr>
      <w:r w:rsidRPr="00793D17">
        <w:rPr>
          <w:iCs/>
          <w:lang w:val="en-GB"/>
        </w:rPr>
        <w:t>List hereunder cost estimates:</w:t>
      </w:r>
    </w:p>
    <w:p w:rsidR="005C7B86" w:rsidRPr="00793D17" w:rsidRDefault="005C7B86" w:rsidP="005C7B86">
      <w:pPr>
        <w:spacing w:before="40" w:after="40"/>
        <w:ind w:left="720"/>
        <w:jc w:val="both"/>
        <w:rPr>
          <w:iCs/>
          <w:lang w:val="en-GB"/>
        </w:rPr>
      </w:pPr>
      <w:r w:rsidRPr="00793D17">
        <w:rPr>
          <w:iCs/>
          <w:lang w:val="en-GB"/>
        </w:rPr>
        <w:t>A.</w:t>
      </w:r>
      <w:r w:rsidRPr="00793D17">
        <w:rPr>
          <w:iCs/>
          <w:lang w:val="en-GB"/>
        </w:rPr>
        <w:tab/>
        <w:t>Monthly rates for Personnel (Key Personnel and other Personnel)</w:t>
      </w:r>
    </w:p>
    <w:p w:rsidR="005C7B86" w:rsidRPr="00793D17" w:rsidRDefault="005C7B86" w:rsidP="005C7B86">
      <w:pPr>
        <w:spacing w:before="40" w:after="40"/>
        <w:ind w:left="720"/>
        <w:jc w:val="both"/>
        <w:rPr>
          <w:iCs/>
          <w:lang w:val="en-GB"/>
        </w:rPr>
      </w:pPr>
      <w:r w:rsidRPr="00793D17">
        <w:rPr>
          <w:iCs/>
          <w:lang w:val="en-GB"/>
        </w:rPr>
        <w:t>B.</w:t>
      </w:r>
      <w:r w:rsidRPr="00793D17">
        <w:rPr>
          <w:iCs/>
          <w:lang w:val="en-GB"/>
        </w:rPr>
        <w:tab/>
        <w:t>Reimbursable expenses: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Per diem allowances.</w:t>
      </w:r>
    </w:p>
    <w:p w:rsidR="005C7B86" w:rsidRPr="00793D17" w:rsidRDefault="005C7B86" w:rsidP="00D91636">
      <w:pPr>
        <w:numPr>
          <w:ilvl w:val="0"/>
          <w:numId w:val="72"/>
        </w:numPr>
        <w:tabs>
          <w:tab w:val="clear" w:pos="1080"/>
        </w:tabs>
        <w:spacing w:before="120" w:after="120"/>
        <w:ind w:left="2160" w:hanging="720"/>
        <w:jc w:val="both"/>
        <w:rPr>
          <w:iCs/>
          <w:lang w:val="fr-FR"/>
        </w:rPr>
      </w:pPr>
      <w:r w:rsidRPr="00793D17">
        <w:rPr>
          <w:iCs/>
          <w:lang w:val="fr-FR"/>
        </w:rPr>
        <w:t>Travel expenses.</w:t>
      </w:r>
    </w:p>
    <w:p w:rsidR="005C7B86" w:rsidRPr="00793D17" w:rsidRDefault="005C7B86" w:rsidP="00D91636">
      <w:pPr>
        <w:numPr>
          <w:ilvl w:val="0"/>
          <w:numId w:val="72"/>
        </w:numPr>
        <w:tabs>
          <w:tab w:val="clear" w:pos="1080"/>
        </w:tabs>
        <w:spacing w:before="120" w:after="120"/>
        <w:ind w:left="2160" w:hanging="720"/>
        <w:jc w:val="both"/>
        <w:rPr>
          <w:iCs/>
          <w:lang w:val="fr-FR"/>
        </w:rPr>
      </w:pPr>
      <w:r w:rsidRPr="00793D17">
        <w:rPr>
          <w:iCs/>
          <w:lang w:val="fr-FR"/>
        </w:rPr>
        <w:t>Communications.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Printing of documents specified in Appendices A and B hereof.</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Acquisition of specified equipment and materials to be paid for by the Client (including transportation).</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Cost of programming and use of, and communication between, the computers.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Labora</w:t>
      </w:r>
      <w:r>
        <w:rPr>
          <w:iCs/>
          <w:lang w:val="en-GB"/>
        </w:rPr>
        <w:t>tor</w:t>
      </w:r>
      <w:r w:rsidRPr="00793D17">
        <w:rPr>
          <w:iCs/>
          <w:lang w:val="en-GB"/>
        </w:rPr>
        <w:t>y tests, model tests, and other technical services.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Subcontracts.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Other transportation costs</w:t>
      </w:r>
    </w:p>
    <w:p w:rsidR="005C7B86" w:rsidRPr="00793D17" w:rsidRDefault="005C7B86" w:rsidP="00D91636">
      <w:pPr>
        <w:numPr>
          <w:ilvl w:val="0"/>
          <w:numId w:val="72"/>
        </w:numPr>
        <w:tabs>
          <w:tab w:val="clear" w:pos="1080"/>
        </w:tabs>
        <w:spacing w:before="120" w:after="120"/>
        <w:ind w:left="2160" w:hanging="720"/>
        <w:jc w:val="both"/>
        <w:rPr>
          <w:iCs/>
          <w:lang w:val="en-GB"/>
        </w:rPr>
      </w:pPr>
      <w:r w:rsidRPr="00793D17">
        <w:rPr>
          <w:iCs/>
          <w:lang w:val="en-GB"/>
        </w:rPr>
        <w:t>Office rent, clerical assistance</w:t>
      </w:r>
    </w:p>
    <w:p w:rsidR="005C7B86" w:rsidRPr="00793D17" w:rsidRDefault="005C7B86" w:rsidP="00D91636">
      <w:pPr>
        <w:numPr>
          <w:ilvl w:val="0"/>
          <w:numId w:val="72"/>
        </w:numPr>
        <w:tabs>
          <w:tab w:val="clear" w:pos="1080"/>
        </w:tabs>
        <w:spacing w:before="120" w:after="120"/>
        <w:ind w:left="2160" w:hanging="720"/>
        <w:rPr>
          <w:lang w:val="en-GB"/>
        </w:rPr>
      </w:pPr>
      <w:r w:rsidRPr="00793D17">
        <w:rPr>
          <w:iCs/>
          <w:lang w:val="en-GB"/>
        </w:rPr>
        <w:t>Other items not covered in the foregoing</w:t>
      </w:r>
      <w:r w:rsidRPr="00793D17">
        <w:rPr>
          <w:i/>
          <w:lang w:val="en-GB"/>
        </w:rPr>
        <w:t>.</w:t>
      </w:r>
    </w:p>
    <w:p w:rsidR="005C7B86" w:rsidRPr="00B04FBD" w:rsidRDefault="005C7B86" w:rsidP="005C7B86">
      <w:pPr>
        <w:pStyle w:val="Heading5"/>
        <w:spacing w:before="120" w:after="120"/>
        <w:jc w:val="center"/>
        <w:rPr>
          <w:rFonts w:ascii="Arial" w:hAnsi="Arial"/>
          <w:i w:val="0"/>
        </w:rPr>
      </w:pPr>
      <w:bookmarkStart w:id="5600" w:name="_Toc351343757"/>
      <w:bookmarkStart w:id="5601" w:name="_Toc37733652"/>
      <w:bookmarkStart w:id="5602" w:name="_Toc46725798"/>
      <w:bookmarkStart w:id="5603" w:name="_Toc46731405"/>
      <w:bookmarkStart w:id="5604" w:name="_Toc46731697"/>
      <w:bookmarkStart w:id="5605" w:name="_Toc46732003"/>
      <w:bookmarkStart w:id="5606" w:name="_Toc46732616"/>
      <w:bookmarkStart w:id="5607" w:name="_Toc46733371"/>
      <w:bookmarkStart w:id="5608" w:name="_Toc46733534"/>
      <w:bookmarkStart w:id="5609" w:name="_Toc46736358"/>
      <w:bookmarkStart w:id="5610" w:name="_Toc46736507"/>
      <w:bookmarkStart w:id="5611" w:name="_Toc46736714"/>
      <w:bookmarkStart w:id="5612" w:name="_Toc46736853"/>
      <w:bookmarkStart w:id="5613" w:name="_Toc46736956"/>
      <w:bookmarkStart w:id="5614" w:name="_Toc46737059"/>
      <w:bookmarkStart w:id="5615" w:name="_Toc46737161"/>
      <w:bookmarkStart w:id="5616" w:name="_Toc46737473"/>
      <w:bookmarkStart w:id="5617" w:name="_Toc47069405"/>
      <w:bookmarkStart w:id="5618" w:name="_Toc47070061"/>
      <w:bookmarkStart w:id="5619" w:name="_Toc47070299"/>
      <w:bookmarkStart w:id="5620" w:name="_Toc47071668"/>
      <w:bookmarkStart w:id="5621" w:name="_Toc47074007"/>
      <w:bookmarkStart w:id="5622" w:name="_Toc47074614"/>
      <w:bookmarkStart w:id="5623" w:name="_Toc47159199"/>
      <w:bookmarkStart w:id="5624" w:name="_Toc47170635"/>
      <w:bookmarkStart w:id="5625" w:name="_Toc47322700"/>
      <w:bookmarkStart w:id="5626" w:name="_Toc47326988"/>
      <w:bookmarkStart w:id="5627" w:name="_Toc47328824"/>
      <w:bookmarkStart w:id="5628" w:name="_Toc47331116"/>
      <w:bookmarkStart w:id="5629" w:name="_Toc47331794"/>
      <w:bookmarkStart w:id="5630" w:name="_Toc47331942"/>
      <w:bookmarkStart w:id="5631" w:name="_Toc47332081"/>
      <w:bookmarkStart w:id="5632" w:name="_Toc47332480"/>
      <w:bookmarkStart w:id="5633" w:name="_Toc47332703"/>
      <w:bookmarkStart w:id="5634" w:name="_Toc48551162"/>
      <w:bookmarkStart w:id="5635" w:name="_Toc48798542"/>
      <w:bookmarkStart w:id="5636" w:name="_Toc48800812"/>
      <w:bookmarkStart w:id="5637" w:name="_Toc48800981"/>
      <w:bookmarkStart w:id="5638" w:name="_Toc48803178"/>
      <w:bookmarkStart w:id="5639" w:name="_Toc48803347"/>
      <w:bookmarkStart w:id="5640" w:name="_Toc48803516"/>
      <w:bookmarkStart w:id="5641" w:name="_Toc48803854"/>
      <w:bookmarkStart w:id="5642" w:name="_Toc48804192"/>
      <w:bookmarkStart w:id="5643" w:name="_Toc48804361"/>
      <w:bookmarkStart w:id="5644" w:name="_Toc48804868"/>
      <w:bookmarkStart w:id="5645" w:name="_Toc48812491"/>
      <w:bookmarkStart w:id="5646" w:name="_Toc48892704"/>
      <w:bookmarkStart w:id="5647" w:name="_Toc48894536"/>
      <w:bookmarkStart w:id="5648" w:name="_Toc48895309"/>
      <w:bookmarkStart w:id="5649" w:name="_Toc48895495"/>
      <w:bookmarkStart w:id="5650" w:name="_Toc48896279"/>
      <w:r w:rsidRPr="00793D17">
        <w:rPr>
          <w:rFonts w:ascii="Arial" w:hAnsi="Arial"/>
          <w:i w:val="0"/>
          <w:sz w:val="22"/>
        </w:rPr>
        <w:br w:type="page"/>
      </w:r>
      <w:bookmarkStart w:id="5651" w:name="_Toc48969064"/>
      <w:bookmarkStart w:id="5652" w:name="_Toc48969395"/>
      <w:bookmarkStart w:id="5653" w:name="_Toc48970318"/>
      <w:bookmarkStart w:id="5654" w:name="_Toc48974142"/>
      <w:bookmarkStart w:id="5655" w:name="_Toc48978638"/>
      <w:bookmarkStart w:id="5656" w:name="_Toc48979397"/>
      <w:bookmarkStart w:id="5657" w:name="_Toc48979584"/>
      <w:bookmarkStart w:id="5658" w:name="_Toc48980649"/>
      <w:bookmarkStart w:id="5659" w:name="_Toc49159722"/>
      <w:bookmarkStart w:id="5660" w:name="_Toc49159909"/>
      <w:r w:rsidRPr="00B04FBD">
        <w:rPr>
          <w:rFonts w:ascii="Arial" w:hAnsi="Arial"/>
          <w:i w:val="0"/>
        </w:rPr>
        <w:t>Appendix 7</w:t>
      </w:r>
      <w:r w:rsidRPr="00B04FBD">
        <w:rPr>
          <w:rFonts w:ascii="Arial" w:hAnsi="Arial"/>
          <w:i w:val="0"/>
        </w:rPr>
        <w:tab/>
        <w:t>Bank Guarantee for Advance Payments</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rsidR="005C7B86" w:rsidRPr="00793D17" w:rsidRDefault="005C7B86" w:rsidP="005C7B86">
      <w:pPr>
        <w:jc w:val="center"/>
        <w:rPr>
          <w:i/>
          <w:iCs/>
          <w:lang w:val="en-GB"/>
        </w:rPr>
      </w:pPr>
      <w:r w:rsidRPr="00793D17">
        <w:rPr>
          <w:i/>
          <w:iCs/>
          <w:lang w:val="en-GB"/>
        </w:rPr>
        <w:t xml:space="preserve"> [this is the format for the Advance Payment Security to be issued by a scheduled bank</w:t>
      </w:r>
    </w:p>
    <w:p w:rsidR="005C7B86" w:rsidRPr="00793D17" w:rsidRDefault="005C7B86" w:rsidP="005C7B86">
      <w:pPr>
        <w:jc w:val="center"/>
        <w:rPr>
          <w:lang w:val="en-GB"/>
        </w:rPr>
      </w:pPr>
      <w:r w:rsidRPr="00793D17">
        <w:rPr>
          <w:i/>
          <w:iCs/>
          <w:lang w:val="en-GB"/>
        </w:rPr>
        <w:t xml:space="preserve"> of </w:t>
      </w:r>
      <w:smartTag w:uri="urn:schemas-microsoft-com:office:smarttags" w:element="place">
        <w:smartTag w:uri="urn:schemas-microsoft-com:office:smarttags" w:element="country-region">
          <w:r w:rsidRPr="00793D17">
            <w:rPr>
              <w:i/>
              <w:iCs/>
              <w:lang w:val="en-GB"/>
            </w:rPr>
            <w:t>Bangladesh</w:t>
          </w:r>
        </w:smartTag>
      </w:smartTag>
      <w:r w:rsidRPr="00793D17">
        <w:rPr>
          <w:i/>
          <w:iCs/>
          <w:lang w:val="en-GB"/>
        </w:rPr>
        <w:t xml:space="preserve"> in accordance with PCC Clause </w:t>
      </w:r>
      <w:r>
        <w:rPr>
          <w:i/>
          <w:iCs/>
          <w:lang w:val="en-GB"/>
        </w:rPr>
        <w:t>52</w:t>
      </w:r>
      <w:r w:rsidRPr="00793D17">
        <w:rPr>
          <w:i/>
          <w:iCs/>
          <w:lang w:val="en-GB"/>
        </w:rPr>
        <w:t>]</w:t>
      </w:r>
    </w:p>
    <w:p w:rsidR="005C7B86" w:rsidRPr="00793D17" w:rsidRDefault="005C7B86" w:rsidP="005C7B86">
      <w:pPr>
        <w:rPr>
          <w:lang w:val="en-GB"/>
        </w:rPr>
      </w:pPr>
    </w:p>
    <w:tbl>
      <w:tblPr>
        <w:tblW w:w="0" w:type="auto"/>
        <w:tblInd w:w="108" w:type="dxa"/>
        <w:tblLook w:val="0000"/>
      </w:tblPr>
      <w:tblGrid>
        <w:gridCol w:w="4513"/>
        <w:gridCol w:w="4487"/>
      </w:tblGrid>
      <w:tr w:rsidR="005C7B86" w:rsidRPr="00793D17">
        <w:tc>
          <w:tcPr>
            <w:tcW w:w="4513" w:type="dxa"/>
          </w:tcPr>
          <w:p w:rsidR="005C7B86" w:rsidRPr="00793D17" w:rsidRDefault="005C7B86" w:rsidP="005C7B86">
            <w:pPr>
              <w:jc w:val="both"/>
              <w:rPr>
                <w:lang w:val="en-GB"/>
              </w:rPr>
            </w:pPr>
            <w:r w:rsidRPr="00793D17">
              <w:rPr>
                <w:lang w:val="en-GB"/>
              </w:rPr>
              <w:t>Contract No:</w:t>
            </w:r>
          </w:p>
          <w:p w:rsidR="005C7B86" w:rsidRPr="00793D17" w:rsidRDefault="005C7B86" w:rsidP="005C7B86">
            <w:pPr>
              <w:jc w:val="both"/>
              <w:rPr>
                <w:lang w:val="en-GB"/>
              </w:rPr>
            </w:pPr>
          </w:p>
        </w:tc>
        <w:tc>
          <w:tcPr>
            <w:tcW w:w="4487" w:type="dxa"/>
          </w:tcPr>
          <w:p w:rsidR="005C7B86" w:rsidRPr="00793D17" w:rsidRDefault="005C7B86" w:rsidP="005C7B86">
            <w:pPr>
              <w:jc w:val="both"/>
              <w:rPr>
                <w:lang w:val="en-GB"/>
              </w:rPr>
            </w:pPr>
            <w:r>
              <w:rPr>
                <w:lang w:val="en-GB"/>
              </w:rPr>
              <w:t xml:space="preserve">                                                  </w:t>
            </w:r>
            <w:r w:rsidRPr="00793D17">
              <w:rPr>
                <w:lang w:val="en-GB"/>
              </w:rPr>
              <w:t>Date:</w:t>
            </w:r>
          </w:p>
        </w:tc>
      </w:tr>
      <w:tr w:rsidR="005C7B86" w:rsidRPr="00793D17">
        <w:tc>
          <w:tcPr>
            <w:tcW w:w="4513" w:type="dxa"/>
          </w:tcPr>
          <w:p w:rsidR="005C7B86" w:rsidRPr="00793D17" w:rsidRDefault="005C7B86" w:rsidP="005C7B86">
            <w:pPr>
              <w:jc w:val="both"/>
              <w:rPr>
                <w:lang w:val="en-GB"/>
              </w:rPr>
            </w:pPr>
          </w:p>
        </w:tc>
        <w:tc>
          <w:tcPr>
            <w:tcW w:w="4487" w:type="dxa"/>
          </w:tcPr>
          <w:p w:rsidR="005C7B86" w:rsidRPr="00793D17" w:rsidRDefault="005C7B86" w:rsidP="005C7B86">
            <w:pPr>
              <w:jc w:val="both"/>
              <w:rPr>
                <w:lang w:val="en-GB"/>
              </w:rPr>
            </w:pPr>
          </w:p>
        </w:tc>
      </w:tr>
      <w:tr w:rsidR="005C7B86" w:rsidRPr="00793D17">
        <w:tc>
          <w:tcPr>
            <w:tcW w:w="4513" w:type="dxa"/>
          </w:tcPr>
          <w:p w:rsidR="005C7B86" w:rsidRPr="00793D17" w:rsidRDefault="005C7B86" w:rsidP="005C7B86">
            <w:pPr>
              <w:jc w:val="both"/>
              <w:rPr>
                <w:lang w:val="en-GB"/>
              </w:rPr>
            </w:pPr>
            <w:r w:rsidRPr="00793D17">
              <w:rPr>
                <w:lang w:val="en-GB"/>
              </w:rPr>
              <w:t>To:</w:t>
            </w:r>
          </w:p>
          <w:p w:rsidR="005C7B86" w:rsidRPr="00793D17" w:rsidRDefault="005C7B86" w:rsidP="005C7B86">
            <w:pPr>
              <w:rPr>
                <w:lang w:val="en-GB"/>
              </w:rPr>
            </w:pPr>
          </w:p>
          <w:p w:rsidR="005C7B86" w:rsidRPr="00793D17" w:rsidRDefault="005C7B86" w:rsidP="005C7B86">
            <w:pPr>
              <w:rPr>
                <w:lang w:val="en-GB"/>
              </w:rPr>
            </w:pPr>
            <w:bookmarkStart w:id="5661" w:name="_Toc50275658"/>
            <w:r w:rsidRPr="00793D17">
              <w:rPr>
                <w:lang w:val="en-GB"/>
              </w:rPr>
              <w:t>[Name and address of Client]</w:t>
            </w:r>
            <w:bookmarkEnd w:id="5661"/>
          </w:p>
          <w:p w:rsidR="005C7B86" w:rsidRPr="00793D17" w:rsidRDefault="005C7B86" w:rsidP="005C7B86">
            <w:pPr>
              <w:pStyle w:val="FootnoteText"/>
              <w:rPr>
                <w:lang w:val="en-GB"/>
              </w:rPr>
            </w:pPr>
          </w:p>
        </w:tc>
        <w:tc>
          <w:tcPr>
            <w:tcW w:w="4487" w:type="dxa"/>
          </w:tcPr>
          <w:p w:rsidR="005C7B86" w:rsidRPr="00793D17" w:rsidRDefault="005C7B86" w:rsidP="005C7B86">
            <w:pPr>
              <w:jc w:val="both"/>
              <w:rPr>
                <w:lang w:val="en-GB"/>
              </w:rPr>
            </w:pPr>
          </w:p>
        </w:tc>
      </w:tr>
    </w:tbl>
    <w:p w:rsidR="005C7B86" w:rsidRPr="00793D17" w:rsidRDefault="005C7B86" w:rsidP="005C7B86">
      <w:pPr>
        <w:jc w:val="both"/>
        <w:rPr>
          <w:lang w:val="en-GB"/>
        </w:rPr>
      </w:pPr>
    </w:p>
    <w:p w:rsidR="005C7B86" w:rsidRPr="00793D17" w:rsidRDefault="005C7B86" w:rsidP="005C7B86">
      <w:pPr>
        <w:jc w:val="center"/>
        <w:rPr>
          <w:lang w:val="en-GB"/>
        </w:rPr>
      </w:pPr>
      <w:r w:rsidRPr="00793D17">
        <w:rPr>
          <w:b/>
          <w:bCs/>
          <w:lang w:val="en-GB"/>
        </w:rPr>
        <w:t xml:space="preserve">ADVANCE PAYMENT GUARANTEE No: </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We have been informed that </w:t>
      </w:r>
      <w:r w:rsidRPr="00793D17">
        <w:rPr>
          <w:i/>
          <w:iCs/>
          <w:lang w:val="en-GB"/>
        </w:rPr>
        <w:t>[name of Consultant]</w:t>
      </w:r>
      <w:r w:rsidRPr="00793D17">
        <w:rPr>
          <w:lang w:val="en-GB"/>
        </w:rPr>
        <w:t xml:space="preserve"> (hereinafter called “the Consultant”) has undertaken, pursuant to Contract No </w:t>
      </w:r>
      <w:r w:rsidRPr="00793D17">
        <w:rPr>
          <w:i/>
          <w:iCs/>
          <w:lang w:val="en-GB"/>
        </w:rPr>
        <w:t>[reference number of Contract]</w:t>
      </w:r>
      <w:r w:rsidRPr="00793D17">
        <w:rPr>
          <w:lang w:val="en-GB"/>
        </w:rPr>
        <w:t xml:space="preserve"> dated </w:t>
      </w:r>
      <w:r w:rsidRPr="00793D17">
        <w:rPr>
          <w:i/>
          <w:iCs/>
          <w:lang w:val="en-GB"/>
        </w:rPr>
        <w:t>[date of Contract]</w:t>
      </w:r>
      <w:r w:rsidRPr="00793D17">
        <w:rPr>
          <w:lang w:val="en-GB"/>
        </w:rPr>
        <w:t xml:space="preserve"> (hereinafter called “the Contract”) for the supply of </w:t>
      </w:r>
      <w:r w:rsidRPr="00793D17">
        <w:rPr>
          <w:i/>
          <w:iCs/>
          <w:lang w:val="en-GB"/>
        </w:rPr>
        <w:t>[description of consulting services]</w:t>
      </w:r>
      <w:r w:rsidRPr="00793D17">
        <w:rPr>
          <w:lang w:val="en-GB"/>
        </w:rPr>
        <w:t xml:space="preserve"> under the Contract.</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Furthermore, we understand that, according to your Particular Conditions of Contract Clause </w:t>
      </w:r>
      <w:r>
        <w:rPr>
          <w:lang w:val="en-GB"/>
        </w:rPr>
        <w:t>52</w:t>
      </w:r>
      <w:r w:rsidRPr="00793D17">
        <w:rPr>
          <w:lang w:val="en-GB"/>
        </w:rPr>
        <w:t>, Advance Payment(s) on Contracts must be supported by a bank guarantee.</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At the request of the Consultant, we </w:t>
      </w:r>
      <w:r w:rsidRPr="00793D17">
        <w:rPr>
          <w:i/>
          <w:iCs/>
          <w:lang w:val="en-GB"/>
        </w:rPr>
        <w:t>[name of bank]</w:t>
      </w:r>
      <w:r w:rsidRPr="00793D17">
        <w:rPr>
          <w:lang w:val="en-GB"/>
        </w:rPr>
        <w:t xml:space="preserve"> hereby irrevocably undertake to pay you, without cavil or argument, any sum or sums not exceeding in total an amount of Tk </w:t>
      </w:r>
      <w:r w:rsidRPr="00793D17">
        <w:rPr>
          <w:i/>
          <w:iCs/>
          <w:lang w:val="en-GB"/>
        </w:rPr>
        <w:t>[insert amount in figures and in words]</w:t>
      </w:r>
      <w:r w:rsidRPr="00793D17">
        <w:rPr>
          <w:lang w:val="en-GB"/>
        </w:rPr>
        <w:t xml:space="preserve"> upon receipt by us of your first written demand accompanied by a written statement that the Consultant is in breach of its obligation(s) under the Contract conditions, without you needing to prove or show grounds or reasons for your demand of the sum specified therein.</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We further agree that no change, addition or other modification of the terms of the Contract to be performed, or of any of the Contract documents which may be made between the Client and the Consultant, shall in any way release us from any liability under this guarantee, and we hereby waive notice of any such change, addition or modification.</w:t>
      </w:r>
    </w:p>
    <w:p w:rsidR="005C7B86" w:rsidRPr="00793D17" w:rsidRDefault="005C7B86" w:rsidP="005C7B86">
      <w:pPr>
        <w:jc w:val="both"/>
        <w:rPr>
          <w:lang w:val="en-GB"/>
        </w:rPr>
      </w:pPr>
    </w:p>
    <w:p w:rsidR="005C7B86" w:rsidRPr="00793D17" w:rsidRDefault="005C7B86" w:rsidP="005C7B86">
      <w:pPr>
        <w:jc w:val="both"/>
        <w:rPr>
          <w:lang w:val="en-GB"/>
        </w:rPr>
      </w:pPr>
      <w:r w:rsidRPr="00793D17">
        <w:rPr>
          <w:lang w:val="en-GB"/>
        </w:rPr>
        <w:t xml:space="preserve">This guarantee is valid until </w:t>
      </w:r>
      <w:r w:rsidRPr="00793D17">
        <w:rPr>
          <w:i/>
          <w:iCs/>
          <w:lang w:val="en-GB"/>
        </w:rPr>
        <w:t>[date of validity of guarantee]</w:t>
      </w:r>
      <w:r w:rsidRPr="00793D17">
        <w:rPr>
          <w:lang w:val="en-GB"/>
        </w:rPr>
        <w:t>, consequently, we must receive at the above-mentioned office any demand for payment under this guarantee on or before that date.</w:t>
      </w:r>
    </w:p>
    <w:p w:rsidR="005C7B86" w:rsidRPr="00793D17" w:rsidRDefault="005C7B86" w:rsidP="005C7B86">
      <w:pPr>
        <w:jc w:val="both"/>
        <w:rPr>
          <w:lang w:val="en-GB"/>
        </w:rPr>
      </w:pPr>
    </w:p>
    <w:p w:rsidR="005C7B86" w:rsidRPr="00793D17" w:rsidRDefault="005C7B86" w:rsidP="005C7B86">
      <w:pPr>
        <w:jc w:val="both"/>
        <w:rPr>
          <w:lang w:val="en-GB"/>
        </w:rPr>
      </w:pPr>
    </w:p>
    <w:p w:rsidR="005C7B86" w:rsidRPr="00793D17" w:rsidRDefault="005C7B86" w:rsidP="005C7B86">
      <w:pPr>
        <w:jc w:val="both"/>
        <w:rPr>
          <w:lang w:val="en-GB"/>
        </w:rPr>
      </w:pPr>
    </w:p>
    <w:tbl>
      <w:tblPr>
        <w:tblW w:w="0" w:type="auto"/>
        <w:tblInd w:w="108" w:type="dxa"/>
        <w:tblLook w:val="0000"/>
      </w:tblPr>
      <w:tblGrid>
        <w:gridCol w:w="4513"/>
        <w:gridCol w:w="4487"/>
      </w:tblGrid>
      <w:tr w:rsidR="005C7B86" w:rsidRPr="00793D17">
        <w:tc>
          <w:tcPr>
            <w:tcW w:w="4513" w:type="dxa"/>
          </w:tcPr>
          <w:p w:rsidR="005C7B86" w:rsidRPr="00793D17" w:rsidRDefault="005C7B86" w:rsidP="005C7B86">
            <w:pPr>
              <w:jc w:val="both"/>
              <w:rPr>
                <w:lang w:val="en-GB"/>
              </w:rPr>
            </w:pPr>
          </w:p>
          <w:p w:rsidR="005C7B86" w:rsidRPr="00793D17" w:rsidRDefault="005C7B86" w:rsidP="005C7B86">
            <w:pPr>
              <w:jc w:val="both"/>
              <w:rPr>
                <w:lang w:val="en-GB"/>
              </w:rPr>
            </w:pPr>
          </w:p>
          <w:p w:rsidR="005C7B86" w:rsidRPr="00793D17" w:rsidRDefault="005C7B86" w:rsidP="005C7B86">
            <w:pPr>
              <w:jc w:val="both"/>
              <w:rPr>
                <w:lang w:val="fr-FR"/>
              </w:rPr>
            </w:pPr>
            <w:r w:rsidRPr="00793D17">
              <w:rPr>
                <w:lang w:val="fr-FR"/>
              </w:rPr>
              <w:t>Signature</w:t>
            </w:r>
          </w:p>
        </w:tc>
        <w:tc>
          <w:tcPr>
            <w:tcW w:w="4487" w:type="dxa"/>
          </w:tcPr>
          <w:p w:rsidR="005C7B86" w:rsidRPr="00793D17" w:rsidRDefault="005C7B86" w:rsidP="005C7B86">
            <w:pPr>
              <w:jc w:val="both"/>
              <w:rPr>
                <w:lang w:val="fr-FR"/>
              </w:rPr>
            </w:pPr>
          </w:p>
          <w:p w:rsidR="005C7B86" w:rsidRPr="00793D17" w:rsidRDefault="005C7B86" w:rsidP="005C7B86">
            <w:pPr>
              <w:jc w:val="both"/>
              <w:rPr>
                <w:lang w:val="fr-FR"/>
              </w:rPr>
            </w:pPr>
          </w:p>
          <w:p w:rsidR="005C7B86" w:rsidRPr="00793D17" w:rsidRDefault="005C7B86" w:rsidP="005C7B86">
            <w:pPr>
              <w:jc w:val="both"/>
              <w:rPr>
                <w:lang w:val="fr-FR"/>
              </w:rPr>
            </w:pPr>
            <w:r w:rsidRPr="00793D17">
              <w:rPr>
                <w:lang w:val="fr-FR"/>
              </w:rPr>
              <w:t>Signature</w:t>
            </w:r>
          </w:p>
        </w:tc>
      </w:tr>
    </w:tbl>
    <w:p w:rsidR="005C7B86" w:rsidRDefault="005C7B86" w:rsidP="00633DD5">
      <w:pPr>
        <w:jc w:val="both"/>
        <w:rPr>
          <w:lang w:val="fr-FR"/>
        </w:rPr>
      </w:pPr>
    </w:p>
    <w:p w:rsidR="00D41541" w:rsidRDefault="00D41541" w:rsidP="00633DD5">
      <w:pPr>
        <w:jc w:val="both"/>
        <w:rPr>
          <w:lang w:val="fr-FR"/>
        </w:rPr>
      </w:pPr>
    </w:p>
    <w:p w:rsidR="00D41541" w:rsidRDefault="00D41541" w:rsidP="00633DD5">
      <w:pPr>
        <w:jc w:val="both"/>
        <w:rPr>
          <w:lang w:val="fr-FR"/>
        </w:rPr>
      </w:pPr>
    </w:p>
    <w:p w:rsidR="00D41541" w:rsidRDefault="00D41541" w:rsidP="00633DD5">
      <w:pPr>
        <w:jc w:val="both"/>
        <w:rPr>
          <w:lang w:val="fr-FR"/>
        </w:rPr>
      </w:pPr>
    </w:p>
    <w:p w:rsidR="00B8420F" w:rsidRDefault="007177E1" w:rsidP="00D41541">
      <w:pPr>
        <w:spacing w:after="120"/>
        <w:jc w:val="both"/>
        <w:rPr>
          <w:b/>
        </w:rPr>
      </w:pPr>
      <w:r>
        <w:rPr>
          <w:b/>
          <w:noProof/>
        </w:rPr>
        <w:drawing>
          <wp:inline distT="0" distB="0" distL="0" distR="0">
            <wp:extent cx="6044998" cy="8452300"/>
            <wp:effectExtent l="19050" t="0" r="0" b="0"/>
            <wp:docPr id="1" name="Picture 2" descr="C:\Users\tareq\Desktop\IMG_20191021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eq\Desktop\IMG_20191021_0001.tif"/>
                    <pic:cNvPicPr>
                      <a:picLocks noChangeAspect="1" noChangeArrowheads="1"/>
                    </pic:cNvPicPr>
                  </pic:nvPicPr>
                  <pic:blipFill>
                    <a:blip r:embed="rId13" cstate="print">
                      <a:lum contrast="10000"/>
                    </a:blip>
                    <a:srcRect l="8805" t="8033" r="2358"/>
                    <a:stretch>
                      <a:fillRect/>
                    </a:stretch>
                  </pic:blipFill>
                  <pic:spPr bwMode="auto">
                    <a:xfrm>
                      <a:off x="0" y="0"/>
                      <a:ext cx="6047785" cy="8456198"/>
                    </a:xfrm>
                    <a:prstGeom prst="rect">
                      <a:avLst/>
                    </a:prstGeom>
                    <a:noFill/>
                    <a:ln w="9525">
                      <a:noFill/>
                      <a:miter lim="800000"/>
                      <a:headEnd/>
                      <a:tailEnd/>
                    </a:ln>
                  </pic:spPr>
                </pic:pic>
              </a:graphicData>
            </a:graphic>
          </wp:inline>
        </w:drawing>
      </w:r>
    </w:p>
    <w:p w:rsidR="00D41541" w:rsidRDefault="001F13DF" w:rsidP="001F13DF">
      <w:pPr>
        <w:spacing w:after="120"/>
        <w:jc w:val="both"/>
        <w:rPr>
          <w:lang w:val="fr-FR"/>
        </w:rPr>
      </w:pPr>
      <w:r>
        <w:rPr>
          <w:b/>
          <w:noProof/>
        </w:rPr>
        <w:drawing>
          <wp:inline distT="0" distB="0" distL="0" distR="0">
            <wp:extent cx="5638800" cy="8383724"/>
            <wp:effectExtent l="19050" t="0" r="0" b="0"/>
            <wp:docPr id="3" name="Picture 3" descr="C:\Users\tareq\Desktop\IMG_20191021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eq\Desktop\IMG_20191021_0002.tif"/>
                    <pic:cNvPicPr>
                      <a:picLocks noChangeAspect="1" noChangeArrowheads="1"/>
                    </pic:cNvPicPr>
                  </pic:nvPicPr>
                  <pic:blipFill>
                    <a:blip r:embed="rId14" cstate="print"/>
                    <a:srcRect l="11321" t="7780" r="5346" b="2059"/>
                    <a:stretch>
                      <a:fillRect/>
                    </a:stretch>
                  </pic:blipFill>
                  <pic:spPr bwMode="auto">
                    <a:xfrm>
                      <a:off x="0" y="0"/>
                      <a:ext cx="5639053" cy="8384100"/>
                    </a:xfrm>
                    <a:prstGeom prst="rect">
                      <a:avLst/>
                    </a:prstGeom>
                    <a:noFill/>
                    <a:ln w="9525">
                      <a:noFill/>
                      <a:miter lim="800000"/>
                      <a:headEnd/>
                      <a:tailEnd/>
                    </a:ln>
                  </pic:spPr>
                </pic:pic>
              </a:graphicData>
            </a:graphic>
          </wp:inline>
        </w:drawing>
      </w:r>
    </w:p>
    <w:p w:rsidR="00C973A9" w:rsidRPr="00793D17" w:rsidRDefault="00C973A9" w:rsidP="001F13DF">
      <w:pPr>
        <w:spacing w:after="120"/>
        <w:jc w:val="both"/>
        <w:rPr>
          <w:lang w:val="fr-FR"/>
        </w:rPr>
      </w:pPr>
      <w:r>
        <w:rPr>
          <w:noProof/>
        </w:rPr>
        <w:drawing>
          <wp:anchor distT="0" distB="0" distL="114300" distR="114300" simplePos="0" relativeHeight="251658752" behindDoc="0" locked="0" layoutInCell="1" allowOverlap="1">
            <wp:simplePos x="0" y="0"/>
            <wp:positionH relativeFrom="column">
              <wp:align>left</wp:align>
            </wp:positionH>
            <wp:positionV relativeFrom="paragraph">
              <wp:align>top</wp:align>
            </wp:positionV>
            <wp:extent cx="5467350" cy="6738620"/>
            <wp:effectExtent l="19050" t="0" r="0" b="0"/>
            <wp:wrapSquare wrapText="bothSides"/>
            <wp:docPr id="4" name="Picture 4" descr="C:\Users\tareq\Desktop\IMG_20191021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eq\Desktop\IMG_20191021_0003.tif"/>
                    <pic:cNvPicPr>
                      <a:picLocks noChangeAspect="1" noChangeArrowheads="1"/>
                    </pic:cNvPicPr>
                  </pic:nvPicPr>
                  <pic:blipFill>
                    <a:blip r:embed="rId15" cstate="print"/>
                    <a:srcRect l="12736" t="7011" r="5503" b="19310"/>
                    <a:stretch>
                      <a:fillRect/>
                    </a:stretch>
                  </pic:blipFill>
                  <pic:spPr bwMode="auto">
                    <a:xfrm>
                      <a:off x="0" y="0"/>
                      <a:ext cx="5467350" cy="6738620"/>
                    </a:xfrm>
                    <a:prstGeom prst="rect">
                      <a:avLst/>
                    </a:prstGeom>
                    <a:noFill/>
                    <a:ln w="9525">
                      <a:noFill/>
                      <a:miter lim="800000"/>
                      <a:headEnd/>
                      <a:tailEnd/>
                    </a:ln>
                  </pic:spPr>
                </pic:pic>
              </a:graphicData>
            </a:graphic>
          </wp:anchor>
        </w:drawing>
      </w:r>
      <w:r>
        <w:rPr>
          <w:lang w:val="fr-FR"/>
        </w:rPr>
        <w:br w:type="textWrapping" w:clear="all"/>
      </w:r>
    </w:p>
    <w:sectPr w:rsidR="00C973A9" w:rsidRPr="00793D17" w:rsidSect="00A17F54">
      <w:pgSz w:w="12240" w:h="15840"/>
      <w:pgMar w:top="1440" w:right="9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851" w:rsidRDefault="00CF0851">
      <w:r>
        <w:separator/>
      </w:r>
    </w:p>
  </w:endnote>
  <w:endnote w:type="continuationSeparator" w:id="1">
    <w:p w:rsidR="00CF0851" w:rsidRDefault="00CF08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doni 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sig w:usb0="00000000" w:usb1="00000000" w:usb2="00000000" w:usb3="00000000" w:csb0="00000000" w:csb1="00000000"/>
  </w:font>
  <w:font w:name="Amer Type BT">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851" w:rsidRDefault="00CF0851" w:rsidP="005938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0851" w:rsidRDefault="00CF0851" w:rsidP="000265A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851" w:rsidRDefault="00CF0851" w:rsidP="000265A2">
    <w:pPr>
      <w:pStyle w:val="Footer"/>
      <w:framePr w:wrap="around" w:vAnchor="text" w:hAnchor="margin" w:xAlign="right" w:y="1"/>
      <w:rPr>
        <w:rStyle w:val="PageNumber"/>
        <w:rFonts w:ascii="Times New Roman" w:hAnsi="Times New Roman" w:cs="Times New Roman"/>
        <w:sz w:val="24"/>
        <w:szCs w:val="24"/>
      </w:rPr>
    </w:pPr>
    <w:r w:rsidRPr="003B7F30">
      <w:rPr>
        <w:rStyle w:val="PageNumber"/>
      </w:rPr>
      <w:fldChar w:fldCharType="begin"/>
    </w:r>
    <w:r>
      <w:rPr>
        <w:rStyle w:val="PageNumber"/>
      </w:rPr>
      <w:instrText xml:space="preserve">PAGE  </w:instrText>
    </w:r>
    <w:r w:rsidRPr="003B7F30">
      <w:rPr>
        <w:rStyle w:val="PageNumber"/>
      </w:rPr>
      <w:fldChar w:fldCharType="separate"/>
    </w:r>
    <w:r w:rsidR="008560CF">
      <w:rPr>
        <w:rStyle w:val="PageNumber"/>
        <w:noProof/>
      </w:rPr>
      <w:t>1</w:t>
    </w:r>
    <w:r>
      <w:rPr>
        <w:rStyle w:val="PageNumber"/>
        <w:rFonts w:ascii="Times New Roman" w:hAnsi="Times New Roman" w:cs="Times New Roman"/>
        <w:sz w:val="24"/>
        <w:szCs w:val="24"/>
      </w:rPr>
      <w:fldChar w:fldCharType="end"/>
    </w:r>
  </w:p>
  <w:p w:rsidR="00CF0851" w:rsidRDefault="00CF0851">
    <w:pPr>
      <w:pStyle w:val="Footer"/>
      <w:pBdr>
        <w:top w:val="single" w:sz="4" w:space="1" w:color="auto"/>
      </w:pBdr>
      <w:ind w:right="360"/>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851" w:rsidRDefault="00CF0851">
      <w:r>
        <w:separator/>
      </w:r>
    </w:p>
  </w:footnote>
  <w:footnote w:type="continuationSeparator" w:id="1">
    <w:p w:rsidR="00CF0851" w:rsidRDefault="00CF08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924BD8E"/>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112885A"/>
    <w:lvl w:ilvl="0">
      <w:start w:val="1"/>
      <w:numFmt w:val="decimal"/>
      <w:pStyle w:val="ListNumber3"/>
      <w:lvlText w:val="%1."/>
      <w:lvlJc w:val="left"/>
      <w:pPr>
        <w:tabs>
          <w:tab w:val="num" w:pos="1080"/>
        </w:tabs>
        <w:ind w:left="1080" w:hanging="360"/>
      </w:pPr>
    </w:lvl>
  </w:abstractNum>
  <w:abstractNum w:abstractNumId="2">
    <w:nsid w:val="FFFFFF7F"/>
    <w:multiLevelType w:val="singleLevel"/>
    <w:tmpl w:val="B206365E"/>
    <w:lvl w:ilvl="0">
      <w:start w:val="1"/>
      <w:numFmt w:val="decimal"/>
      <w:pStyle w:val="ListNumber2"/>
      <w:lvlText w:val="%1."/>
      <w:lvlJc w:val="left"/>
      <w:pPr>
        <w:tabs>
          <w:tab w:val="num" w:pos="720"/>
        </w:tabs>
        <w:ind w:left="720" w:hanging="360"/>
      </w:pPr>
    </w:lvl>
  </w:abstractNum>
  <w:abstractNum w:abstractNumId="3">
    <w:nsid w:val="FFFFFF80"/>
    <w:multiLevelType w:val="singleLevel"/>
    <w:tmpl w:val="6926484E"/>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1CA43832"/>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D93ECA44"/>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013C97E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2E88627C"/>
    <w:lvl w:ilvl="0">
      <w:start w:val="1"/>
      <w:numFmt w:val="decimal"/>
      <w:pStyle w:val="ListNumber"/>
      <w:lvlText w:val="%1."/>
      <w:lvlJc w:val="left"/>
      <w:pPr>
        <w:tabs>
          <w:tab w:val="num" w:pos="360"/>
        </w:tabs>
        <w:ind w:left="360" w:hanging="360"/>
      </w:pPr>
    </w:lvl>
  </w:abstractNum>
  <w:abstractNum w:abstractNumId="8">
    <w:nsid w:val="FFFFFF89"/>
    <w:multiLevelType w:val="singleLevel"/>
    <w:tmpl w:val="B1604C7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E"/>
    <w:multiLevelType w:val="singleLevel"/>
    <w:tmpl w:val="FFFFFFFF"/>
    <w:lvl w:ilvl="0">
      <w:numFmt w:val="decimal"/>
      <w:lvlText w:val="*"/>
      <w:lvlJc w:val="left"/>
    </w:lvl>
  </w:abstractNum>
  <w:abstractNum w:abstractNumId="10">
    <w:nsid w:val="008E71CD"/>
    <w:multiLevelType w:val="multilevel"/>
    <w:tmpl w:val="F3D0039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EA37B2"/>
    <w:multiLevelType w:val="hybridMultilevel"/>
    <w:tmpl w:val="CD608560"/>
    <w:lvl w:ilvl="0" w:tplc="DD8CD918">
      <w:start w:val="1"/>
      <w:numFmt w:val="decimal"/>
      <w:lvlText w:val="26.%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501089"/>
    <w:multiLevelType w:val="hybridMultilevel"/>
    <w:tmpl w:val="19900288"/>
    <w:lvl w:ilvl="0" w:tplc="AE244692">
      <w:start w:val="1"/>
      <w:numFmt w:val="decimal"/>
      <w:lvlText w:val="47.%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3A21E15"/>
    <w:multiLevelType w:val="hybridMultilevel"/>
    <w:tmpl w:val="71FE97AC"/>
    <w:lvl w:ilvl="0" w:tplc="CAC477BC">
      <w:start w:val="1"/>
      <w:numFmt w:val="decimal"/>
      <w:lvlText w:val="9.%1"/>
      <w:lvlJc w:val="left"/>
      <w:pPr>
        <w:tabs>
          <w:tab w:val="num" w:pos="1776"/>
        </w:tabs>
        <w:ind w:left="1776" w:hanging="576"/>
      </w:pPr>
      <w:rPr>
        <w:rFonts w:hint="default"/>
        <w:b w:val="0"/>
        <w:bCs w:val="0"/>
        <w:i w:val="0"/>
        <w:color w:val="auto"/>
        <w:sz w:val="22"/>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04457581"/>
    <w:multiLevelType w:val="hybridMultilevel"/>
    <w:tmpl w:val="74487A62"/>
    <w:lvl w:ilvl="0" w:tplc="467ECDB4">
      <w:start w:val="1"/>
      <w:numFmt w:val="none"/>
      <w:lvlText w:val="5."/>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5622415"/>
    <w:multiLevelType w:val="hybridMultilevel"/>
    <w:tmpl w:val="18A27F00"/>
    <w:lvl w:ilvl="0" w:tplc="4F12B6CA">
      <w:start w:val="1"/>
      <w:numFmt w:val="decimal"/>
      <w:lvlText w:val="58.%1"/>
      <w:lvlJc w:val="left"/>
      <w:pPr>
        <w:tabs>
          <w:tab w:val="num" w:pos="936"/>
        </w:tabs>
        <w:ind w:left="93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243309"/>
    <w:multiLevelType w:val="hybridMultilevel"/>
    <w:tmpl w:val="500C68E0"/>
    <w:lvl w:ilvl="0" w:tplc="1A0CA920">
      <w:start w:val="1"/>
      <w:numFmt w:val="decimal"/>
      <w:lvlText w:val="31.%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6F217FC"/>
    <w:multiLevelType w:val="hybridMultilevel"/>
    <w:tmpl w:val="1A385950"/>
    <w:lvl w:ilvl="0" w:tplc="50925AA0">
      <w:start w:val="1"/>
      <w:numFmt w:val="lowerLetter"/>
      <w:lvlText w:val="(%1)"/>
      <w:lvlJc w:val="left"/>
      <w:pPr>
        <w:tabs>
          <w:tab w:val="num" w:pos="3600"/>
        </w:tabs>
        <w:ind w:left="3600" w:hanging="360"/>
      </w:pPr>
      <w:rPr>
        <w:rFonts w:hint="default"/>
      </w:rPr>
    </w:lvl>
    <w:lvl w:ilvl="1" w:tplc="75DA9AF4">
      <w:start w:val="1"/>
      <w:numFmt w:val="lowerRoman"/>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70863CB"/>
    <w:multiLevelType w:val="hybridMultilevel"/>
    <w:tmpl w:val="EC9474BA"/>
    <w:lvl w:ilvl="0" w:tplc="F7D0A6DA">
      <w:start w:val="1"/>
      <w:numFmt w:val="decimal"/>
      <w:lvlText w:val="16.%1"/>
      <w:lvlJc w:val="left"/>
      <w:pPr>
        <w:tabs>
          <w:tab w:val="num" w:pos="576"/>
        </w:tabs>
        <w:ind w:left="576" w:hanging="576"/>
      </w:pPr>
      <w:rPr>
        <w:rFonts w:hint="default"/>
      </w:rPr>
    </w:lvl>
    <w:lvl w:ilvl="1" w:tplc="20581AFA">
      <w:start w:val="1"/>
      <w:numFmt w:val="lowerLetter"/>
      <w:lvlText w:val="(%2)"/>
      <w:lvlJc w:val="left"/>
      <w:pPr>
        <w:tabs>
          <w:tab w:val="num" w:pos="1728"/>
        </w:tabs>
        <w:ind w:left="1728" w:hanging="1944"/>
      </w:pPr>
      <w:rPr>
        <w:rFonts w:hint="default"/>
        <w:b w:val="0"/>
        <w:bCs w:val="0"/>
        <w:i w:val="0"/>
        <w:color w:val="auto"/>
        <w:sz w:val="22"/>
      </w:rPr>
    </w:lvl>
    <w:lvl w:ilvl="2" w:tplc="6D82B5C8">
      <w:start w:val="1"/>
      <w:numFmt w:val="low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74045FF"/>
    <w:multiLevelType w:val="hybridMultilevel"/>
    <w:tmpl w:val="F2D8FD18"/>
    <w:lvl w:ilvl="0" w:tplc="AE56CA20">
      <w:start w:val="1"/>
      <w:numFmt w:val="decimal"/>
      <w:lvlText w:val="36.%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79D48D4"/>
    <w:multiLevelType w:val="hybridMultilevel"/>
    <w:tmpl w:val="7C9E21A6"/>
    <w:lvl w:ilvl="0" w:tplc="40D241FA">
      <w:start w:val="1"/>
      <w:numFmt w:val="decimal"/>
      <w:lvlText w:val="43.%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92E4875"/>
    <w:multiLevelType w:val="hybridMultilevel"/>
    <w:tmpl w:val="4E26877A"/>
    <w:lvl w:ilvl="0" w:tplc="FFFFFFFF">
      <w:start w:val="1"/>
      <w:numFmt w:val="decimal"/>
      <w:lvlText w:val="%1."/>
      <w:lvlJc w:val="left"/>
      <w:pPr>
        <w:tabs>
          <w:tab w:val="num" w:pos="1080"/>
        </w:tabs>
        <w:ind w:left="1080" w:hanging="360"/>
      </w:pPr>
      <w:rPr>
        <w:rFonts w:hint="default"/>
        <w:i w:val="0"/>
        <w:color w:val="auto"/>
        <w:sz w:val="22"/>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nsid w:val="0A2F6DB1"/>
    <w:multiLevelType w:val="hybridMultilevel"/>
    <w:tmpl w:val="D37CEBA2"/>
    <w:lvl w:ilvl="0" w:tplc="73AA9CA2">
      <w:start w:val="1"/>
      <w:numFmt w:val="decimal"/>
      <w:lvlText w:val="17.%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A83699A"/>
    <w:multiLevelType w:val="hybridMultilevel"/>
    <w:tmpl w:val="82AC7050"/>
    <w:lvl w:ilvl="0" w:tplc="EB581E46">
      <w:start w:val="1"/>
      <w:numFmt w:val="decimal"/>
      <w:lvlText w:val="48.%1"/>
      <w:lvlJc w:val="left"/>
      <w:pPr>
        <w:tabs>
          <w:tab w:val="num" w:pos="720"/>
        </w:tabs>
        <w:ind w:left="720" w:hanging="720"/>
      </w:pPr>
      <w:rPr>
        <w:rFonts w:hint="default"/>
      </w:rPr>
    </w:lvl>
    <w:lvl w:ilvl="1" w:tplc="C1C2CB32">
      <w:numFmt w:val="none"/>
      <w:lvlText w:val="46."/>
      <w:lvlJc w:val="left"/>
      <w:pPr>
        <w:tabs>
          <w:tab w:val="num" w:pos="1656"/>
        </w:tabs>
        <w:ind w:left="1656" w:hanging="57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BB3045D"/>
    <w:multiLevelType w:val="hybridMultilevel"/>
    <w:tmpl w:val="1C02D432"/>
    <w:lvl w:ilvl="0" w:tplc="E4F072D4">
      <w:start w:val="1"/>
      <w:numFmt w:val="decimal"/>
      <w:lvlText w:val="49.%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D535681"/>
    <w:multiLevelType w:val="hybridMultilevel"/>
    <w:tmpl w:val="709EC6A4"/>
    <w:lvl w:ilvl="0" w:tplc="7FA42210">
      <w:start w:val="1"/>
      <w:numFmt w:val="decimal"/>
      <w:lvlText w:val="16.%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E2B371F"/>
    <w:multiLevelType w:val="hybridMultilevel"/>
    <w:tmpl w:val="A4AE2FB6"/>
    <w:lvl w:ilvl="0" w:tplc="9EEA10BA">
      <w:start w:val="1"/>
      <w:numFmt w:val="decimal"/>
      <w:lvlText w:val="30.%1"/>
      <w:lvlJc w:val="left"/>
      <w:pPr>
        <w:tabs>
          <w:tab w:val="num" w:pos="2556"/>
        </w:tabs>
        <w:ind w:left="2556" w:hanging="2484"/>
      </w:pPr>
      <w:rPr>
        <w:rFonts w:hint="default"/>
      </w:rPr>
    </w:lvl>
    <w:lvl w:ilvl="1" w:tplc="23EC671C">
      <w:start w:val="9"/>
      <w:numFmt w:val="none"/>
      <w:lvlText w:val="29%2."/>
      <w:lvlJc w:val="left"/>
      <w:pPr>
        <w:tabs>
          <w:tab w:val="num" w:pos="1728"/>
        </w:tabs>
        <w:ind w:left="1728" w:hanging="648"/>
      </w:pPr>
      <w:rPr>
        <w:rFonts w:hint="default"/>
        <w:b/>
        <w:bCs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E2C650A"/>
    <w:multiLevelType w:val="hybridMultilevel"/>
    <w:tmpl w:val="DFEE6598"/>
    <w:lvl w:ilvl="0" w:tplc="27A2D1C8">
      <w:start w:val="1"/>
      <w:numFmt w:val="decimal"/>
      <w:lvlText w:val="32.%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ECE2DAC"/>
    <w:multiLevelType w:val="hybridMultilevel"/>
    <w:tmpl w:val="C040CD32"/>
    <w:lvl w:ilvl="0" w:tplc="66880330">
      <w:start w:val="1"/>
      <w:numFmt w:val="decimal"/>
      <w:lvlText w:val="33.%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F4D2EA9"/>
    <w:multiLevelType w:val="hybridMultilevel"/>
    <w:tmpl w:val="B0E4CE00"/>
    <w:lvl w:ilvl="0" w:tplc="F4EEDE76">
      <w:start w:val="1"/>
      <w:numFmt w:val="decimal"/>
      <w:lvlText w:val="29.%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16617EE"/>
    <w:multiLevelType w:val="hybridMultilevel"/>
    <w:tmpl w:val="A47EF63E"/>
    <w:lvl w:ilvl="0" w:tplc="5A12BA88">
      <w:start w:val="1"/>
      <w:numFmt w:val="decimal"/>
      <w:lvlText w:val="1%1."/>
      <w:lvlJc w:val="left"/>
      <w:pPr>
        <w:tabs>
          <w:tab w:val="num" w:pos="648"/>
        </w:tabs>
        <w:ind w:left="648" w:hanging="648"/>
      </w:pPr>
      <w:rPr>
        <w:rFonts w:hint="default"/>
        <w:b w:val="0"/>
        <w:bCs w:val="0"/>
        <w:color w:val="auto"/>
      </w:rPr>
    </w:lvl>
    <w:lvl w:ilvl="1" w:tplc="2A80E28E">
      <w:start w:val="1"/>
      <w:numFmt w:val="none"/>
      <w:lvlText w:val="11"/>
      <w:lvlJc w:val="left"/>
      <w:pPr>
        <w:tabs>
          <w:tab w:val="num" w:pos="1656"/>
        </w:tabs>
        <w:ind w:left="1656" w:hanging="576"/>
      </w:pPr>
      <w:rPr>
        <w:rFonts w:hint="default"/>
        <w:b/>
        <w:bCs w:val="0"/>
        <w:color w:val="auto"/>
      </w:rPr>
    </w:lvl>
    <w:lvl w:ilvl="2" w:tplc="5E509E58">
      <w:start w:val="1"/>
      <w:numFmt w:val="decimal"/>
      <w:lvlText w:val="12.%3"/>
      <w:lvlJc w:val="left"/>
      <w:pPr>
        <w:tabs>
          <w:tab w:val="num" w:pos="960"/>
        </w:tabs>
        <w:ind w:left="960" w:hanging="720"/>
      </w:pPr>
      <w:rPr>
        <w:rFonts w:hint="default"/>
        <w:b w:val="0"/>
        <w:bCs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2E17C67"/>
    <w:multiLevelType w:val="hybridMultilevel"/>
    <w:tmpl w:val="F050B7F0"/>
    <w:lvl w:ilvl="0" w:tplc="463A7CAA">
      <w:start w:val="7"/>
      <w:numFmt w:val="decimal"/>
      <w:lvlText w:val="%1"/>
      <w:lvlJc w:val="left"/>
      <w:pPr>
        <w:tabs>
          <w:tab w:val="num" w:pos="3168"/>
        </w:tabs>
        <w:ind w:left="3168" w:hanging="648"/>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AE7AF79C">
      <w:start w:val="7"/>
      <w:numFmt w:val="decimal"/>
      <w:lvlText w:val="%4"/>
      <w:lvlJc w:val="left"/>
      <w:pPr>
        <w:tabs>
          <w:tab w:val="num" w:pos="3168"/>
        </w:tabs>
        <w:ind w:left="3168" w:hanging="648"/>
      </w:pPr>
      <w:rPr>
        <w:rFonts w:ascii="Arial" w:hAnsi="Arial" w:hint="default"/>
        <w:b/>
        <w:bCs w:val="0"/>
        <w:sz w:val="22"/>
      </w:rPr>
    </w:lvl>
    <w:lvl w:ilvl="4" w:tplc="104EFEEA">
      <w:start w:val="1"/>
      <w:numFmt w:val="decimal"/>
      <w:lvlText w:val="7.%5"/>
      <w:lvlJc w:val="left"/>
      <w:pPr>
        <w:tabs>
          <w:tab w:val="num" w:pos="3888"/>
        </w:tabs>
        <w:ind w:left="3888" w:hanging="648"/>
      </w:pPr>
      <w:rPr>
        <w:rFonts w:hint="default"/>
        <w:b w:val="0"/>
        <w:bCs/>
        <w:color w:val="auto"/>
        <w:sz w:val="22"/>
      </w:rPr>
    </w:lvl>
    <w:lvl w:ilvl="5" w:tplc="987A1258">
      <w:start w:val="1"/>
      <w:numFmt w:val="decimal"/>
      <w:lvlText w:val="8.%6"/>
      <w:lvlJc w:val="left"/>
      <w:pPr>
        <w:tabs>
          <w:tab w:val="num" w:pos="4788"/>
        </w:tabs>
        <w:ind w:left="4788" w:hanging="648"/>
      </w:pPr>
      <w:rPr>
        <w:rFonts w:hint="default"/>
        <w:b w:val="0"/>
        <w:bCs/>
        <w:color w:val="auto"/>
        <w:sz w:val="22"/>
      </w:rPr>
    </w:lvl>
    <w:lvl w:ilvl="6" w:tplc="DB3E587C">
      <w:start w:val="1"/>
      <w:numFmt w:val="decimal"/>
      <w:lvlText w:val="9.%7"/>
      <w:lvlJc w:val="left"/>
      <w:pPr>
        <w:tabs>
          <w:tab w:val="num" w:pos="5328"/>
        </w:tabs>
        <w:ind w:left="5328" w:hanging="648"/>
      </w:pPr>
      <w:rPr>
        <w:rFonts w:hint="default"/>
        <w:sz w:val="22"/>
      </w:rPr>
    </w:lvl>
    <w:lvl w:ilvl="7" w:tplc="C472CE6A">
      <w:start w:val="10"/>
      <w:numFmt w:val="decimal"/>
      <w:lvlText w:val="%8"/>
      <w:lvlJc w:val="left"/>
      <w:pPr>
        <w:tabs>
          <w:tab w:val="num" w:pos="432"/>
        </w:tabs>
        <w:ind w:left="432" w:hanging="360"/>
      </w:pPr>
      <w:rPr>
        <w:rFonts w:hint="default"/>
        <w:sz w:val="22"/>
      </w:rPr>
    </w:lvl>
    <w:lvl w:ilvl="8" w:tplc="0409001B" w:tentative="1">
      <w:start w:val="1"/>
      <w:numFmt w:val="lowerRoman"/>
      <w:lvlText w:val="%9."/>
      <w:lvlJc w:val="right"/>
      <w:pPr>
        <w:tabs>
          <w:tab w:val="num" w:pos="6480"/>
        </w:tabs>
        <w:ind w:left="6480" w:hanging="180"/>
      </w:pPr>
    </w:lvl>
  </w:abstractNum>
  <w:abstractNum w:abstractNumId="32">
    <w:nsid w:val="13E56BD4"/>
    <w:multiLevelType w:val="hybridMultilevel"/>
    <w:tmpl w:val="FF528F38"/>
    <w:lvl w:ilvl="0" w:tplc="8C2CE84A">
      <w:start w:val="1"/>
      <w:numFmt w:val="decimal"/>
      <w:lvlText w:val="28.%1"/>
      <w:lvlJc w:val="left"/>
      <w:pPr>
        <w:tabs>
          <w:tab w:val="num" w:pos="2340"/>
        </w:tabs>
        <w:ind w:left="2340" w:hanging="234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33">
    <w:nsid w:val="14110B09"/>
    <w:multiLevelType w:val="hybridMultilevel"/>
    <w:tmpl w:val="C1A8D642"/>
    <w:lvl w:ilvl="0" w:tplc="F07E9FC4">
      <w:start w:val="1"/>
      <w:numFmt w:val="decimal"/>
      <w:lvlText w:val="14.%1"/>
      <w:lvlJc w:val="left"/>
      <w:pPr>
        <w:tabs>
          <w:tab w:val="num" w:pos="864"/>
        </w:tabs>
        <w:ind w:left="864" w:hanging="648"/>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415111C"/>
    <w:multiLevelType w:val="hybridMultilevel"/>
    <w:tmpl w:val="313E610A"/>
    <w:lvl w:ilvl="0" w:tplc="FFFFFFFF">
      <w:start w:val="1"/>
      <w:numFmt w:val="decimal"/>
      <w:lvlText w:val="(%1)."/>
      <w:lvlJc w:val="left"/>
      <w:pPr>
        <w:tabs>
          <w:tab w:val="num" w:pos="432"/>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14BA69CE"/>
    <w:multiLevelType w:val="hybridMultilevel"/>
    <w:tmpl w:val="0770B3B2"/>
    <w:lvl w:ilvl="0" w:tplc="9904D154">
      <w:start w:val="1"/>
      <w:numFmt w:val="decimal"/>
      <w:lvlText w:val="24.%1"/>
      <w:lvlJc w:val="left"/>
      <w:pPr>
        <w:tabs>
          <w:tab w:val="num" w:pos="504"/>
        </w:tabs>
        <w:ind w:left="504" w:hanging="504"/>
      </w:pPr>
      <w:rPr>
        <w:rFonts w:hint="default"/>
        <w:b w:val="0"/>
        <w:bCs w:val="0"/>
      </w:rPr>
    </w:lvl>
    <w:lvl w:ilvl="1" w:tplc="1A1AB240">
      <w:start w:val="1"/>
      <w:numFmt w:val="decimal"/>
      <w:lvlText w:val="25.%2"/>
      <w:lvlJc w:val="left"/>
      <w:pPr>
        <w:tabs>
          <w:tab w:val="num" w:pos="504"/>
        </w:tabs>
        <w:ind w:left="504" w:hanging="504"/>
      </w:pPr>
      <w:rPr>
        <w:rFonts w:hint="default"/>
        <w:b w:val="0"/>
        <w:bCs w:val="0"/>
      </w:rPr>
    </w:lvl>
    <w:lvl w:ilvl="2" w:tplc="8FC6335E">
      <w:start w:val="1"/>
      <w:numFmt w:val="decimal"/>
      <w:lvlText w:val="22.%3"/>
      <w:lvlJc w:val="left"/>
      <w:pPr>
        <w:tabs>
          <w:tab w:val="num" w:pos="504"/>
        </w:tabs>
        <w:ind w:left="504" w:hanging="504"/>
      </w:pPr>
      <w:rPr>
        <w:rFonts w:hint="default"/>
        <w:b w:val="0"/>
        <w:bCs w:val="0"/>
      </w:rPr>
    </w:lvl>
    <w:lvl w:ilvl="3" w:tplc="7D8033DE">
      <w:start w:val="25"/>
      <w:numFmt w:val="decimal"/>
      <w:lvlText w:val="%4"/>
      <w:lvlJc w:val="left"/>
      <w:pPr>
        <w:tabs>
          <w:tab w:val="num" w:pos="3168"/>
        </w:tabs>
        <w:ind w:left="3168" w:hanging="648"/>
      </w:pPr>
      <w:rPr>
        <w:rFonts w:ascii="Arial" w:hAnsi="Arial" w:hint="default"/>
        <w:b w:val="0"/>
        <w:bCs w:val="0"/>
        <w:sz w:val="22"/>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14F70417"/>
    <w:multiLevelType w:val="hybridMultilevel"/>
    <w:tmpl w:val="49887952"/>
    <w:lvl w:ilvl="0" w:tplc="80A81844">
      <w:start w:val="1"/>
      <w:numFmt w:val="lowerLetter"/>
      <w:lvlText w:val="%1."/>
      <w:lvlJc w:val="left"/>
      <w:pPr>
        <w:tabs>
          <w:tab w:val="num" w:pos="7920"/>
        </w:tabs>
        <w:ind w:left="7920" w:hanging="74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4FB211A"/>
    <w:multiLevelType w:val="hybridMultilevel"/>
    <w:tmpl w:val="399C861C"/>
    <w:lvl w:ilvl="0" w:tplc="56AA3720">
      <w:start w:val="1"/>
      <w:numFmt w:val="decimal"/>
      <w:lvlText w:val="21.%1"/>
      <w:lvlJc w:val="left"/>
      <w:pPr>
        <w:tabs>
          <w:tab w:val="num" w:pos="3024"/>
        </w:tabs>
        <w:ind w:left="302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63F2B18"/>
    <w:multiLevelType w:val="hybridMultilevel"/>
    <w:tmpl w:val="0ADCF354"/>
    <w:lvl w:ilvl="0" w:tplc="588EBFF2">
      <w:start w:val="1"/>
      <w:numFmt w:val="decimal"/>
      <w:lvlText w:val="2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6992568"/>
    <w:multiLevelType w:val="hybridMultilevel"/>
    <w:tmpl w:val="2392E196"/>
    <w:lvl w:ilvl="0" w:tplc="610457AE">
      <w:start w:val="1"/>
      <w:numFmt w:val="decimal"/>
      <w:lvlText w:val="35.%1"/>
      <w:lvlJc w:val="left"/>
      <w:pPr>
        <w:tabs>
          <w:tab w:val="num" w:pos="1068"/>
        </w:tabs>
        <w:ind w:left="1068" w:hanging="648"/>
      </w:pPr>
      <w:rPr>
        <w:rFonts w:hint="default"/>
        <w:sz w:val="22"/>
        <w:szCs w:val="22"/>
      </w:rPr>
    </w:lvl>
    <w:lvl w:ilvl="1" w:tplc="696A8A04">
      <w:start w:val="1"/>
      <w:numFmt w:val="lowerLetter"/>
      <w:lvlText w:val="(%2)"/>
      <w:lvlJc w:val="left"/>
      <w:pPr>
        <w:tabs>
          <w:tab w:val="num" w:pos="1440"/>
        </w:tabs>
        <w:ind w:left="1440" w:hanging="36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6D87E93"/>
    <w:multiLevelType w:val="hybridMultilevel"/>
    <w:tmpl w:val="B060E95C"/>
    <w:lvl w:ilvl="0" w:tplc="F4A27DDA">
      <w:start w:val="3"/>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176E1BC5"/>
    <w:multiLevelType w:val="hybridMultilevel"/>
    <w:tmpl w:val="39A4A9F4"/>
    <w:lvl w:ilvl="0" w:tplc="1FFA3802">
      <w:start w:val="1"/>
      <w:numFmt w:val="decimal"/>
      <w:lvlText w:val="62.%1"/>
      <w:lvlJc w:val="left"/>
      <w:pPr>
        <w:tabs>
          <w:tab w:val="num" w:pos="936"/>
        </w:tabs>
        <w:ind w:left="93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87D16F0"/>
    <w:multiLevelType w:val="hybridMultilevel"/>
    <w:tmpl w:val="F34660CA"/>
    <w:lvl w:ilvl="0" w:tplc="B03C8A82">
      <w:start w:val="1"/>
      <w:numFmt w:val="lowerLetter"/>
      <w:lvlText w:val="(%1)"/>
      <w:lvlJc w:val="left"/>
      <w:pPr>
        <w:tabs>
          <w:tab w:val="num" w:pos="2460"/>
        </w:tabs>
        <w:ind w:left="2460" w:hanging="360"/>
      </w:pPr>
      <w:rPr>
        <w:rFonts w:hint="default"/>
      </w:rPr>
    </w:lvl>
    <w:lvl w:ilvl="1" w:tplc="BB8426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8B872C9"/>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4">
    <w:nsid w:val="18B92707"/>
    <w:multiLevelType w:val="hybridMultilevel"/>
    <w:tmpl w:val="ABDED318"/>
    <w:lvl w:ilvl="0" w:tplc="C4487108">
      <w:start w:val="1"/>
      <w:numFmt w:val="decimal"/>
      <w:lvlText w:val="38.%1"/>
      <w:lvlJc w:val="left"/>
      <w:pPr>
        <w:tabs>
          <w:tab w:val="num" w:pos="504"/>
        </w:tabs>
        <w:ind w:left="504" w:hanging="504"/>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8C61E21"/>
    <w:multiLevelType w:val="hybridMultilevel"/>
    <w:tmpl w:val="7A5202B0"/>
    <w:lvl w:ilvl="0" w:tplc="8A36CABC">
      <w:start w:val="1"/>
      <w:numFmt w:val="decimal"/>
      <w:lvlText w:val="14.%1"/>
      <w:lvlJc w:val="left"/>
      <w:pPr>
        <w:tabs>
          <w:tab w:val="num" w:pos="720"/>
        </w:tabs>
        <w:ind w:left="720" w:hanging="720"/>
      </w:pPr>
      <w:rPr>
        <w:rFonts w:hint="default"/>
        <w:b w:val="0"/>
        <w:bCs w:val="0"/>
      </w:rPr>
    </w:lvl>
    <w:lvl w:ilvl="1" w:tplc="F246EA34">
      <w:start w:val="1"/>
      <w:numFmt w:val="decimal"/>
      <w:lvlText w:val="17.%2"/>
      <w:lvlJc w:val="left"/>
      <w:pPr>
        <w:tabs>
          <w:tab w:val="num" w:pos="864"/>
        </w:tabs>
        <w:ind w:left="864" w:hanging="864"/>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92F6792"/>
    <w:multiLevelType w:val="hybridMultilevel"/>
    <w:tmpl w:val="1834C49E"/>
    <w:lvl w:ilvl="0" w:tplc="C40EF348">
      <w:start w:val="1"/>
      <w:numFmt w:val="decimal"/>
      <w:lvlText w:val="12.%1"/>
      <w:lvlJc w:val="left"/>
      <w:pPr>
        <w:tabs>
          <w:tab w:val="num" w:pos="888"/>
        </w:tabs>
        <w:ind w:left="888" w:hanging="648"/>
      </w:pPr>
      <w:rPr>
        <w:rFonts w:hint="default"/>
        <w:b w:val="0"/>
        <w:bCs w:val="0"/>
        <w:i w:val="0"/>
        <w:color w:val="auto"/>
        <w:sz w:val="22"/>
      </w:rPr>
    </w:lvl>
    <w:lvl w:ilvl="1" w:tplc="255CC438">
      <w:start w:val="5"/>
      <w:numFmt w:val="decimal"/>
      <w:lvlText w:val="1%2."/>
      <w:lvlJc w:val="left"/>
      <w:pPr>
        <w:tabs>
          <w:tab w:val="num" w:pos="1728"/>
        </w:tabs>
        <w:ind w:left="1728" w:hanging="648"/>
      </w:pPr>
      <w:rPr>
        <w:rFonts w:hint="default"/>
        <w:b/>
        <w:bCs/>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9A62A6D"/>
    <w:multiLevelType w:val="hybridMultilevel"/>
    <w:tmpl w:val="E33E4EAC"/>
    <w:lvl w:ilvl="0" w:tplc="49024678">
      <w:start w:val="1"/>
      <w:numFmt w:val="decimal"/>
      <w:lvlText w:val="41.%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9B7313C"/>
    <w:multiLevelType w:val="hybridMultilevel"/>
    <w:tmpl w:val="F3D0039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9DB09A5"/>
    <w:multiLevelType w:val="hybridMultilevel"/>
    <w:tmpl w:val="24E857A0"/>
    <w:lvl w:ilvl="0" w:tplc="EDF4719E">
      <w:start w:val="1"/>
      <w:numFmt w:val="decimal"/>
      <w:lvlText w:val="29.%1"/>
      <w:lvlJc w:val="left"/>
      <w:pPr>
        <w:tabs>
          <w:tab w:val="num" w:pos="2556"/>
        </w:tabs>
        <w:ind w:left="2556" w:hanging="2772"/>
      </w:pPr>
      <w:rPr>
        <w:rFonts w:hint="default"/>
      </w:rPr>
    </w:lvl>
    <w:lvl w:ilvl="1" w:tplc="DE109378">
      <w:start w:val="30"/>
      <w:numFmt w:val="decimal"/>
      <w:lvlText w:val="%2."/>
      <w:lvlJc w:val="left"/>
      <w:pPr>
        <w:tabs>
          <w:tab w:val="num" w:pos="1440"/>
        </w:tabs>
        <w:ind w:left="1440" w:hanging="360"/>
      </w:pPr>
      <w:rPr>
        <w:rFonts w:hint="default"/>
      </w:rPr>
    </w:lvl>
    <w:lvl w:ilvl="2" w:tplc="C390E0BC">
      <w:start w:val="1"/>
      <w:numFmt w:val="decimal"/>
      <w:lvlText w:val="33.%3"/>
      <w:lvlJc w:val="left"/>
      <w:pPr>
        <w:tabs>
          <w:tab w:val="num" w:pos="4296"/>
        </w:tabs>
        <w:ind w:left="4296" w:hanging="4176"/>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9DE1DC6"/>
    <w:multiLevelType w:val="hybridMultilevel"/>
    <w:tmpl w:val="33CC8752"/>
    <w:lvl w:ilvl="0" w:tplc="A1CCC1FE">
      <w:start w:val="4"/>
      <w:numFmt w:val="decimal"/>
      <w:lvlText w:val="69.%1"/>
      <w:lvlJc w:val="left"/>
      <w:pPr>
        <w:tabs>
          <w:tab w:val="num" w:pos="720"/>
        </w:tabs>
        <w:ind w:left="720" w:hanging="720"/>
      </w:pPr>
      <w:rPr>
        <w:rFonts w:hint="default"/>
      </w:rPr>
    </w:lvl>
    <w:lvl w:ilvl="1" w:tplc="B81817AA">
      <w:start w:val="1"/>
      <w:numFmt w:val="lowerLetter"/>
      <w:lvlText w:val="(%2)"/>
      <w:lvlJc w:val="left"/>
      <w:pPr>
        <w:tabs>
          <w:tab w:val="num" w:pos="1944"/>
        </w:tabs>
        <w:ind w:left="1944" w:hanging="864"/>
      </w:pPr>
      <w:rPr>
        <w:rFonts w:hint="default"/>
      </w:rPr>
    </w:lvl>
    <w:lvl w:ilvl="2" w:tplc="4A7E429E">
      <w:start w:val="2"/>
      <w:numFmt w:val="lowerLetter"/>
      <w:lvlText w:val="(%3)"/>
      <w:lvlJc w:val="left"/>
      <w:pPr>
        <w:tabs>
          <w:tab w:val="num" w:pos="1512"/>
        </w:tabs>
        <w:ind w:left="1512" w:hanging="576"/>
      </w:pPr>
      <w:rPr>
        <w:rFonts w:hint="default"/>
        <w:b w:val="0"/>
        <w:bCs w:val="0"/>
      </w:rPr>
    </w:lvl>
    <w:lvl w:ilvl="3" w:tplc="46C4520E">
      <w:start w:val="70"/>
      <w:numFmt w:val="decimal"/>
      <w:lvlText w:val="%4."/>
      <w:lvlJc w:val="left"/>
      <w:pPr>
        <w:tabs>
          <w:tab w:val="num" w:pos="504"/>
        </w:tabs>
        <w:ind w:left="504" w:hanging="504"/>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B0827E5"/>
    <w:multiLevelType w:val="hybridMultilevel"/>
    <w:tmpl w:val="F84AD9B4"/>
    <w:lvl w:ilvl="0" w:tplc="066C95E6">
      <w:start w:val="1"/>
      <w:numFmt w:val="decimal"/>
      <w:lvlText w:val="43.%1"/>
      <w:lvlJc w:val="left"/>
      <w:pPr>
        <w:tabs>
          <w:tab w:val="num" w:pos="720"/>
        </w:tabs>
        <w:ind w:left="720" w:hanging="720"/>
      </w:pPr>
      <w:rPr>
        <w:rFonts w:hint="default"/>
      </w:rPr>
    </w:lvl>
    <w:lvl w:ilvl="1" w:tplc="E892B032">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CD302DD"/>
    <w:multiLevelType w:val="hybridMultilevel"/>
    <w:tmpl w:val="19C27658"/>
    <w:lvl w:ilvl="0" w:tplc="7C48635E">
      <w:start w:val="1"/>
      <w:numFmt w:val="decimal"/>
      <w:lvlText w:val="45.%1"/>
      <w:lvlJc w:val="left"/>
      <w:pPr>
        <w:tabs>
          <w:tab w:val="num" w:pos="576"/>
        </w:tabs>
        <w:ind w:left="576" w:hanging="576"/>
      </w:pPr>
      <w:rPr>
        <w:rFonts w:hint="default"/>
      </w:rPr>
    </w:lvl>
    <w:lvl w:ilvl="1" w:tplc="08424EC4">
      <w:start w:val="1"/>
      <w:numFmt w:val="decimal"/>
      <w:lvlText w:val="46.%2"/>
      <w:lvlJc w:val="left"/>
      <w:pPr>
        <w:tabs>
          <w:tab w:val="num" w:pos="1656"/>
        </w:tabs>
        <w:ind w:left="1656" w:hanging="576"/>
      </w:pPr>
      <w:rPr>
        <w:rFonts w:hint="default"/>
        <w:b w:val="0"/>
        <w:bCs w:val="0"/>
        <w:i w:val="0"/>
        <w:color w:val="auto"/>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F50A3A"/>
    <w:multiLevelType w:val="hybridMultilevel"/>
    <w:tmpl w:val="C27A3920"/>
    <w:lvl w:ilvl="0" w:tplc="54E43348">
      <w:start w:val="1"/>
      <w:numFmt w:val="decimal"/>
      <w:lvlText w:val="4.%1"/>
      <w:lvlJc w:val="left"/>
      <w:pPr>
        <w:tabs>
          <w:tab w:val="num" w:pos="576"/>
        </w:tabs>
        <w:ind w:left="576" w:hanging="576"/>
      </w:pPr>
      <w:rPr>
        <w:rFonts w:hint="default"/>
      </w:rPr>
    </w:lvl>
    <w:lvl w:ilvl="1" w:tplc="A29CA1AC">
      <w:start w:val="1"/>
      <w:numFmt w:val="none"/>
      <w:lvlText w:val="5."/>
      <w:lvlJc w:val="left"/>
      <w:pPr>
        <w:tabs>
          <w:tab w:val="num" w:pos="1728"/>
        </w:tabs>
        <w:ind w:left="1728" w:hanging="648"/>
      </w:pPr>
      <w:rPr>
        <w:rFonts w:hint="default"/>
        <w:b w:val="0"/>
        <w:bCs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EC81F72"/>
    <w:multiLevelType w:val="hybridMultilevel"/>
    <w:tmpl w:val="AB649F4A"/>
    <w:lvl w:ilvl="0" w:tplc="4EFC745C">
      <w:start w:val="1"/>
      <w:numFmt w:val="decimal"/>
      <w:lvlText w:val="52.%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ED2278A"/>
    <w:multiLevelType w:val="hybridMultilevel"/>
    <w:tmpl w:val="BEF666D2"/>
    <w:lvl w:ilvl="0" w:tplc="94983278">
      <w:start w:val="1"/>
      <w:numFmt w:val="decimal"/>
      <w:lvlText w:val="5.%1"/>
      <w:lvlJc w:val="left"/>
      <w:pPr>
        <w:tabs>
          <w:tab w:val="num" w:pos="1056"/>
        </w:tabs>
        <w:ind w:left="1056" w:hanging="648"/>
      </w:pPr>
      <w:rPr>
        <w:rFonts w:hint="default"/>
        <w:b w:val="0"/>
        <w:bCs w:val="0"/>
        <w:color w:val="auto"/>
      </w:rPr>
    </w:lvl>
    <w:lvl w:ilvl="1" w:tplc="630C2C4C">
      <w:start w:val="1"/>
      <w:numFmt w:val="decimal"/>
      <w:lvlText w:val="6.%2"/>
      <w:lvlJc w:val="left"/>
      <w:pPr>
        <w:tabs>
          <w:tab w:val="num" w:pos="1656"/>
        </w:tabs>
        <w:ind w:left="1656" w:hanging="576"/>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02F6542"/>
    <w:multiLevelType w:val="hybridMultilevel"/>
    <w:tmpl w:val="9CE0DB12"/>
    <w:lvl w:ilvl="0" w:tplc="C1E04374">
      <w:start w:val="1"/>
      <w:numFmt w:val="decimal"/>
      <w:lvlText w:val="42.%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08E270D"/>
    <w:multiLevelType w:val="hybridMultilevel"/>
    <w:tmpl w:val="BE36ACB2"/>
    <w:lvl w:ilvl="0" w:tplc="23BA095C">
      <w:start w:val="1"/>
      <w:numFmt w:val="decimal"/>
      <w:lvlText w:val="70.%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1475345"/>
    <w:multiLevelType w:val="hybridMultilevel"/>
    <w:tmpl w:val="76702292"/>
    <w:lvl w:ilvl="0" w:tplc="D916B8F6">
      <w:start w:val="1"/>
      <w:numFmt w:val="decimal"/>
      <w:lvlText w:val="19.%1"/>
      <w:lvlJc w:val="left"/>
      <w:pPr>
        <w:tabs>
          <w:tab w:val="num" w:pos="744"/>
        </w:tabs>
        <w:ind w:left="74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2013854"/>
    <w:multiLevelType w:val="hybridMultilevel"/>
    <w:tmpl w:val="6B028C5A"/>
    <w:lvl w:ilvl="0" w:tplc="FFFFFFFF">
      <w:start w:val="1"/>
      <w:numFmt w:val="lowerLetter"/>
      <w:lvlText w:val="(%1)"/>
      <w:lvlJc w:val="left"/>
      <w:pPr>
        <w:tabs>
          <w:tab w:val="num" w:pos="864"/>
        </w:tabs>
        <w:ind w:left="864" w:hanging="432"/>
      </w:pPr>
      <w:rPr>
        <w:rFonts w:ascii="Arial" w:hAnsi="Arial" w:hint="default"/>
        <w:i w:val="0"/>
        <w:color w:val="auto"/>
        <w:sz w:val="22"/>
      </w:rPr>
    </w:lvl>
    <w:lvl w:ilvl="1" w:tplc="FFFFFFFF">
      <w:start w:val="1"/>
      <w:numFmt w:val="bullet"/>
      <w:lvlText w:val="o"/>
      <w:lvlJc w:val="left"/>
      <w:pPr>
        <w:tabs>
          <w:tab w:val="num" w:pos="2319"/>
        </w:tabs>
        <w:ind w:left="2319" w:hanging="360"/>
      </w:pPr>
      <w:rPr>
        <w:rFonts w:ascii="Courier New" w:hAnsi="Courier New" w:cs="Courier New" w:hint="default"/>
      </w:rPr>
    </w:lvl>
    <w:lvl w:ilvl="2" w:tplc="FFFFFFFF" w:tentative="1">
      <w:start w:val="1"/>
      <w:numFmt w:val="bullet"/>
      <w:lvlText w:val=""/>
      <w:lvlJc w:val="left"/>
      <w:pPr>
        <w:tabs>
          <w:tab w:val="num" w:pos="3039"/>
        </w:tabs>
        <w:ind w:left="3039" w:hanging="360"/>
      </w:pPr>
      <w:rPr>
        <w:rFonts w:ascii="Wingdings" w:hAnsi="Wingdings" w:hint="default"/>
      </w:rPr>
    </w:lvl>
    <w:lvl w:ilvl="3" w:tplc="FFFFFFFF" w:tentative="1">
      <w:start w:val="1"/>
      <w:numFmt w:val="bullet"/>
      <w:lvlText w:val=""/>
      <w:lvlJc w:val="left"/>
      <w:pPr>
        <w:tabs>
          <w:tab w:val="num" w:pos="3759"/>
        </w:tabs>
        <w:ind w:left="3759" w:hanging="360"/>
      </w:pPr>
      <w:rPr>
        <w:rFonts w:ascii="Symbol" w:hAnsi="Symbol" w:hint="default"/>
      </w:rPr>
    </w:lvl>
    <w:lvl w:ilvl="4" w:tplc="FFFFFFFF" w:tentative="1">
      <w:start w:val="1"/>
      <w:numFmt w:val="bullet"/>
      <w:lvlText w:val="o"/>
      <w:lvlJc w:val="left"/>
      <w:pPr>
        <w:tabs>
          <w:tab w:val="num" w:pos="4479"/>
        </w:tabs>
        <w:ind w:left="4479" w:hanging="360"/>
      </w:pPr>
      <w:rPr>
        <w:rFonts w:ascii="Courier New" w:hAnsi="Courier New" w:cs="Courier New" w:hint="default"/>
      </w:rPr>
    </w:lvl>
    <w:lvl w:ilvl="5" w:tplc="FFFFFFFF" w:tentative="1">
      <w:start w:val="1"/>
      <w:numFmt w:val="bullet"/>
      <w:lvlText w:val=""/>
      <w:lvlJc w:val="left"/>
      <w:pPr>
        <w:tabs>
          <w:tab w:val="num" w:pos="5199"/>
        </w:tabs>
        <w:ind w:left="5199" w:hanging="360"/>
      </w:pPr>
      <w:rPr>
        <w:rFonts w:ascii="Wingdings" w:hAnsi="Wingdings" w:hint="default"/>
      </w:rPr>
    </w:lvl>
    <w:lvl w:ilvl="6" w:tplc="FFFFFFFF" w:tentative="1">
      <w:start w:val="1"/>
      <w:numFmt w:val="bullet"/>
      <w:lvlText w:val=""/>
      <w:lvlJc w:val="left"/>
      <w:pPr>
        <w:tabs>
          <w:tab w:val="num" w:pos="5919"/>
        </w:tabs>
        <w:ind w:left="5919" w:hanging="360"/>
      </w:pPr>
      <w:rPr>
        <w:rFonts w:ascii="Symbol" w:hAnsi="Symbol" w:hint="default"/>
      </w:rPr>
    </w:lvl>
    <w:lvl w:ilvl="7" w:tplc="FFFFFFFF" w:tentative="1">
      <w:start w:val="1"/>
      <w:numFmt w:val="bullet"/>
      <w:lvlText w:val="o"/>
      <w:lvlJc w:val="left"/>
      <w:pPr>
        <w:tabs>
          <w:tab w:val="num" w:pos="6639"/>
        </w:tabs>
        <w:ind w:left="6639" w:hanging="360"/>
      </w:pPr>
      <w:rPr>
        <w:rFonts w:ascii="Courier New" w:hAnsi="Courier New" w:cs="Courier New" w:hint="default"/>
      </w:rPr>
    </w:lvl>
    <w:lvl w:ilvl="8" w:tplc="FFFFFFFF" w:tentative="1">
      <w:start w:val="1"/>
      <w:numFmt w:val="bullet"/>
      <w:lvlText w:val=""/>
      <w:lvlJc w:val="left"/>
      <w:pPr>
        <w:tabs>
          <w:tab w:val="num" w:pos="7359"/>
        </w:tabs>
        <w:ind w:left="7359" w:hanging="360"/>
      </w:pPr>
      <w:rPr>
        <w:rFonts w:ascii="Wingdings" w:hAnsi="Wingdings" w:hint="default"/>
      </w:rPr>
    </w:lvl>
  </w:abstractNum>
  <w:abstractNum w:abstractNumId="60">
    <w:nsid w:val="23D276A7"/>
    <w:multiLevelType w:val="hybridMultilevel"/>
    <w:tmpl w:val="E7AC4330"/>
    <w:lvl w:ilvl="0" w:tplc="2D2EA902">
      <w:start w:val="1"/>
      <w:numFmt w:val="decimal"/>
      <w:lvlText w:val="15.%1"/>
      <w:lvlJc w:val="left"/>
      <w:pPr>
        <w:tabs>
          <w:tab w:val="num" w:pos="864"/>
        </w:tabs>
        <w:ind w:left="864" w:hanging="648"/>
      </w:pPr>
      <w:rPr>
        <w:rFonts w:hint="default"/>
        <w:b w:val="0"/>
        <w:bCs w:val="0"/>
        <w:i w:val="0"/>
        <w:color w:val="auto"/>
        <w:sz w:val="22"/>
      </w:rPr>
    </w:lvl>
    <w:lvl w:ilvl="1" w:tplc="D6309B60">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3E665FA"/>
    <w:multiLevelType w:val="hybridMultilevel"/>
    <w:tmpl w:val="6A4C80B0"/>
    <w:lvl w:ilvl="0" w:tplc="B08462F2">
      <w:start w:val="1"/>
      <w:numFmt w:val="decimal"/>
      <w:lvlText w:val="44.%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61B17A6"/>
    <w:multiLevelType w:val="hybridMultilevel"/>
    <w:tmpl w:val="EC681516"/>
    <w:lvl w:ilvl="0" w:tplc="F3D83E8A">
      <w:start w:val="1"/>
      <w:numFmt w:val="decimal"/>
      <w:lvlText w:val="35.%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68D32B1"/>
    <w:multiLevelType w:val="hybridMultilevel"/>
    <w:tmpl w:val="CDA4B602"/>
    <w:lvl w:ilvl="0" w:tplc="38A6BA64">
      <w:start w:val="1"/>
      <w:numFmt w:val="lowerLetter"/>
      <w:lvlText w:val="(%1)"/>
      <w:lvlJc w:val="left"/>
      <w:pPr>
        <w:tabs>
          <w:tab w:val="num" w:pos="1477"/>
        </w:tabs>
        <w:ind w:left="147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7826611"/>
    <w:multiLevelType w:val="hybridMultilevel"/>
    <w:tmpl w:val="7C1CB454"/>
    <w:lvl w:ilvl="0" w:tplc="CB0E74D6">
      <w:start w:val="1"/>
      <w:numFmt w:val="decimal"/>
      <w:lvlText w:val="42.%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89A692E"/>
    <w:multiLevelType w:val="hybridMultilevel"/>
    <w:tmpl w:val="093A399C"/>
    <w:lvl w:ilvl="0" w:tplc="A8B6CC7E">
      <w:start w:val="38"/>
      <w:numFmt w:val="decimal"/>
      <w:lvlText w:val="%1"/>
      <w:lvlJc w:val="left"/>
      <w:pPr>
        <w:tabs>
          <w:tab w:val="num" w:pos="768"/>
        </w:tabs>
        <w:ind w:left="768" w:hanging="648"/>
      </w:pPr>
      <w:rPr>
        <w:rFonts w:ascii="Arial" w:hAnsi="Arial" w:hint="default"/>
        <w:sz w:val="22"/>
      </w:rPr>
    </w:lvl>
    <w:lvl w:ilvl="1" w:tplc="143201AA">
      <w:start w:val="1"/>
      <w:numFmt w:val="decimal"/>
      <w:lvlText w:val="39.%2"/>
      <w:lvlJc w:val="left"/>
      <w:pPr>
        <w:tabs>
          <w:tab w:val="num" w:pos="504"/>
        </w:tabs>
        <w:ind w:left="504" w:hanging="504"/>
      </w:pPr>
      <w:rPr>
        <w:rFonts w:hint="default"/>
        <w:sz w:val="22"/>
      </w:rPr>
    </w:lvl>
    <w:lvl w:ilvl="2" w:tplc="62AE44D6">
      <w:start w:val="1"/>
      <w:numFmt w:val="lowerLetter"/>
      <w:lvlText w:val="(%3)"/>
      <w:lvlJc w:val="left"/>
      <w:pPr>
        <w:tabs>
          <w:tab w:val="num" w:pos="864"/>
        </w:tabs>
        <w:ind w:left="864" w:hanging="360"/>
      </w:pPr>
      <w:rPr>
        <w:rFonts w:hint="default"/>
        <w:b w:val="0"/>
        <w:bCs w:val="0"/>
        <w:sz w:val="22"/>
      </w:rPr>
    </w:lvl>
    <w:lvl w:ilvl="3" w:tplc="9E40940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9526C45"/>
    <w:multiLevelType w:val="hybridMultilevel"/>
    <w:tmpl w:val="B22CD880"/>
    <w:lvl w:ilvl="0" w:tplc="D7DA5C0E">
      <w:start w:val="1"/>
      <w:numFmt w:val="decimal"/>
      <w:lvlText w:val="1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9F544B8"/>
    <w:multiLevelType w:val="hybridMultilevel"/>
    <w:tmpl w:val="406A9344"/>
    <w:lvl w:ilvl="0" w:tplc="C9E61D0E">
      <w:start w:val="1"/>
      <w:numFmt w:val="decimal"/>
      <w:lvlText w:val="39.%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A7C011A"/>
    <w:multiLevelType w:val="hybridMultilevel"/>
    <w:tmpl w:val="8D2A095E"/>
    <w:lvl w:ilvl="0" w:tplc="948A2170">
      <w:start w:val="1"/>
      <w:numFmt w:val="decimal"/>
      <w:lvlText w:val="26.%1"/>
      <w:lvlJc w:val="left"/>
      <w:pPr>
        <w:tabs>
          <w:tab w:val="num" w:pos="504"/>
        </w:tabs>
        <w:ind w:left="504" w:hanging="504"/>
      </w:pPr>
      <w:rPr>
        <w:rFonts w:hint="default"/>
      </w:rPr>
    </w:lvl>
    <w:lvl w:ilvl="1" w:tplc="C6CC0B36">
      <w:start w:val="26"/>
      <w:numFmt w:val="decimal"/>
      <w:lvlText w:val="%2."/>
      <w:lvlJc w:val="left"/>
      <w:pPr>
        <w:tabs>
          <w:tab w:val="num" w:pos="504"/>
        </w:tabs>
        <w:ind w:left="504" w:hanging="504"/>
      </w:pPr>
      <w:rPr>
        <w:rFonts w:hint="default"/>
      </w:rPr>
    </w:lvl>
    <w:lvl w:ilvl="2" w:tplc="3E328884">
      <w:start w:val="1"/>
      <w:numFmt w:val="lowerLetter"/>
      <w:lvlText w:val="(%3)"/>
      <w:lvlJc w:val="left"/>
      <w:pPr>
        <w:tabs>
          <w:tab w:val="num" w:pos="1296"/>
        </w:tabs>
        <w:ind w:left="1296" w:hanging="576"/>
      </w:pPr>
      <w:rPr>
        <w:rFonts w:hint="default"/>
        <w:b w:val="0"/>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B2A31F7"/>
    <w:multiLevelType w:val="hybridMultilevel"/>
    <w:tmpl w:val="3B78E1E2"/>
    <w:lvl w:ilvl="0" w:tplc="FFFFFFFF">
      <w:start w:val="1"/>
      <w:numFmt w:val="lowerLetter"/>
      <w:lvlText w:val="(%1)"/>
      <w:lvlJc w:val="left"/>
      <w:pPr>
        <w:tabs>
          <w:tab w:val="num" w:pos="1080"/>
        </w:tabs>
        <w:ind w:left="1080" w:hanging="432"/>
      </w:pPr>
      <w:rPr>
        <w:rFonts w:ascii="Arial" w:hAnsi="Arial" w:hint="default"/>
        <w:i w:val="0"/>
        <w:color w:val="auto"/>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nsid w:val="2B38362D"/>
    <w:multiLevelType w:val="hybridMultilevel"/>
    <w:tmpl w:val="50ECE0E4"/>
    <w:lvl w:ilvl="0" w:tplc="0E0C4D76">
      <w:start w:val="1"/>
      <w:numFmt w:val="decimal"/>
      <w:lvlText w:val="28.%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C4E677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2D3620E9"/>
    <w:multiLevelType w:val="hybridMultilevel"/>
    <w:tmpl w:val="6392463E"/>
    <w:lvl w:ilvl="0" w:tplc="51E2BBF2">
      <w:start w:val="1"/>
      <w:numFmt w:val="decimal"/>
      <w:lvlText w:val="41.%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D793D7E"/>
    <w:multiLevelType w:val="hybridMultilevel"/>
    <w:tmpl w:val="E68ACF48"/>
    <w:lvl w:ilvl="0" w:tplc="FFFFFFFF">
      <w:start w:val="1"/>
      <w:numFmt w:val="bullet"/>
      <w:lvlText w:val=""/>
      <w:lvlJc w:val="left"/>
      <w:pPr>
        <w:tabs>
          <w:tab w:val="num" w:pos="1872"/>
        </w:tabs>
        <w:ind w:left="1872" w:hanging="360"/>
      </w:pPr>
      <w:rPr>
        <w:rFonts w:ascii="Symbol" w:hAnsi="Symbol" w:hint="default"/>
        <w:color w:val="auto"/>
      </w:rPr>
    </w:lvl>
    <w:lvl w:ilvl="1" w:tplc="FFFFFFFF">
      <w:start w:val="1"/>
      <w:numFmt w:val="decimal"/>
      <w:lvlText w:val="7.%2"/>
      <w:lvlJc w:val="left"/>
      <w:pPr>
        <w:tabs>
          <w:tab w:val="num" w:pos="648"/>
        </w:tabs>
        <w:ind w:left="648" w:hanging="648"/>
      </w:pPr>
      <w:rPr>
        <w:rFonts w:hint="default"/>
        <w:b w:val="0"/>
        <w:bCs w:val="0"/>
        <w:color w:val="auto"/>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4">
    <w:nsid w:val="2DF71E96"/>
    <w:multiLevelType w:val="hybridMultilevel"/>
    <w:tmpl w:val="1D080C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F6605DD"/>
    <w:multiLevelType w:val="hybridMultilevel"/>
    <w:tmpl w:val="35A0A302"/>
    <w:lvl w:ilvl="0" w:tplc="F9329DE2">
      <w:start w:val="1"/>
      <w:numFmt w:val="decimal"/>
      <w:lvlText w:val="%1."/>
      <w:lvlJc w:val="left"/>
      <w:pPr>
        <w:tabs>
          <w:tab w:val="num" w:pos="432"/>
        </w:tabs>
        <w:ind w:left="432" w:hanging="432"/>
      </w:pPr>
      <w:rPr>
        <w:rFonts w:hint="default"/>
        <w:b/>
      </w:rPr>
    </w:lvl>
    <w:lvl w:ilvl="1" w:tplc="CFBAB5FC">
      <w:start w:val="1"/>
      <w:numFmt w:val="decimal"/>
      <w:lvlText w:val="3.%2"/>
      <w:lvlJc w:val="left"/>
      <w:pPr>
        <w:tabs>
          <w:tab w:val="num" w:pos="1656"/>
        </w:tabs>
        <w:ind w:left="1656" w:hanging="576"/>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057406D"/>
    <w:multiLevelType w:val="hybridMultilevel"/>
    <w:tmpl w:val="2398C1C4"/>
    <w:lvl w:ilvl="0" w:tplc="20BAE948">
      <w:start w:val="1"/>
      <w:numFmt w:val="decimal"/>
      <w:lvlText w:val="6.%1"/>
      <w:lvlJc w:val="left"/>
      <w:pPr>
        <w:tabs>
          <w:tab w:val="num" w:pos="576"/>
        </w:tabs>
        <w:ind w:left="576" w:hanging="576"/>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2C60222"/>
    <w:multiLevelType w:val="hybridMultilevel"/>
    <w:tmpl w:val="4C386740"/>
    <w:lvl w:ilvl="0" w:tplc="92E28D16">
      <w:start w:val="1"/>
      <w:numFmt w:val="decimal"/>
      <w:lvlText w:val="20.%1"/>
      <w:lvlJc w:val="left"/>
      <w:pPr>
        <w:tabs>
          <w:tab w:val="num" w:pos="504"/>
        </w:tabs>
        <w:ind w:left="504" w:hanging="504"/>
      </w:pPr>
      <w:rPr>
        <w:rFonts w:hint="default"/>
      </w:rPr>
    </w:lvl>
    <w:lvl w:ilvl="1" w:tplc="84067352">
      <w:start w:val="18"/>
      <w:numFmt w:val="decimal"/>
      <w:lvlText w:val="%2."/>
      <w:lvlJc w:val="left"/>
      <w:pPr>
        <w:tabs>
          <w:tab w:val="num" w:pos="504"/>
        </w:tabs>
        <w:ind w:left="504" w:hanging="50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3D9389D"/>
    <w:multiLevelType w:val="hybridMultilevel"/>
    <w:tmpl w:val="FA2C2C20"/>
    <w:lvl w:ilvl="0" w:tplc="C1A6A49A">
      <w:start w:val="1"/>
      <w:numFmt w:val="decimal"/>
      <w:lvlText w:val="69.%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4AA105A"/>
    <w:multiLevelType w:val="hybridMultilevel"/>
    <w:tmpl w:val="B8368DEA"/>
    <w:lvl w:ilvl="0" w:tplc="FFFFFFFF">
      <w:start w:val="1"/>
      <w:numFmt w:val="lowerLetter"/>
      <w:lvlText w:val="(%1)"/>
      <w:lvlJc w:val="left"/>
      <w:pPr>
        <w:tabs>
          <w:tab w:val="num" w:pos="540"/>
        </w:tabs>
        <w:ind w:left="540" w:hanging="432"/>
      </w:pPr>
      <w:rPr>
        <w:rFonts w:ascii="Arial" w:hAnsi="Arial" w:hint="default"/>
        <w:i w:val="0"/>
        <w:color w:val="auto"/>
        <w:sz w:val="22"/>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354722A2"/>
    <w:multiLevelType w:val="hybridMultilevel"/>
    <w:tmpl w:val="FFE20FF0"/>
    <w:lvl w:ilvl="0" w:tplc="463CE248">
      <w:start w:val="1"/>
      <w:numFmt w:val="decimal"/>
      <w:lvlText w:val="54.%1"/>
      <w:lvlJc w:val="left"/>
      <w:pPr>
        <w:tabs>
          <w:tab w:val="num" w:pos="720"/>
        </w:tabs>
        <w:ind w:left="720" w:hanging="720"/>
      </w:pPr>
      <w:rPr>
        <w:rFonts w:hint="default"/>
      </w:rPr>
    </w:lvl>
    <w:lvl w:ilvl="1" w:tplc="8A44F4FA">
      <w:start w:val="55"/>
      <w:numFmt w:val="decimal"/>
      <w:lvlText w:val="%2."/>
      <w:lvlJc w:val="left"/>
      <w:pPr>
        <w:tabs>
          <w:tab w:val="num" w:pos="1440"/>
        </w:tabs>
        <w:ind w:left="1440" w:hanging="360"/>
      </w:pPr>
      <w:rPr>
        <w:rFonts w:hint="default"/>
      </w:rPr>
    </w:lvl>
    <w:lvl w:ilvl="2" w:tplc="2D0A590E">
      <w:start w:val="1"/>
      <w:numFmt w:val="decimal"/>
      <w:lvlText w:val="55.%3"/>
      <w:lvlJc w:val="left"/>
      <w:pPr>
        <w:tabs>
          <w:tab w:val="num" w:pos="2484"/>
        </w:tabs>
        <w:ind w:left="2484" w:hanging="50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5A82EB9"/>
    <w:multiLevelType w:val="hybridMultilevel"/>
    <w:tmpl w:val="A3D6B48A"/>
    <w:lvl w:ilvl="0" w:tplc="85465CC6">
      <w:start w:val="2"/>
      <w:numFmt w:val="decimal"/>
      <w:lvlText w:val="51.%1"/>
      <w:lvlJc w:val="left"/>
      <w:pPr>
        <w:tabs>
          <w:tab w:val="num" w:pos="1512"/>
        </w:tabs>
        <w:ind w:left="1512" w:hanging="432"/>
      </w:pPr>
      <w:rPr>
        <w:rFonts w:hint="default"/>
        <w:b w:val="0"/>
        <w:lang w:val="en-GB"/>
      </w:rPr>
    </w:lvl>
    <w:lvl w:ilvl="1" w:tplc="04090019">
      <w:start w:val="1"/>
      <w:numFmt w:val="lowerLetter"/>
      <w:lvlText w:val="%2."/>
      <w:lvlJc w:val="left"/>
      <w:pPr>
        <w:tabs>
          <w:tab w:val="num" w:pos="1440"/>
        </w:tabs>
        <w:ind w:left="1440" w:hanging="360"/>
      </w:pPr>
    </w:lvl>
    <w:lvl w:ilvl="2" w:tplc="915605D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BD145222">
      <w:start w:val="1"/>
      <w:numFmt w:val="lowerLetter"/>
      <w:lvlText w:val="(%5)"/>
      <w:lvlJc w:val="left"/>
      <w:pPr>
        <w:tabs>
          <w:tab w:val="num" w:pos="1320"/>
        </w:tabs>
        <w:ind w:left="1320" w:hanging="360"/>
      </w:pPr>
      <w:rPr>
        <w:rFonts w:hint="default"/>
        <w:b w:val="0"/>
        <w:lang w:val="en-G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6192CBA"/>
    <w:multiLevelType w:val="hybridMultilevel"/>
    <w:tmpl w:val="1CF4FB74"/>
    <w:lvl w:ilvl="0" w:tplc="40F8C9C0">
      <w:start w:val="1"/>
      <w:numFmt w:val="decimal"/>
      <w:lvlText w:val="13.%1"/>
      <w:lvlJc w:val="left"/>
      <w:pPr>
        <w:tabs>
          <w:tab w:val="num" w:pos="720"/>
        </w:tabs>
        <w:ind w:left="720" w:hanging="72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78B0C84"/>
    <w:multiLevelType w:val="hybridMultilevel"/>
    <w:tmpl w:val="CB9CA1AE"/>
    <w:lvl w:ilvl="0" w:tplc="2556D394">
      <w:start w:val="1"/>
      <w:numFmt w:val="upperLetter"/>
      <w:lvlText w:val="%1."/>
      <w:lvlJc w:val="left"/>
      <w:pPr>
        <w:tabs>
          <w:tab w:val="num" w:pos="2592"/>
        </w:tabs>
        <w:ind w:left="2592" w:hanging="432"/>
      </w:pPr>
      <w:rPr>
        <w:rFonts w:hint="default"/>
        <w:b/>
        <w:bCs/>
      </w:r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84">
    <w:nsid w:val="383F7E5C"/>
    <w:multiLevelType w:val="hybridMultilevel"/>
    <w:tmpl w:val="AB14B78C"/>
    <w:lvl w:ilvl="0" w:tplc="5540F248">
      <w:start w:val="1"/>
      <w:numFmt w:val="decimal"/>
      <w:lvlText w:val="64.%1"/>
      <w:lvlJc w:val="left"/>
      <w:pPr>
        <w:tabs>
          <w:tab w:val="num" w:pos="2568"/>
        </w:tabs>
        <w:ind w:left="2568" w:hanging="576"/>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9B75F42"/>
    <w:multiLevelType w:val="hybridMultilevel"/>
    <w:tmpl w:val="5636B53E"/>
    <w:lvl w:ilvl="0" w:tplc="B12A342A">
      <w:start w:val="1"/>
      <w:numFmt w:val="decimal"/>
      <w:lvlText w:val="61.%1"/>
      <w:lvlJc w:val="left"/>
      <w:pPr>
        <w:tabs>
          <w:tab w:val="num" w:pos="936"/>
        </w:tabs>
        <w:ind w:left="936"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9B80667"/>
    <w:multiLevelType w:val="hybridMultilevel"/>
    <w:tmpl w:val="9CB8B28E"/>
    <w:lvl w:ilvl="0" w:tplc="C36206CE">
      <w:start w:val="1"/>
      <w:numFmt w:val="decimal"/>
      <w:lvlText w:val="4.%1"/>
      <w:lvlJc w:val="left"/>
      <w:pPr>
        <w:tabs>
          <w:tab w:val="num" w:pos="1008"/>
        </w:tabs>
        <w:ind w:left="1008" w:hanging="648"/>
      </w:pPr>
      <w:rPr>
        <w:rFonts w:hint="default"/>
        <w:b w:val="0"/>
        <w:bCs w:val="0"/>
        <w:color w:val="auto"/>
      </w:rPr>
    </w:lvl>
    <w:lvl w:ilvl="1" w:tplc="9D52D704">
      <w:start w:val="1"/>
      <w:numFmt w:val="lowerLetter"/>
      <w:lvlText w:val="(%2)"/>
      <w:lvlJc w:val="left"/>
      <w:pPr>
        <w:tabs>
          <w:tab w:val="num" w:pos="855"/>
        </w:tabs>
        <w:ind w:left="855" w:hanging="375"/>
      </w:pPr>
      <w:rPr>
        <w:rFonts w:ascii="Times New Roman" w:eastAsia="Times New Roman" w:hAnsi="Times New Roman" w:cs="Times New Roman"/>
      </w:rPr>
    </w:lvl>
    <w:lvl w:ilvl="2" w:tplc="CED2E0C6">
      <w:start w:val="1"/>
      <w:numFmt w:val="lowerLetter"/>
      <w:lvlText w:val="(%3)"/>
      <w:lvlJc w:val="left"/>
      <w:pPr>
        <w:tabs>
          <w:tab w:val="num" w:pos="2340"/>
        </w:tabs>
        <w:ind w:left="2340" w:hanging="360"/>
      </w:pPr>
      <w:rPr>
        <w:rFonts w:hint="default"/>
        <w:b w:val="0"/>
        <w:bCs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AA915DC"/>
    <w:multiLevelType w:val="hybridMultilevel"/>
    <w:tmpl w:val="F5C88392"/>
    <w:lvl w:ilvl="0" w:tplc="A418D07C">
      <w:start w:val="1"/>
      <w:numFmt w:val="none"/>
      <w:lvlText w:val="10."/>
      <w:lvlJc w:val="left"/>
      <w:pPr>
        <w:tabs>
          <w:tab w:val="num" w:pos="576"/>
        </w:tabs>
        <w:ind w:left="576" w:hanging="576"/>
      </w:pPr>
      <w:rPr>
        <w:rFonts w:hint="default"/>
        <w:b w:val="0"/>
        <w:bCs w:val="0"/>
        <w:color w:val="auto"/>
      </w:rPr>
    </w:lvl>
    <w:lvl w:ilvl="1" w:tplc="7884E6BA">
      <w:start w:val="1"/>
      <w:numFmt w:val="decimal"/>
      <w:lvlText w:val="11.%2"/>
      <w:lvlJc w:val="left"/>
      <w:pPr>
        <w:tabs>
          <w:tab w:val="num" w:pos="1800"/>
        </w:tabs>
        <w:ind w:left="1800" w:hanging="720"/>
      </w:pPr>
      <w:rPr>
        <w:rFonts w:hint="default"/>
        <w:b w:val="0"/>
        <w:bCs w:val="0"/>
        <w:color w:val="auto"/>
      </w:rPr>
    </w:lvl>
    <w:lvl w:ilvl="2" w:tplc="E974CEEA">
      <w:start w:val="1"/>
      <w:numFmt w:val="decimal"/>
      <w:lvlText w:val="34.%3"/>
      <w:lvlJc w:val="left"/>
      <w:pPr>
        <w:tabs>
          <w:tab w:val="num" w:pos="2556"/>
        </w:tabs>
        <w:ind w:left="2556" w:hanging="576"/>
      </w:pPr>
      <w:rPr>
        <w:rFonts w:hint="default"/>
        <w:b w:val="0"/>
        <w:bCs w:val="0"/>
        <w:color w:val="auto"/>
      </w:rPr>
    </w:lvl>
    <w:lvl w:ilvl="3" w:tplc="D0249E2A">
      <w:start w:val="1"/>
      <w:numFmt w:val="decimal"/>
      <w:lvlText w:val="72.%4"/>
      <w:lvlJc w:val="left"/>
      <w:pPr>
        <w:tabs>
          <w:tab w:val="num" w:pos="3240"/>
        </w:tabs>
        <w:ind w:left="3240" w:hanging="3384"/>
      </w:pPr>
      <w:rPr>
        <w:rFonts w:hint="default"/>
        <w:b w:val="0"/>
        <w:bCs w:val="0"/>
        <w:color w:val="auto"/>
      </w:rPr>
    </w:lvl>
    <w:lvl w:ilvl="4" w:tplc="679C37CC">
      <w:start w:val="1"/>
      <w:numFmt w:val="lowerLetter"/>
      <w:lvlText w:val="(%5)"/>
      <w:lvlJc w:val="left"/>
      <w:pPr>
        <w:tabs>
          <w:tab w:val="num" w:pos="3600"/>
        </w:tabs>
        <w:ind w:left="3600" w:hanging="360"/>
      </w:pPr>
      <w:rPr>
        <w:rFonts w:hint="default"/>
        <w:b w:val="0"/>
        <w:bCs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C803E34"/>
    <w:multiLevelType w:val="hybridMultilevel"/>
    <w:tmpl w:val="11403E8E"/>
    <w:lvl w:ilvl="0" w:tplc="FFFFFFFF">
      <w:start w:val="1"/>
      <w:numFmt w:val="lowerLetter"/>
      <w:lvlText w:val="%1."/>
      <w:lvlJc w:val="left"/>
      <w:pPr>
        <w:tabs>
          <w:tab w:val="num" w:pos="900"/>
        </w:tabs>
        <w:ind w:left="900" w:hanging="360"/>
      </w:pPr>
      <w:rPr>
        <w:rFonts w:ascii="Arial" w:hAnsi="Arial" w:hint="default"/>
        <w:i w:val="0"/>
        <w:color w:val="auto"/>
        <w:sz w:val="22"/>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9">
    <w:nsid w:val="3DAD699C"/>
    <w:multiLevelType w:val="multilevel"/>
    <w:tmpl w:val="83A286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3DDC50A0"/>
    <w:multiLevelType w:val="hybridMultilevel"/>
    <w:tmpl w:val="7BA6287E"/>
    <w:lvl w:ilvl="0" w:tplc="C33EA696">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E8F33A3"/>
    <w:multiLevelType w:val="multilevel"/>
    <w:tmpl w:val="964A144C"/>
    <w:lvl w:ilvl="0">
      <w:start w:val="1"/>
      <w:numFmt w:val="none"/>
      <w:lvlText w:val="7.1."/>
      <w:lvlJc w:val="left"/>
      <w:pPr>
        <w:tabs>
          <w:tab w:val="num" w:pos="648"/>
        </w:tabs>
        <w:ind w:left="648" w:hanging="648"/>
      </w:pPr>
      <w:rPr>
        <w:rFonts w:hint="default"/>
        <w:b w:val="0"/>
        <w:bCs w:val="0"/>
        <w:color w:val="auto"/>
      </w:rPr>
    </w:lvl>
    <w:lvl w:ilvl="1">
      <w:start w:val="1"/>
      <w:numFmt w:val="none"/>
      <w:lvlText w:val="7.1."/>
      <w:lvlJc w:val="left"/>
      <w:pPr>
        <w:tabs>
          <w:tab w:val="num" w:pos="1728"/>
        </w:tabs>
        <w:ind w:left="1728" w:hanging="648"/>
      </w:pPr>
      <w:rPr>
        <w:rFonts w:hint="default"/>
        <w:b w:val="0"/>
        <w:bCs w:val="0"/>
        <w:color w:val="auto"/>
      </w:rPr>
    </w:lvl>
    <w:lvl w:ilvl="2">
      <w:start w:val="9"/>
      <w:numFmt w:val="decimal"/>
      <w:lvlText w:val="%38"/>
      <w:lvlJc w:val="left"/>
      <w:pPr>
        <w:tabs>
          <w:tab w:val="num" w:pos="648"/>
        </w:tabs>
        <w:ind w:left="648" w:hanging="648"/>
      </w:pPr>
      <w:rPr>
        <w:rFonts w:hint="default"/>
        <w:b w:val="0"/>
        <w:bCs w:val="0"/>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nsid w:val="40053AAF"/>
    <w:multiLevelType w:val="hybridMultilevel"/>
    <w:tmpl w:val="198462A6"/>
    <w:lvl w:ilvl="0" w:tplc="76AC301C">
      <w:start w:val="11"/>
      <w:numFmt w:val="decimal"/>
      <w:lvlText w:val="%1."/>
      <w:lvlJc w:val="left"/>
      <w:pPr>
        <w:tabs>
          <w:tab w:val="num" w:pos="504"/>
        </w:tabs>
        <w:ind w:left="504" w:hanging="504"/>
      </w:pPr>
      <w:rPr>
        <w:rFonts w:hint="default"/>
      </w:rPr>
    </w:lvl>
    <w:lvl w:ilvl="1" w:tplc="A4000A1C">
      <w:start w:val="1"/>
      <w:numFmt w:val="lowerLetter"/>
      <w:lvlText w:val="(%2)"/>
      <w:lvlJc w:val="left"/>
      <w:pPr>
        <w:tabs>
          <w:tab w:val="num" w:pos="1656"/>
        </w:tabs>
        <w:ind w:left="1656" w:hanging="576"/>
      </w:pPr>
      <w:rPr>
        <w:rFonts w:hint="default"/>
        <w:b w:val="0"/>
        <w:bCs w:val="0"/>
        <w:i w:val="0"/>
        <w:color w:val="auto"/>
        <w:sz w:val="22"/>
      </w:rPr>
    </w:lvl>
    <w:lvl w:ilvl="2" w:tplc="4C76B1EC">
      <w:start w:val="1"/>
      <w:numFmt w:val="none"/>
      <w:lvlText w:val="18.1"/>
      <w:lvlJc w:val="left"/>
      <w:pPr>
        <w:tabs>
          <w:tab w:val="num" w:pos="2412"/>
        </w:tabs>
        <w:ind w:left="241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0194FD3"/>
    <w:multiLevelType w:val="hybridMultilevel"/>
    <w:tmpl w:val="E070C9A4"/>
    <w:lvl w:ilvl="0" w:tplc="F516CD64">
      <w:start w:val="1"/>
      <w:numFmt w:val="decimal"/>
      <w:lvlText w:val="68.%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0361F96"/>
    <w:multiLevelType w:val="hybridMultilevel"/>
    <w:tmpl w:val="3F8C5D76"/>
    <w:lvl w:ilvl="0" w:tplc="FEAC93E0">
      <w:start w:val="1"/>
      <w:numFmt w:val="decimal"/>
      <w:lvlText w:val="43.%1"/>
      <w:lvlJc w:val="left"/>
      <w:pPr>
        <w:tabs>
          <w:tab w:val="num" w:pos="504"/>
        </w:tabs>
        <w:ind w:left="504" w:hanging="504"/>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41DA0D43"/>
    <w:multiLevelType w:val="hybridMultilevel"/>
    <w:tmpl w:val="279861AA"/>
    <w:lvl w:ilvl="0" w:tplc="B40E29E4">
      <w:start w:val="1"/>
      <w:numFmt w:val="decimal"/>
      <w:lvlText w:val="18.%1"/>
      <w:lvlJc w:val="left"/>
      <w:pPr>
        <w:tabs>
          <w:tab w:val="num" w:pos="504"/>
        </w:tabs>
        <w:ind w:left="504" w:hanging="504"/>
      </w:pPr>
      <w:rPr>
        <w:rFonts w:hint="default"/>
      </w:rPr>
    </w:lvl>
    <w:lvl w:ilvl="1" w:tplc="C8C02B4E">
      <w:start w:val="1"/>
      <w:numFmt w:val="decimal"/>
      <w:lvlText w:val="19.%2"/>
      <w:lvlJc w:val="left"/>
      <w:pPr>
        <w:tabs>
          <w:tab w:val="num" w:pos="504"/>
        </w:tabs>
        <w:ind w:left="504" w:hanging="504"/>
      </w:pPr>
      <w:rPr>
        <w:rFonts w:hint="default"/>
      </w:rPr>
    </w:lvl>
    <w:lvl w:ilvl="2" w:tplc="D14CCD3E">
      <w:start w:val="1"/>
      <w:numFmt w:val="lowerLetter"/>
      <w:lvlText w:val="(%3)"/>
      <w:lvlJc w:val="left"/>
      <w:pPr>
        <w:tabs>
          <w:tab w:val="num" w:pos="1008"/>
        </w:tabs>
        <w:ind w:left="1008" w:hanging="432"/>
      </w:pPr>
      <w:rPr>
        <w:rFonts w:hint="default"/>
      </w:rPr>
    </w:lvl>
    <w:lvl w:ilvl="3" w:tplc="13A296DE">
      <w:start w:val="3"/>
      <w:numFmt w:val="lowerLetter"/>
      <w:lvlText w:val="(%4)"/>
      <w:lvlJc w:val="left"/>
      <w:pPr>
        <w:tabs>
          <w:tab w:val="num" w:pos="936"/>
        </w:tabs>
        <w:ind w:left="936" w:hanging="432"/>
      </w:pPr>
      <w:rPr>
        <w:rFonts w:ascii="Arial" w:hAnsi="Arial" w:hint="default"/>
        <w:b w:val="0"/>
        <w:i w:val="0"/>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31B25C6"/>
    <w:multiLevelType w:val="hybridMultilevel"/>
    <w:tmpl w:val="1EC82958"/>
    <w:lvl w:ilvl="0" w:tplc="15FE2F10">
      <w:start w:val="1"/>
      <w:numFmt w:val="decimal"/>
      <w:lvlText w:val="17.%1"/>
      <w:lvlJc w:val="left"/>
      <w:pPr>
        <w:tabs>
          <w:tab w:val="num" w:pos="2556"/>
        </w:tabs>
        <w:ind w:left="2556" w:hanging="576"/>
      </w:pPr>
      <w:rPr>
        <w:rFonts w:hint="default"/>
      </w:rPr>
    </w:lvl>
    <w:lvl w:ilvl="1" w:tplc="9D2E8516">
      <w:start w:val="1"/>
      <w:numFmt w:val="none"/>
      <w:lvlText w:val="18."/>
      <w:lvlJc w:val="left"/>
      <w:pPr>
        <w:tabs>
          <w:tab w:val="num" w:pos="1728"/>
        </w:tabs>
        <w:ind w:left="1728" w:hanging="648"/>
      </w:pPr>
      <w:rPr>
        <w:rFonts w:hint="default"/>
        <w:b/>
        <w:bCs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4B47FA2"/>
    <w:multiLevelType w:val="hybridMultilevel"/>
    <w:tmpl w:val="9446D086"/>
    <w:lvl w:ilvl="0" w:tplc="2922877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657416C"/>
    <w:multiLevelType w:val="hybridMultilevel"/>
    <w:tmpl w:val="2468EE88"/>
    <w:lvl w:ilvl="0" w:tplc="FFFFFFFF">
      <w:start w:val="1"/>
      <w:numFmt w:val="bullet"/>
      <w:lvlText w:val=""/>
      <w:lvlJc w:val="left"/>
      <w:pPr>
        <w:tabs>
          <w:tab w:val="num" w:pos="1872"/>
        </w:tabs>
        <w:ind w:left="1872" w:hanging="360"/>
      </w:pPr>
      <w:rPr>
        <w:rFonts w:ascii="Symbol" w:hAnsi="Symbol" w:hint="default"/>
        <w:color w:val="auto"/>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nsid w:val="48C32983"/>
    <w:multiLevelType w:val="hybridMultilevel"/>
    <w:tmpl w:val="3F60DB9A"/>
    <w:lvl w:ilvl="0" w:tplc="2A1E147C">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9E177C8"/>
    <w:multiLevelType w:val="hybridMultilevel"/>
    <w:tmpl w:val="F7980C9E"/>
    <w:lvl w:ilvl="0" w:tplc="F6107978">
      <w:start w:val="1"/>
      <w:numFmt w:val="decimal"/>
      <w:lvlText w:val="31.%1"/>
      <w:lvlJc w:val="left"/>
      <w:pPr>
        <w:tabs>
          <w:tab w:val="num" w:pos="588"/>
        </w:tabs>
        <w:ind w:left="588" w:hanging="576"/>
      </w:pPr>
      <w:rPr>
        <w:rFonts w:hint="default"/>
        <w:b w:val="0"/>
        <w:bCs w:val="0"/>
        <w:i w:val="0"/>
        <w:color w:val="auto"/>
        <w:sz w:val="22"/>
      </w:rPr>
    </w:lvl>
    <w:lvl w:ilvl="1" w:tplc="491C10DA">
      <w:start w:val="1"/>
      <w:numFmt w:val="decimal"/>
      <w:lvlText w:val="32.%2"/>
      <w:lvlJc w:val="left"/>
      <w:pPr>
        <w:tabs>
          <w:tab w:val="num" w:pos="1728"/>
        </w:tabs>
        <w:ind w:left="1728" w:hanging="648"/>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A1851DB"/>
    <w:multiLevelType w:val="hybridMultilevel"/>
    <w:tmpl w:val="276E1F52"/>
    <w:lvl w:ilvl="0" w:tplc="EB583CEC">
      <w:start w:val="1"/>
      <w:numFmt w:val="decimal"/>
      <w:lvlText w:val="7.%1"/>
      <w:lvlJc w:val="left"/>
      <w:pPr>
        <w:tabs>
          <w:tab w:val="num" w:pos="1656"/>
        </w:tabs>
        <w:ind w:left="1656" w:hanging="576"/>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AF85E65"/>
    <w:multiLevelType w:val="hybridMultilevel"/>
    <w:tmpl w:val="2EA25E46"/>
    <w:lvl w:ilvl="0" w:tplc="87BA6882">
      <w:start w:val="1"/>
      <w:numFmt w:val="decimal"/>
      <w:lvlText w:val="37.%1"/>
      <w:lvlJc w:val="left"/>
      <w:pPr>
        <w:tabs>
          <w:tab w:val="num" w:pos="648"/>
        </w:tabs>
        <w:ind w:left="64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B6F337A"/>
    <w:multiLevelType w:val="hybridMultilevel"/>
    <w:tmpl w:val="A964D764"/>
    <w:lvl w:ilvl="0" w:tplc="ADC875E6">
      <w:start w:val="1"/>
      <w:numFmt w:val="decimal"/>
      <w:lvlText w:val="27.%1"/>
      <w:lvlJc w:val="left"/>
      <w:pPr>
        <w:tabs>
          <w:tab w:val="num" w:pos="720"/>
        </w:tabs>
        <w:ind w:left="720" w:hanging="720"/>
      </w:pPr>
      <w:rPr>
        <w:rFonts w:hint="default"/>
      </w:rPr>
    </w:lvl>
    <w:lvl w:ilvl="1" w:tplc="7E3E9B42">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BD605C1"/>
    <w:multiLevelType w:val="hybridMultilevel"/>
    <w:tmpl w:val="FD9CE24E"/>
    <w:lvl w:ilvl="0" w:tplc="F340615C">
      <w:start w:val="1"/>
      <w:numFmt w:val="decimal"/>
      <w:lvlText w:val="2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CEC47F3"/>
    <w:multiLevelType w:val="hybridMultilevel"/>
    <w:tmpl w:val="175EE706"/>
    <w:lvl w:ilvl="0" w:tplc="AB706A42">
      <w:start w:val="1"/>
      <w:numFmt w:val="decimal"/>
      <w:lvlText w:val="34.%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D0D21EC"/>
    <w:multiLevelType w:val="hybridMultilevel"/>
    <w:tmpl w:val="2F925D34"/>
    <w:lvl w:ilvl="0" w:tplc="BA086178">
      <w:start w:val="1"/>
      <w:numFmt w:val="decimal"/>
      <w:lvlText w:val="48.%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EB714F6"/>
    <w:multiLevelType w:val="hybridMultilevel"/>
    <w:tmpl w:val="C1E02EFC"/>
    <w:lvl w:ilvl="0" w:tplc="9586A418">
      <w:start w:val="1"/>
      <w:numFmt w:val="decimal"/>
      <w:lvlText w:val="13.%1"/>
      <w:lvlJc w:val="left"/>
      <w:pPr>
        <w:tabs>
          <w:tab w:val="num" w:pos="864"/>
        </w:tabs>
        <w:ind w:left="864" w:hanging="648"/>
      </w:pPr>
      <w:rPr>
        <w:rFonts w:hint="default"/>
        <w:b w:val="0"/>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FC8639F"/>
    <w:multiLevelType w:val="hybridMultilevel"/>
    <w:tmpl w:val="127A2D58"/>
    <w:lvl w:ilvl="0" w:tplc="C1708DB8">
      <w:start w:val="1"/>
      <w:numFmt w:val="decimal"/>
      <w:lvlText w:val="44.%1"/>
      <w:lvlJc w:val="left"/>
      <w:pPr>
        <w:tabs>
          <w:tab w:val="num" w:pos="576"/>
        </w:tabs>
        <w:ind w:left="576" w:hanging="576"/>
      </w:pPr>
      <w:rPr>
        <w:rFonts w:hint="default"/>
      </w:rPr>
    </w:lvl>
    <w:lvl w:ilvl="1" w:tplc="EAF45B2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1F452F0"/>
    <w:multiLevelType w:val="hybridMultilevel"/>
    <w:tmpl w:val="913E817C"/>
    <w:lvl w:ilvl="0" w:tplc="31700A7C">
      <w:start w:val="1"/>
      <w:numFmt w:val="decimal"/>
      <w:lvlText w:val="36.%1"/>
      <w:lvlJc w:val="left"/>
      <w:pPr>
        <w:tabs>
          <w:tab w:val="num" w:pos="588"/>
        </w:tabs>
        <w:ind w:left="588" w:hanging="576"/>
      </w:pPr>
      <w:rPr>
        <w:rFonts w:hint="default"/>
        <w:b w:val="0"/>
        <w:bCs w:val="0"/>
        <w:i w:val="0"/>
        <w:color w:val="auto"/>
        <w:sz w:val="22"/>
      </w:rPr>
    </w:lvl>
    <w:lvl w:ilvl="1" w:tplc="7F94AF3E">
      <w:start w:val="1"/>
      <w:numFmt w:val="lowerLetter"/>
      <w:lvlText w:val="(%2)"/>
      <w:lvlJc w:val="left"/>
      <w:pPr>
        <w:tabs>
          <w:tab w:val="num" w:pos="1440"/>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30B0E50"/>
    <w:multiLevelType w:val="hybridMultilevel"/>
    <w:tmpl w:val="A7CCEB16"/>
    <w:lvl w:ilvl="0" w:tplc="1568A3C8">
      <w:start w:val="1"/>
      <w:numFmt w:val="decimal"/>
      <w:lvlText w:val="49.%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55AE4340"/>
    <w:multiLevelType w:val="hybridMultilevel"/>
    <w:tmpl w:val="74B6E79E"/>
    <w:lvl w:ilvl="0" w:tplc="A8147F06">
      <w:start w:val="1"/>
      <w:numFmt w:val="decimal"/>
      <w:lvlText w:val="37.%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57786CCA"/>
    <w:multiLevelType w:val="hybridMultilevel"/>
    <w:tmpl w:val="FCD047E6"/>
    <w:lvl w:ilvl="0" w:tplc="C8A6384A">
      <w:start w:val="1"/>
      <w:numFmt w:val="decimal"/>
      <w:lvlText w:val="39.%1"/>
      <w:lvlJc w:val="left"/>
      <w:pPr>
        <w:tabs>
          <w:tab w:val="num" w:pos="720"/>
        </w:tabs>
        <w:ind w:left="720" w:hanging="720"/>
      </w:pPr>
      <w:rPr>
        <w:rFonts w:hint="default"/>
      </w:rPr>
    </w:lvl>
    <w:lvl w:ilvl="1" w:tplc="FF26E0FE">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580570E9"/>
    <w:multiLevelType w:val="hybridMultilevel"/>
    <w:tmpl w:val="B5343A9E"/>
    <w:lvl w:ilvl="0" w:tplc="7076FE60">
      <w:start w:val="1"/>
      <w:numFmt w:val="decimal"/>
      <w:lvlText w:val="30.%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84A565B"/>
    <w:multiLevelType w:val="hybridMultilevel"/>
    <w:tmpl w:val="010EE07C"/>
    <w:lvl w:ilvl="0" w:tplc="AB08D86E">
      <w:start w:val="1"/>
      <w:numFmt w:val="decimal"/>
      <w:lvlText w:val="74.%1"/>
      <w:lvlJc w:val="left"/>
      <w:pPr>
        <w:tabs>
          <w:tab w:val="num" w:pos="720"/>
        </w:tabs>
        <w:ind w:left="72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9321257"/>
    <w:multiLevelType w:val="multilevel"/>
    <w:tmpl w:val="82E4DF08"/>
    <w:lvl w:ilvl="0">
      <w:start w:val="21"/>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593B6684"/>
    <w:multiLevelType w:val="hybridMultilevel"/>
    <w:tmpl w:val="5A7264D4"/>
    <w:lvl w:ilvl="0" w:tplc="7472A28E">
      <w:start w:val="1"/>
      <w:numFmt w:val="decimal"/>
      <w:lvlText w:val="57.%1"/>
      <w:lvlJc w:val="left"/>
      <w:pPr>
        <w:tabs>
          <w:tab w:val="num" w:pos="936"/>
        </w:tabs>
        <w:ind w:left="93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9A26673"/>
    <w:multiLevelType w:val="hybridMultilevel"/>
    <w:tmpl w:val="1B10A1E2"/>
    <w:lvl w:ilvl="0" w:tplc="00E6E7AC">
      <w:start w:val="1"/>
      <w:numFmt w:val="decimal"/>
      <w:lvlText w:val="53.%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B73136C"/>
    <w:multiLevelType w:val="hybridMultilevel"/>
    <w:tmpl w:val="27F8A2C4"/>
    <w:lvl w:ilvl="0" w:tplc="D11466C0">
      <w:start w:val="1"/>
      <w:numFmt w:val="decimal"/>
      <w:lvlText w:val="40.%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C835304"/>
    <w:multiLevelType w:val="hybridMultilevel"/>
    <w:tmpl w:val="1DEC6F58"/>
    <w:lvl w:ilvl="0" w:tplc="E2D833B6">
      <w:start w:val="1"/>
      <w:numFmt w:val="decimal"/>
      <w:lvlText w:val="60.%1"/>
      <w:lvlJc w:val="left"/>
      <w:pPr>
        <w:tabs>
          <w:tab w:val="num" w:pos="936"/>
        </w:tabs>
        <w:ind w:left="936"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D196490"/>
    <w:multiLevelType w:val="hybridMultilevel"/>
    <w:tmpl w:val="8CA066AE"/>
    <w:lvl w:ilvl="0" w:tplc="2398D5D6">
      <w:start w:val="1"/>
      <w:numFmt w:val="decimal"/>
      <w:lvlText w:val="22.%1"/>
      <w:lvlJc w:val="left"/>
      <w:pPr>
        <w:tabs>
          <w:tab w:val="num" w:pos="2556"/>
        </w:tabs>
        <w:ind w:left="2556" w:hanging="255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D7943BB"/>
    <w:multiLevelType w:val="hybridMultilevel"/>
    <w:tmpl w:val="9C54BC64"/>
    <w:lvl w:ilvl="0" w:tplc="B65206A4">
      <w:start w:val="1"/>
      <w:numFmt w:val="decimal"/>
      <w:lvlText w:val="22.%1"/>
      <w:lvlJc w:val="left"/>
      <w:pPr>
        <w:tabs>
          <w:tab w:val="num" w:pos="504"/>
        </w:tabs>
        <w:ind w:left="504" w:hanging="504"/>
      </w:pPr>
      <w:rPr>
        <w:rFonts w:hint="default"/>
      </w:rPr>
    </w:lvl>
    <w:lvl w:ilvl="1" w:tplc="6BA038F2">
      <w:start w:val="23"/>
      <w:numFmt w:val="decimal"/>
      <w:lvlText w:val="%2."/>
      <w:lvlJc w:val="left"/>
      <w:pPr>
        <w:tabs>
          <w:tab w:val="num" w:pos="1440"/>
        </w:tabs>
        <w:ind w:left="1440" w:hanging="360"/>
      </w:pPr>
      <w:rPr>
        <w:rFonts w:hint="default"/>
      </w:rPr>
    </w:lvl>
    <w:lvl w:ilvl="2" w:tplc="2F2CFBB0">
      <w:start w:val="1"/>
      <w:numFmt w:val="decimal"/>
      <w:lvlText w:val="47.%3"/>
      <w:lvlJc w:val="left"/>
      <w:pPr>
        <w:tabs>
          <w:tab w:val="num" w:pos="2628"/>
        </w:tabs>
        <w:ind w:left="2628" w:hanging="648"/>
      </w:pPr>
      <w:rPr>
        <w:rFonts w:hint="default"/>
        <w:b w:val="0"/>
        <w:bCs w:val="0"/>
        <w:i w:val="0"/>
        <w:color w:val="auto"/>
        <w:sz w:val="22"/>
      </w:rPr>
    </w:lvl>
    <w:lvl w:ilvl="3" w:tplc="933E1A22">
      <w:start w:val="1"/>
      <w:numFmt w:val="decimal"/>
      <w:lvlText w:val="48.%4"/>
      <w:lvlJc w:val="left"/>
      <w:pPr>
        <w:tabs>
          <w:tab w:val="num" w:pos="3024"/>
        </w:tabs>
        <w:ind w:left="3024" w:hanging="504"/>
      </w:pPr>
      <w:rPr>
        <w:rFonts w:hint="default"/>
        <w:b w:val="0"/>
        <w:bCs w:val="0"/>
      </w:rPr>
    </w:lvl>
    <w:lvl w:ilvl="4" w:tplc="9274ED50">
      <w:start w:val="1"/>
      <w:numFmt w:val="decimal"/>
      <w:lvlText w:val="50.%5"/>
      <w:lvlJc w:val="left"/>
      <w:pPr>
        <w:tabs>
          <w:tab w:val="num" w:pos="3744"/>
        </w:tabs>
        <w:ind w:left="3744" w:hanging="504"/>
      </w:pPr>
      <w:rPr>
        <w:rFonts w:hint="default"/>
      </w:rPr>
    </w:lvl>
    <w:lvl w:ilvl="5" w:tplc="BFEA196E">
      <w:start w:val="1"/>
      <w:numFmt w:val="decimal"/>
      <w:lvlText w:val="51.%6"/>
      <w:lvlJc w:val="left"/>
      <w:pPr>
        <w:tabs>
          <w:tab w:val="num" w:pos="4644"/>
        </w:tabs>
        <w:ind w:left="4644" w:hanging="504"/>
      </w:pPr>
      <w:rPr>
        <w:rFonts w:hint="default"/>
      </w:rPr>
    </w:lvl>
    <w:lvl w:ilvl="6" w:tplc="04523BDC">
      <w:start w:val="1"/>
      <w:numFmt w:val="decimal"/>
      <w:lvlText w:val="52.%7"/>
      <w:lvlJc w:val="left"/>
      <w:pPr>
        <w:tabs>
          <w:tab w:val="num" w:pos="5184"/>
        </w:tabs>
        <w:ind w:left="5184" w:hanging="504"/>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DA70B2F"/>
    <w:multiLevelType w:val="hybridMultilevel"/>
    <w:tmpl w:val="E58E10FA"/>
    <w:lvl w:ilvl="0" w:tplc="A68E266E">
      <w:start w:val="1"/>
      <w:numFmt w:val="decimal"/>
      <w:lvlText w:val="40.%1"/>
      <w:lvlJc w:val="left"/>
      <w:pPr>
        <w:tabs>
          <w:tab w:val="num" w:pos="576"/>
        </w:tabs>
        <w:ind w:left="57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EBE786A"/>
    <w:multiLevelType w:val="hybridMultilevel"/>
    <w:tmpl w:val="69D4808E"/>
    <w:lvl w:ilvl="0" w:tplc="24181CBC">
      <w:start w:val="1"/>
      <w:numFmt w:val="decimal"/>
      <w:lvlText w:val="34.%1"/>
      <w:lvlJc w:val="left"/>
      <w:pPr>
        <w:tabs>
          <w:tab w:val="num" w:pos="768"/>
        </w:tabs>
        <w:ind w:left="768" w:hanging="648"/>
      </w:pPr>
      <w:rPr>
        <w:rFonts w:hint="default"/>
        <w:sz w:val="22"/>
        <w:szCs w:val="22"/>
      </w:rPr>
    </w:lvl>
    <w:lvl w:ilvl="1" w:tplc="0778FD48">
      <w:start w:val="1"/>
      <w:numFmt w:val="lowerLetter"/>
      <w:lvlText w:val="(%2)"/>
      <w:lvlJc w:val="left"/>
      <w:pPr>
        <w:tabs>
          <w:tab w:val="num" w:pos="1272"/>
        </w:tabs>
        <w:ind w:left="1272" w:hanging="360"/>
      </w:pPr>
      <w:rPr>
        <w:rFonts w:hint="default"/>
        <w:sz w:val="22"/>
        <w:szCs w:val="22"/>
      </w:rPr>
    </w:lvl>
    <w:lvl w:ilvl="2" w:tplc="0409001B" w:tentative="1">
      <w:start w:val="1"/>
      <w:numFmt w:val="lowerRoman"/>
      <w:lvlText w:val="%3."/>
      <w:lvlJc w:val="right"/>
      <w:pPr>
        <w:tabs>
          <w:tab w:val="num" w:pos="1992"/>
        </w:tabs>
        <w:ind w:left="1992" w:hanging="180"/>
      </w:pPr>
    </w:lvl>
    <w:lvl w:ilvl="3" w:tplc="0409000F" w:tentative="1">
      <w:start w:val="1"/>
      <w:numFmt w:val="decimal"/>
      <w:lvlText w:val="%4."/>
      <w:lvlJc w:val="left"/>
      <w:pPr>
        <w:tabs>
          <w:tab w:val="num" w:pos="2712"/>
        </w:tabs>
        <w:ind w:left="2712" w:hanging="360"/>
      </w:pPr>
    </w:lvl>
    <w:lvl w:ilvl="4" w:tplc="04090019" w:tentative="1">
      <w:start w:val="1"/>
      <w:numFmt w:val="lowerLetter"/>
      <w:lvlText w:val="%5."/>
      <w:lvlJc w:val="left"/>
      <w:pPr>
        <w:tabs>
          <w:tab w:val="num" w:pos="3432"/>
        </w:tabs>
        <w:ind w:left="3432" w:hanging="360"/>
      </w:pPr>
    </w:lvl>
    <w:lvl w:ilvl="5" w:tplc="0409001B" w:tentative="1">
      <w:start w:val="1"/>
      <w:numFmt w:val="lowerRoman"/>
      <w:lvlText w:val="%6."/>
      <w:lvlJc w:val="right"/>
      <w:pPr>
        <w:tabs>
          <w:tab w:val="num" w:pos="4152"/>
        </w:tabs>
        <w:ind w:left="4152" w:hanging="180"/>
      </w:pPr>
    </w:lvl>
    <w:lvl w:ilvl="6" w:tplc="0409000F" w:tentative="1">
      <w:start w:val="1"/>
      <w:numFmt w:val="decimal"/>
      <w:lvlText w:val="%7."/>
      <w:lvlJc w:val="left"/>
      <w:pPr>
        <w:tabs>
          <w:tab w:val="num" w:pos="4872"/>
        </w:tabs>
        <w:ind w:left="4872" w:hanging="360"/>
      </w:pPr>
    </w:lvl>
    <w:lvl w:ilvl="7" w:tplc="04090019" w:tentative="1">
      <w:start w:val="1"/>
      <w:numFmt w:val="lowerLetter"/>
      <w:lvlText w:val="%8."/>
      <w:lvlJc w:val="left"/>
      <w:pPr>
        <w:tabs>
          <w:tab w:val="num" w:pos="5592"/>
        </w:tabs>
        <w:ind w:left="5592" w:hanging="360"/>
      </w:pPr>
    </w:lvl>
    <w:lvl w:ilvl="8" w:tplc="0409001B" w:tentative="1">
      <w:start w:val="1"/>
      <w:numFmt w:val="lowerRoman"/>
      <w:lvlText w:val="%9."/>
      <w:lvlJc w:val="right"/>
      <w:pPr>
        <w:tabs>
          <w:tab w:val="num" w:pos="6312"/>
        </w:tabs>
        <w:ind w:left="6312" w:hanging="180"/>
      </w:pPr>
    </w:lvl>
  </w:abstractNum>
  <w:abstractNum w:abstractNumId="124">
    <w:nsid w:val="5EF10017"/>
    <w:multiLevelType w:val="hybridMultilevel"/>
    <w:tmpl w:val="760E7852"/>
    <w:lvl w:ilvl="0" w:tplc="59C68C16">
      <w:start w:val="2"/>
      <w:numFmt w:val="decimal"/>
      <w:lvlText w:val="%1."/>
      <w:lvlJc w:val="left"/>
      <w:pPr>
        <w:tabs>
          <w:tab w:val="num" w:pos="648"/>
        </w:tabs>
        <w:ind w:left="648" w:hanging="648"/>
      </w:pPr>
      <w:rPr>
        <w:rFonts w:hint="default"/>
        <w:b/>
        <w:bCs w:val="0"/>
        <w:color w:val="auto"/>
      </w:rPr>
    </w:lvl>
    <w:lvl w:ilvl="1" w:tplc="079A0868">
      <w:start w:val="1"/>
      <w:numFmt w:val="decimal"/>
      <w:lvlText w:val="2.%2"/>
      <w:lvlJc w:val="left"/>
      <w:pPr>
        <w:tabs>
          <w:tab w:val="num" w:pos="4248"/>
        </w:tabs>
        <w:ind w:left="4248" w:hanging="3168"/>
      </w:pPr>
      <w:rPr>
        <w:rFonts w:hint="default"/>
        <w:b w:val="0"/>
        <w:bCs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FF91A46"/>
    <w:multiLevelType w:val="hybridMultilevel"/>
    <w:tmpl w:val="45DC72B6"/>
    <w:lvl w:ilvl="0" w:tplc="23A6140E">
      <w:start w:val="7"/>
      <w:numFmt w:val="decimal"/>
      <w:lvlText w:val="1%1."/>
      <w:lvlJc w:val="left"/>
      <w:pPr>
        <w:tabs>
          <w:tab w:val="num" w:pos="660"/>
        </w:tabs>
        <w:ind w:left="660" w:hanging="648"/>
      </w:pPr>
      <w:rPr>
        <w:rFonts w:hint="default"/>
        <w:b/>
        <w:bCs w:val="0"/>
        <w:color w:val="auto"/>
      </w:rPr>
    </w:lvl>
    <w:lvl w:ilvl="1" w:tplc="CE308D48">
      <w:start w:val="19"/>
      <w:numFmt w:val="decimal"/>
      <w:lvlText w:val="%2."/>
      <w:lvlJc w:val="left"/>
      <w:pPr>
        <w:tabs>
          <w:tab w:val="num" w:pos="1440"/>
        </w:tabs>
        <w:ind w:left="1440" w:hanging="360"/>
      </w:pPr>
      <w:rPr>
        <w:rFonts w:hint="default"/>
      </w:rPr>
    </w:lvl>
    <w:lvl w:ilvl="2" w:tplc="DEF051CE">
      <w:start w:val="1"/>
      <w:numFmt w:val="decimal"/>
      <w:lvlText w:val="19.%3"/>
      <w:lvlJc w:val="left"/>
      <w:pPr>
        <w:tabs>
          <w:tab w:val="num" w:pos="3204"/>
        </w:tabs>
        <w:ind w:left="3204" w:hanging="3348"/>
      </w:pPr>
      <w:rPr>
        <w:rFonts w:hint="default"/>
        <w:b w:val="0"/>
        <w:bCs w:val="0"/>
        <w:color w:val="auto"/>
      </w:rPr>
    </w:lvl>
    <w:lvl w:ilvl="3" w:tplc="A5FA12DA">
      <w:start w:val="1"/>
      <w:numFmt w:val="decimal"/>
      <w:lvlText w:val="20.%4"/>
      <w:lvlJc w:val="left"/>
      <w:pPr>
        <w:tabs>
          <w:tab w:val="num" w:pos="3024"/>
        </w:tabs>
        <w:ind w:left="3024" w:hanging="504"/>
      </w:pPr>
      <w:rPr>
        <w:rFonts w:hint="default"/>
        <w:b w:val="0"/>
        <w:bCs w:val="0"/>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4055689"/>
    <w:multiLevelType w:val="hybridMultilevel"/>
    <w:tmpl w:val="07689A12"/>
    <w:lvl w:ilvl="0" w:tplc="1E2CFDB8">
      <w:start w:val="1"/>
      <w:numFmt w:val="lowerLetter"/>
      <w:lvlText w:val="(%1)"/>
      <w:lvlJc w:val="left"/>
      <w:pPr>
        <w:tabs>
          <w:tab w:val="num" w:pos="1488"/>
        </w:tabs>
        <w:ind w:left="1488" w:hanging="648"/>
      </w:pPr>
      <w:rPr>
        <w:rFonts w:hint="default"/>
        <w:b w:val="0"/>
        <w:bCs w:val="0"/>
      </w:rPr>
    </w:lvl>
    <w:lvl w:ilvl="1" w:tplc="08B8D9C8">
      <w:start w:val="1"/>
      <w:numFmt w:val="decimal"/>
      <w:lvlText w:val="3.%2"/>
      <w:lvlJc w:val="left"/>
      <w:pPr>
        <w:tabs>
          <w:tab w:val="num" w:pos="1008"/>
        </w:tabs>
        <w:ind w:left="1008" w:hanging="648"/>
      </w:pPr>
      <w:rPr>
        <w:rFonts w:hint="default"/>
        <w:b w:val="0"/>
        <w:bCs w:val="0"/>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7">
    <w:nsid w:val="64863A9D"/>
    <w:multiLevelType w:val="hybridMultilevel"/>
    <w:tmpl w:val="E2FC9A60"/>
    <w:lvl w:ilvl="0" w:tplc="10B41288">
      <w:start w:val="1"/>
      <w:numFmt w:val="lowerLetter"/>
      <w:lvlText w:val="(%1)"/>
      <w:lvlJc w:val="left"/>
      <w:pPr>
        <w:tabs>
          <w:tab w:val="num" w:pos="1224"/>
        </w:tabs>
        <w:ind w:left="1224" w:hanging="648"/>
      </w:pPr>
      <w:rPr>
        <w:rFonts w:hint="default"/>
      </w:rPr>
    </w:lvl>
    <w:lvl w:ilvl="1" w:tplc="FFFFFFFF" w:tentative="1">
      <w:start w:val="1"/>
      <w:numFmt w:val="lowerLetter"/>
      <w:lvlText w:val="%2."/>
      <w:lvlJc w:val="left"/>
      <w:pPr>
        <w:tabs>
          <w:tab w:val="num" w:pos="2088"/>
        </w:tabs>
        <w:ind w:left="2088" w:hanging="360"/>
      </w:p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128">
    <w:nsid w:val="64A01669"/>
    <w:multiLevelType w:val="hybridMultilevel"/>
    <w:tmpl w:val="C06CA902"/>
    <w:lvl w:ilvl="0" w:tplc="8DF47688">
      <w:start w:val="1"/>
      <w:numFmt w:val="decimal"/>
      <w:lvlText w:val="66.%1"/>
      <w:lvlJc w:val="left"/>
      <w:pPr>
        <w:tabs>
          <w:tab w:val="num" w:pos="936"/>
        </w:tabs>
        <w:ind w:left="936"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4D87D13"/>
    <w:multiLevelType w:val="hybridMultilevel"/>
    <w:tmpl w:val="316A3E66"/>
    <w:lvl w:ilvl="0" w:tplc="CEB23A42">
      <w:start w:val="1"/>
      <w:numFmt w:val="decimal"/>
      <w:lvlText w:val="73.%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4ED20FF"/>
    <w:multiLevelType w:val="hybridMultilevel"/>
    <w:tmpl w:val="BC28E33C"/>
    <w:lvl w:ilvl="0" w:tplc="B79EC69C">
      <w:start w:val="1"/>
      <w:numFmt w:val="decimal"/>
      <w:lvlText w:val="1.%1"/>
      <w:lvlJc w:val="left"/>
      <w:pPr>
        <w:tabs>
          <w:tab w:val="num" w:pos="576"/>
        </w:tabs>
        <w:ind w:left="576" w:hanging="576"/>
      </w:pPr>
      <w:rPr>
        <w:rFonts w:hint="default"/>
      </w:rPr>
    </w:lvl>
    <w:lvl w:ilvl="1" w:tplc="D44E569A">
      <w:start w:val="1"/>
      <w:numFmt w:val="decimal"/>
      <w:lvlText w:val="2.%2"/>
      <w:lvlJc w:val="left"/>
      <w:pPr>
        <w:tabs>
          <w:tab w:val="num" w:pos="1656"/>
        </w:tabs>
        <w:ind w:left="1656" w:hanging="576"/>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656F10B5"/>
    <w:multiLevelType w:val="hybridMultilevel"/>
    <w:tmpl w:val="B5F2A6CA"/>
    <w:lvl w:ilvl="0" w:tplc="17C0795E">
      <w:start w:val="1"/>
      <w:numFmt w:val="decimal"/>
      <w:lvlText w:val="71.%1"/>
      <w:lvlJc w:val="left"/>
      <w:pPr>
        <w:tabs>
          <w:tab w:val="num" w:pos="720"/>
        </w:tabs>
        <w:ind w:left="720" w:hanging="720"/>
      </w:pPr>
      <w:rPr>
        <w:rFonts w:hint="default"/>
      </w:rPr>
    </w:lvl>
    <w:lvl w:ilvl="1" w:tplc="4330EFD8">
      <w:start w:val="72"/>
      <w:numFmt w:val="decimal"/>
      <w:lvlText w:val="%2."/>
      <w:lvlJc w:val="left"/>
      <w:pPr>
        <w:tabs>
          <w:tab w:val="num" w:pos="504"/>
        </w:tabs>
        <w:ind w:left="504" w:hanging="50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2">
    <w:nsid w:val="65EB2D9D"/>
    <w:multiLevelType w:val="hybridMultilevel"/>
    <w:tmpl w:val="4A30661C"/>
    <w:lvl w:ilvl="0" w:tplc="FFFFFFFF">
      <w:start w:val="1"/>
      <w:numFmt w:val="bullet"/>
      <w:lvlText w:val=""/>
      <w:lvlJc w:val="left"/>
      <w:pPr>
        <w:tabs>
          <w:tab w:val="num" w:pos="936"/>
        </w:tabs>
        <w:ind w:left="936" w:hanging="216"/>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3">
    <w:nsid w:val="664B15DC"/>
    <w:multiLevelType w:val="hybridMultilevel"/>
    <w:tmpl w:val="7FE859B0"/>
    <w:lvl w:ilvl="0" w:tplc="112E9546">
      <w:start w:val="2"/>
      <w:numFmt w:val="decimal"/>
      <w:lvlText w:val="32.%1"/>
      <w:lvlJc w:val="left"/>
      <w:pPr>
        <w:tabs>
          <w:tab w:val="num" w:pos="4176"/>
        </w:tabs>
        <w:ind w:left="4068" w:hanging="2088"/>
      </w:pPr>
      <w:rPr>
        <w:rFonts w:hint="default"/>
      </w:rPr>
    </w:lvl>
    <w:lvl w:ilvl="1" w:tplc="BF908A1E">
      <w:start w:val="1"/>
      <w:numFmt w:val="lowerLetter"/>
      <w:lvlText w:val="(%2)"/>
      <w:lvlJc w:val="left"/>
      <w:pPr>
        <w:tabs>
          <w:tab w:val="num" w:pos="576"/>
        </w:tabs>
        <w:ind w:left="576"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8F252D6"/>
    <w:multiLevelType w:val="hybridMultilevel"/>
    <w:tmpl w:val="A3265FA6"/>
    <w:lvl w:ilvl="0" w:tplc="FD10EC4A">
      <w:start w:val="1"/>
      <w:numFmt w:val="decimal"/>
      <w:lvlText w:val="51.%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9000087"/>
    <w:multiLevelType w:val="hybridMultilevel"/>
    <w:tmpl w:val="E990B88E"/>
    <w:lvl w:ilvl="0" w:tplc="BCC2F420">
      <w:start w:val="1"/>
      <w:numFmt w:val="lowerLetter"/>
      <w:lvlText w:val="(%1)"/>
      <w:lvlJc w:val="left"/>
      <w:pPr>
        <w:tabs>
          <w:tab w:val="num" w:pos="504"/>
        </w:tabs>
        <w:ind w:left="504" w:hanging="504"/>
      </w:pPr>
      <w:rPr>
        <w:rFonts w:hint="default"/>
        <w:b w:val="0"/>
        <w:bCs w:val="0"/>
      </w:rPr>
    </w:lvl>
    <w:lvl w:ilvl="1" w:tplc="04090019" w:tentative="1">
      <w:start w:val="1"/>
      <w:numFmt w:val="lowerLetter"/>
      <w:lvlText w:val="%2."/>
      <w:lvlJc w:val="left"/>
      <w:pPr>
        <w:tabs>
          <w:tab w:val="num" w:pos="936"/>
        </w:tabs>
        <w:ind w:left="936" w:hanging="360"/>
      </w:pPr>
    </w:lvl>
    <w:lvl w:ilvl="2" w:tplc="0409001B" w:tentative="1">
      <w:start w:val="1"/>
      <w:numFmt w:val="lowerRoman"/>
      <w:lvlText w:val="%3."/>
      <w:lvlJc w:val="right"/>
      <w:pPr>
        <w:tabs>
          <w:tab w:val="num" w:pos="1656"/>
        </w:tabs>
        <w:ind w:left="1656" w:hanging="180"/>
      </w:pPr>
    </w:lvl>
    <w:lvl w:ilvl="3" w:tplc="0409000F" w:tentative="1">
      <w:start w:val="1"/>
      <w:numFmt w:val="decimal"/>
      <w:lvlText w:val="%4."/>
      <w:lvlJc w:val="left"/>
      <w:pPr>
        <w:tabs>
          <w:tab w:val="num" w:pos="2376"/>
        </w:tabs>
        <w:ind w:left="2376" w:hanging="360"/>
      </w:pPr>
    </w:lvl>
    <w:lvl w:ilvl="4" w:tplc="04090019" w:tentative="1">
      <w:start w:val="1"/>
      <w:numFmt w:val="lowerLetter"/>
      <w:lvlText w:val="%5."/>
      <w:lvlJc w:val="left"/>
      <w:pPr>
        <w:tabs>
          <w:tab w:val="num" w:pos="3096"/>
        </w:tabs>
        <w:ind w:left="3096" w:hanging="360"/>
      </w:pPr>
    </w:lvl>
    <w:lvl w:ilvl="5" w:tplc="0409001B" w:tentative="1">
      <w:start w:val="1"/>
      <w:numFmt w:val="lowerRoman"/>
      <w:lvlText w:val="%6."/>
      <w:lvlJc w:val="right"/>
      <w:pPr>
        <w:tabs>
          <w:tab w:val="num" w:pos="3816"/>
        </w:tabs>
        <w:ind w:left="3816" w:hanging="180"/>
      </w:pPr>
    </w:lvl>
    <w:lvl w:ilvl="6" w:tplc="0409000F" w:tentative="1">
      <w:start w:val="1"/>
      <w:numFmt w:val="decimal"/>
      <w:lvlText w:val="%7."/>
      <w:lvlJc w:val="left"/>
      <w:pPr>
        <w:tabs>
          <w:tab w:val="num" w:pos="4536"/>
        </w:tabs>
        <w:ind w:left="4536" w:hanging="360"/>
      </w:pPr>
    </w:lvl>
    <w:lvl w:ilvl="7" w:tplc="04090019" w:tentative="1">
      <w:start w:val="1"/>
      <w:numFmt w:val="lowerLetter"/>
      <w:lvlText w:val="%8."/>
      <w:lvlJc w:val="left"/>
      <w:pPr>
        <w:tabs>
          <w:tab w:val="num" w:pos="5256"/>
        </w:tabs>
        <w:ind w:left="5256" w:hanging="360"/>
      </w:pPr>
    </w:lvl>
    <w:lvl w:ilvl="8" w:tplc="0409001B" w:tentative="1">
      <w:start w:val="1"/>
      <w:numFmt w:val="lowerRoman"/>
      <w:lvlText w:val="%9."/>
      <w:lvlJc w:val="right"/>
      <w:pPr>
        <w:tabs>
          <w:tab w:val="num" w:pos="5976"/>
        </w:tabs>
        <w:ind w:left="5976" w:hanging="180"/>
      </w:pPr>
    </w:lvl>
  </w:abstractNum>
  <w:abstractNum w:abstractNumId="136">
    <w:nsid w:val="6A911B3F"/>
    <w:multiLevelType w:val="multilevel"/>
    <w:tmpl w:val="3A6C9C68"/>
    <w:lvl w:ilvl="0">
      <w:start w:val="63"/>
      <w:numFmt w:val="decimal"/>
      <w:lvlText w:val="%1"/>
      <w:lvlJc w:val="left"/>
      <w:pPr>
        <w:tabs>
          <w:tab w:val="num" w:pos="420"/>
        </w:tabs>
        <w:ind w:left="420" w:hanging="420"/>
      </w:pPr>
      <w:rPr>
        <w:rFonts w:hint="default"/>
      </w:rPr>
    </w:lvl>
    <w:lvl w:ilvl="1">
      <w:start w:val="1"/>
      <w:numFmt w:val="decimal"/>
      <w:lvlText w:val="6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nsid w:val="6D0F1F95"/>
    <w:multiLevelType w:val="hybridMultilevel"/>
    <w:tmpl w:val="7F5C843E"/>
    <w:lvl w:ilvl="0" w:tplc="8DF4563E">
      <w:start w:val="1"/>
      <w:numFmt w:val="decimal"/>
      <w:lvlText w:val="27.%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6DCE4A40"/>
    <w:multiLevelType w:val="hybridMultilevel"/>
    <w:tmpl w:val="80F011B2"/>
    <w:lvl w:ilvl="0" w:tplc="982A1DEA">
      <w:start w:val="1"/>
      <w:numFmt w:val="decimal"/>
      <w:lvlText w:val="64.%1"/>
      <w:lvlJc w:val="left"/>
      <w:pPr>
        <w:tabs>
          <w:tab w:val="num" w:pos="647"/>
        </w:tabs>
        <w:ind w:left="647" w:hanging="720"/>
      </w:pPr>
      <w:rPr>
        <w:rFonts w:hint="default"/>
      </w:rPr>
    </w:lvl>
    <w:lvl w:ilvl="1" w:tplc="C150A41E">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6E2F4CE9"/>
    <w:multiLevelType w:val="hybridMultilevel"/>
    <w:tmpl w:val="FAF65FBA"/>
    <w:lvl w:ilvl="0" w:tplc="86D8B464">
      <w:start w:val="1"/>
      <w:numFmt w:val="decimal"/>
      <w:lvlText w:val="67.%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6E5F6F83"/>
    <w:multiLevelType w:val="hybridMultilevel"/>
    <w:tmpl w:val="292E3898"/>
    <w:lvl w:ilvl="0" w:tplc="C590DEF4">
      <w:start w:val="1"/>
      <w:numFmt w:val="decimal"/>
      <w:lvlText w:val="36.%1"/>
      <w:lvlJc w:val="left"/>
      <w:pPr>
        <w:tabs>
          <w:tab w:val="num" w:pos="720"/>
        </w:tabs>
        <w:ind w:left="720" w:hanging="720"/>
      </w:pPr>
      <w:rPr>
        <w:rFonts w:hint="default"/>
      </w:rPr>
    </w:lvl>
    <w:lvl w:ilvl="1" w:tplc="FD1A8B6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6EE8133A"/>
    <w:multiLevelType w:val="hybridMultilevel"/>
    <w:tmpl w:val="B3100DCC"/>
    <w:lvl w:ilvl="0" w:tplc="B42A2FEC">
      <w:start w:val="1"/>
      <w:numFmt w:val="decimal"/>
      <w:lvlText w:val="63.%1"/>
      <w:lvlJc w:val="left"/>
      <w:pPr>
        <w:tabs>
          <w:tab w:val="num" w:pos="504"/>
        </w:tabs>
        <w:ind w:left="504" w:hanging="504"/>
      </w:pPr>
      <w:rPr>
        <w:rFonts w:hint="default"/>
      </w:rPr>
    </w:lvl>
    <w:lvl w:ilvl="1" w:tplc="E0603C60">
      <w:start w:val="1"/>
      <w:numFmt w:val="lowerLetter"/>
      <w:lvlText w:val="(%2)"/>
      <w:lvlJc w:val="left"/>
      <w:pPr>
        <w:tabs>
          <w:tab w:val="num" w:pos="1944"/>
        </w:tabs>
        <w:ind w:left="1944" w:hanging="864"/>
      </w:pPr>
      <w:rPr>
        <w:rFonts w:hint="default"/>
        <w:b w:val="0"/>
        <w:bCs/>
        <w:i w:val="0"/>
        <w:iCs/>
      </w:rPr>
    </w:lvl>
    <w:lvl w:ilvl="2" w:tplc="62E21078">
      <w:start w:val="64"/>
      <w:numFmt w:val="decimal"/>
      <w:lvlText w:val="%3."/>
      <w:lvlJc w:val="left"/>
      <w:pPr>
        <w:tabs>
          <w:tab w:val="num" w:pos="504"/>
        </w:tabs>
        <w:ind w:left="504" w:hanging="50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F4D34E7"/>
    <w:multiLevelType w:val="hybridMultilevel"/>
    <w:tmpl w:val="9098B8D4"/>
    <w:lvl w:ilvl="0" w:tplc="F34891E8">
      <w:start w:val="1"/>
      <w:numFmt w:val="decimal"/>
      <w:lvlText w:val="63.%1"/>
      <w:lvlJc w:val="left"/>
      <w:pPr>
        <w:tabs>
          <w:tab w:val="num" w:pos="3240"/>
        </w:tabs>
        <w:ind w:left="3240" w:hanging="30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0262A40"/>
    <w:multiLevelType w:val="hybridMultilevel"/>
    <w:tmpl w:val="458ECA3C"/>
    <w:lvl w:ilvl="0" w:tplc="BD0AD27A">
      <w:start w:val="1"/>
      <w:numFmt w:val="lowerLetter"/>
      <w:lvlText w:val="(%1)"/>
      <w:lvlJc w:val="left"/>
      <w:pPr>
        <w:tabs>
          <w:tab w:val="num" w:pos="1224"/>
        </w:tabs>
        <w:ind w:left="1224" w:hanging="648"/>
      </w:pPr>
      <w:rPr>
        <w:rFonts w:ascii="Arial" w:hAnsi="Arial" w:hint="default"/>
        <w:i w:val="0"/>
        <w:color w:val="auto"/>
        <w:sz w:val="22"/>
      </w:rPr>
    </w:lvl>
    <w:lvl w:ilvl="1" w:tplc="5DEEF26E">
      <w:start w:val="21"/>
      <w:numFmt w:val="decimal"/>
      <w:lvlText w:val="%2."/>
      <w:lvlJc w:val="left"/>
      <w:pPr>
        <w:tabs>
          <w:tab w:val="num" w:pos="1440"/>
        </w:tabs>
        <w:ind w:left="1440" w:hanging="360"/>
      </w:pPr>
      <w:rPr>
        <w:rFonts w:hint="default"/>
      </w:rPr>
    </w:lvl>
    <w:lvl w:ilvl="2" w:tplc="C6F8A02C">
      <w:start w:val="1"/>
      <w:numFmt w:val="decimal"/>
      <w:lvlText w:val="21.%3"/>
      <w:lvlJc w:val="left"/>
      <w:pPr>
        <w:tabs>
          <w:tab w:val="num" w:pos="2484"/>
        </w:tabs>
        <w:ind w:left="2484" w:hanging="504"/>
      </w:pPr>
      <w:rPr>
        <w:rFonts w:hint="default"/>
        <w:i w:val="0"/>
        <w:color w:val="auto"/>
        <w:sz w:val="2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nsid w:val="71C84892"/>
    <w:multiLevelType w:val="hybridMultilevel"/>
    <w:tmpl w:val="9318675A"/>
    <w:lvl w:ilvl="0" w:tplc="2C340BA4">
      <w:start w:val="1"/>
      <w:numFmt w:val="decimal"/>
      <w:lvlText w:val="38.%1"/>
      <w:lvlJc w:val="left"/>
      <w:pPr>
        <w:tabs>
          <w:tab w:val="num" w:pos="648"/>
        </w:tabs>
        <w:ind w:left="64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2C537F5"/>
    <w:multiLevelType w:val="hybridMultilevel"/>
    <w:tmpl w:val="866076E0"/>
    <w:lvl w:ilvl="0" w:tplc="3D208346">
      <w:start w:val="5"/>
      <w:numFmt w:val="decimal"/>
      <w:lvlText w:val="%1"/>
      <w:lvlJc w:val="left"/>
      <w:pPr>
        <w:tabs>
          <w:tab w:val="num" w:pos="720"/>
        </w:tabs>
        <w:ind w:left="720" w:hanging="720"/>
      </w:pPr>
      <w:rPr>
        <w:rFonts w:hint="default"/>
      </w:rPr>
    </w:lvl>
    <w:lvl w:ilvl="1" w:tplc="78BAD826">
      <w:start w:val="1"/>
      <w:numFmt w:val="decimal"/>
      <w:lvlText w:val="8.%2"/>
      <w:lvlJc w:val="left"/>
      <w:pPr>
        <w:tabs>
          <w:tab w:val="num" w:pos="648"/>
        </w:tabs>
        <w:ind w:left="648" w:hanging="576"/>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739F7E5E"/>
    <w:multiLevelType w:val="hybridMultilevel"/>
    <w:tmpl w:val="1522206A"/>
    <w:lvl w:ilvl="0" w:tplc="EFA067EA">
      <w:start w:val="1"/>
      <w:numFmt w:val="decimal"/>
      <w:lvlText w:val="8.%1"/>
      <w:lvlJc w:val="left"/>
      <w:pPr>
        <w:tabs>
          <w:tab w:val="num" w:pos="1656"/>
        </w:tabs>
        <w:ind w:left="1656" w:hanging="576"/>
      </w:pPr>
      <w:rPr>
        <w:rFonts w:hint="default"/>
        <w:b/>
        <w:bCs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45B0EC1"/>
    <w:multiLevelType w:val="hybridMultilevel"/>
    <w:tmpl w:val="F5E853C6"/>
    <w:lvl w:ilvl="0" w:tplc="F8185EA0">
      <w:start w:val="1"/>
      <w:numFmt w:val="decimal"/>
      <w:lvlText w:val="5.%1"/>
      <w:lvlJc w:val="left"/>
      <w:pPr>
        <w:tabs>
          <w:tab w:val="num" w:pos="576"/>
        </w:tabs>
        <w:ind w:left="576" w:hanging="576"/>
      </w:pPr>
      <w:rPr>
        <w:rFonts w:hint="default"/>
      </w:rPr>
    </w:lvl>
    <w:lvl w:ilvl="1" w:tplc="EB409AFA">
      <w:start w:val="1"/>
      <w:numFmt w:val="none"/>
      <w:lvlText w:val="7.%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50E6856"/>
    <w:multiLevelType w:val="multilevel"/>
    <w:tmpl w:val="00B469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761D027E"/>
    <w:multiLevelType w:val="hybridMultilevel"/>
    <w:tmpl w:val="7ADE1C94"/>
    <w:lvl w:ilvl="0" w:tplc="F574F5B8">
      <w:start w:val="1"/>
      <w:numFmt w:val="decimal"/>
      <w:lvlText w:val="39.%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6FB5B60"/>
    <w:multiLevelType w:val="hybridMultilevel"/>
    <w:tmpl w:val="52CA5F9A"/>
    <w:lvl w:ilvl="0" w:tplc="AD66A77E">
      <w:start w:val="1"/>
      <w:numFmt w:val="decimal"/>
      <w:lvlText w:val="50.%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77833E7D"/>
    <w:multiLevelType w:val="hybridMultilevel"/>
    <w:tmpl w:val="4230842E"/>
    <w:lvl w:ilvl="0" w:tplc="D15AF1D4">
      <w:start w:val="1"/>
      <w:numFmt w:val="decimal"/>
      <w:lvlText w:val="24.%1"/>
      <w:lvlJc w:val="left"/>
      <w:pPr>
        <w:tabs>
          <w:tab w:val="num" w:pos="720"/>
        </w:tabs>
        <w:ind w:left="720" w:hanging="720"/>
      </w:pPr>
      <w:rPr>
        <w:rFonts w:hint="default"/>
      </w:rPr>
    </w:lvl>
    <w:lvl w:ilvl="1" w:tplc="C83E8C20">
      <w:start w:val="1"/>
      <w:numFmt w:val="lowerLetter"/>
      <w:lvlText w:val="(%2)"/>
      <w:lvlJc w:val="left"/>
      <w:pPr>
        <w:tabs>
          <w:tab w:val="num" w:pos="864"/>
        </w:tabs>
        <w:ind w:left="86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90C1062"/>
    <w:multiLevelType w:val="hybridMultilevel"/>
    <w:tmpl w:val="06A404FE"/>
    <w:lvl w:ilvl="0" w:tplc="0D664502">
      <w:start w:val="2"/>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51082196">
      <w:start w:val="3"/>
      <w:numFmt w:val="decimal"/>
      <w:lvlText w:val="%4"/>
      <w:lvlJc w:val="left"/>
      <w:pPr>
        <w:tabs>
          <w:tab w:val="num" w:pos="720"/>
        </w:tabs>
        <w:ind w:left="72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7C0073E6">
      <w:start w:val="10"/>
      <w:numFmt w:val="decimal"/>
      <w:lvlText w:val="%8"/>
      <w:lvlJc w:val="left"/>
      <w:pPr>
        <w:tabs>
          <w:tab w:val="num" w:pos="720"/>
        </w:tabs>
        <w:ind w:left="720" w:hanging="720"/>
      </w:pPr>
      <w:rPr>
        <w:rFonts w:hint="default"/>
      </w:rPr>
    </w:lvl>
    <w:lvl w:ilvl="8" w:tplc="B08C7774">
      <w:start w:val="1"/>
      <w:numFmt w:val="decimal"/>
      <w:lvlText w:val="10.%9"/>
      <w:lvlJc w:val="left"/>
      <w:pPr>
        <w:tabs>
          <w:tab w:val="num" w:pos="720"/>
        </w:tabs>
        <w:ind w:left="720" w:hanging="720"/>
      </w:pPr>
      <w:rPr>
        <w:rFonts w:hint="default"/>
      </w:rPr>
    </w:lvl>
  </w:abstractNum>
  <w:abstractNum w:abstractNumId="153">
    <w:nsid w:val="796E3508"/>
    <w:multiLevelType w:val="hybridMultilevel"/>
    <w:tmpl w:val="20D4C936"/>
    <w:lvl w:ilvl="0" w:tplc="DE20336A">
      <w:start w:val="1"/>
      <w:numFmt w:val="decimal"/>
      <w:lvlText w:val="18.%1"/>
      <w:lvlJc w:val="left"/>
      <w:pPr>
        <w:tabs>
          <w:tab w:val="num" w:pos="504"/>
        </w:tabs>
        <w:ind w:left="504" w:hanging="504"/>
      </w:pPr>
      <w:rPr>
        <w:rFonts w:hint="default"/>
      </w:rPr>
    </w:lvl>
    <w:lvl w:ilvl="1" w:tplc="9F26DC78">
      <w:start w:val="19"/>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9C41A56"/>
    <w:multiLevelType w:val="hybridMultilevel"/>
    <w:tmpl w:val="04AEE768"/>
    <w:lvl w:ilvl="0" w:tplc="3E3CDAB8">
      <w:start w:val="1"/>
      <w:numFmt w:val="decimal"/>
      <w:lvlText w:val="45.%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AAC6B2B"/>
    <w:multiLevelType w:val="hybridMultilevel"/>
    <w:tmpl w:val="A4C6C954"/>
    <w:lvl w:ilvl="0" w:tplc="11484F68">
      <w:start w:val="1"/>
      <w:numFmt w:val="decimal"/>
      <w:lvlText w:val="3.%1"/>
      <w:lvlJc w:val="left"/>
      <w:pPr>
        <w:tabs>
          <w:tab w:val="num" w:pos="576"/>
        </w:tabs>
        <w:ind w:left="576" w:hanging="576"/>
      </w:pPr>
      <w:rPr>
        <w:rFonts w:hint="default"/>
      </w:rPr>
    </w:lvl>
    <w:lvl w:ilvl="1" w:tplc="3AAC2B1E">
      <w:start w:val="1"/>
      <w:numFmt w:val="none"/>
      <w:lvlText w:val="4."/>
      <w:lvlJc w:val="left"/>
      <w:pPr>
        <w:tabs>
          <w:tab w:val="num" w:pos="1728"/>
        </w:tabs>
        <w:ind w:left="1728" w:hanging="648"/>
      </w:pPr>
      <w:rPr>
        <w:rFonts w:hint="default"/>
        <w:b w:val="0"/>
        <w:bCs w:val="0"/>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B194450"/>
    <w:multiLevelType w:val="hybridMultilevel"/>
    <w:tmpl w:val="0F42954A"/>
    <w:lvl w:ilvl="0" w:tplc="B52854D0">
      <w:start w:val="1"/>
      <w:numFmt w:val="decimal"/>
      <w:lvlText w:val="%1."/>
      <w:lvlJc w:val="left"/>
      <w:pPr>
        <w:tabs>
          <w:tab w:val="num" w:pos="432"/>
        </w:tabs>
        <w:ind w:left="432" w:hanging="432"/>
      </w:pPr>
      <w:rPr>
        <w:rFonts w:hint="default"/>
        <w:b/>
      </w:rPr>
    </w:lvl>
    <w:lvl w:ilvl="1" w:tplc="8C16B5B4">
      <w:start w:val="1"/>
      <w:numFmt w:val="decimal"/>
      <w:lvlText w:val="10.%2"/>
      <w:lvlJc w:val="left"/>
      <w:pPr>
        <w:tabs>
          <w:tab w:val="num" w:pos="1728"/>
        </w:tabs>
        <w:ind w:left="1728" w:hanging="648"/>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BB51DEB"/>
    <w:multiLevelType w:val="hybridMultilevel"/>
    <w:tmpl w:val="E7CC440C"/>
    <w:lvl w:ilvl="0" w:tplc="F66629E4">
      <w:start w:val="1"/>
      <w:numFmt w:val="decimal"/>
      <w:lvlText w:val="56.%1"/>
      <w:lvlJc w:val="left"/>
      <w:pPr>
        <w:tabs>
          <w:tab w:val="num" w:pos="504"/>
        </w:tabs>
        <w:ind w:left="504" w:hanging="504"/>
      </w:pPr>
      <w:rPr>
        <w:rFonts w:hint="default"/>
      </w:rPr>
    </w:lvl>
    <w:lvl w:ilvl="1" w:tplc="7C6A7D4C">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7C092960"/>
    <w:multiLevelType w:val="hybridMultilevel"/>
    <w:tmpl w:val="EABCF036"/>
    <w:lvl w:ilvl="0" w:tplc="11A2E4DC">
      <w:start w:val="1"/>
      <w:numFmt w:val="decimal"/>
      <w:lvlText w:val="59.%1"/>
      <w:lvlJc w:val="left"/>
      <w:pPr>
        <w:tabs>
          <w:tab w:val="num" w:pos="960"/>
        </w:tabs>
        <w:ind w:left="960" w:hanging="72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159">
    <w:nsid w:val="7D32379D"/>
    <w:multiLevelType w:val="hybridMultilevel"/>
    <w:tmpl w:val="98FED3F2"/>
    <w:lvl w:ilvl="0" w:tplc="A94098CA">
      <w:start w:val="1"/>
      <w:numFmt w:val="lowerLetter"/>
      <w:lvlText w:val="(%1)"/>
      <w:lvlJc w:val="left"/>
      <w:pPr>
        <w:tabs>
          <w:tab w:val="num" w:pos="4152"/>
        </w:tabs>
        <w:ind w:left="4152" w:hanging="2580"/>
      </w:pPr>
      <w:rPr>
        <w:rFonts w:hint="default"/>
        <w:b w:val="0"/>
        <w:bCs w:val="0"/>
        <w:i w:val="0"/>
        <w:color w:val="auto"/>
        <w:sz w:val="22"/>
      </w:rPr>
    </w:lvl>
    <w:lvl w:ilvl="1" w:tplc="801A01B4">
      <w:start w:val="1"/>
      <w:numFmt w:val="lowerLetter"/>
      <w:lvlText w:val="(%2)"/>
      <w:lvlJc w:val="left"/>
      <w:pPr>
        <w:tabs>
          <w:tab w:val="num" w:pos="1440"/>
        </w:tabs>
        <w:ind w:left="1440" w:hanging="360"/>
      </w:pPr>
      <w:rPr>
        <w:rFonts w:hint="default"/>
        <w:b w:val="0"/>
        <w:bCs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E863A3B"/>
    <w:multiLevelType w:val="hybridMultilevel"/>
    <w:tmpl w:val="4BA4206C"/>
    <w:lvl w:ilvl="0" w:tplc="A15607FE">
      <w:start w:val="1"/>
      <w:numFmt w:val="decimal"/>
      <w:lvlText w:val="23.%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7EA84074"/>
    <w:multiLevelType w:val="hybridMultilevel"/>
    <w:tmpl w:val="0EB21E44"/>
    <w:lvl w:ilvl="0" w:tplc="6890F38C">
      <w:start w:val="1"/>
      <w:numFmt w:val="decimal"/>
      <w:lvlText w:val="48.%1"/>
      <w:lvlJc w:val="left"/>
      <w:pPr>
        <w:tabs>
          <w:tab w:val="num" w:pos="720"/>
        </w:tabs>
        <w:ind w:left="720" w:hanging="720"/>
      </w:pPr>
      <w:rPr>
        <w:rFonts w:hint="default"/>
      </w:rPr>
    </w:lvl>
    <w:lvl w:ilvl="1" w:tplc="3E48B778">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F744F9C"/>
    <w:multiLevelType w:val="hybridMultilevel"/>
    <w:tmpl w:val="C108FA48"/>
    <w:lvl w:ilvl="0" w:tplc="FFFFFFFF">
      <w:start w:val="1"/>
      <w:numFmt w:val="lowerLetter"/>
      <w:lvlText w:val="%1."/>
      <w:lvlJc w:val="left"/>
      <w:pPr>
        <w:tabs>
          <w:tab w:val="num" w:pos="900"/>
        </w:tabs>
        <w:ind w:left="900" w:hanging="360"/>
      </w:pPr>
      <w:rPr>
        <w:rFonts w:ascii="Arial" w:hAnsi="Arial" w:hint="default"/>
        <w:i w:val="0"/>
        <w:color w:val="auto"/>
        <w:sz w:val="22"/>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3"/>
  </w:num>
  <w:num w:numId="11">
    <w:abstractNumId w:val="71"/>
  </w:num>
  <w:num w:numId="12">
    <w:abstractNumId w:val="35"/>
  </w:num>
  <w:num w:numId="13">
    <w:abstractNumId w:val="73"/>
  </w:num>
  <w:num w:numId="14">
    <w:abstractNumId w:val="98"/>
  </w:num>
  <w:num w:numId="15">
    <w:abstractNumId w:val="126"/>
  </w:num>
  <w:num w:numId="16">
    <w:abstractNumId w:val="132"/>
  </w:num>
  <w:num w:numId="17">
    <w:abstractNumId w:val="83"/>
  </w:num>
  <w:num w:numId="18">
    <w:abstractNumId w:val="143"/>
  </w:num>
  <w:num w:numId="19">
    <w:abstractNumId w:val="127"/>
  </w:num>
  <w:num w:numId="20">
    <w:abstractNumId w:val="14"/>
  </w:num>
  <w:num w:numId="21">
    <w:abstractNumId w:val="95"/>
  </w:num>
  <w:num w:numId="22">
    <w:abstractNumId w:val="65"/>
  </w:num>
  <w:num w:numId="23">
    <w:abstractNumId w:val="92"/>
  </w:num>
  <w:num w:numId="24">
    <w:abstractNumId w:val="25"/>
  </w:num>
  <w:num w:numId="25">
    <w:abstractNumId w:val="77"/>
  </w:num>
  <w:num w:numId="26">
    <w:abstractNumId w:val="68"/>
  </w:num>
  <w:num w:numId="27">
    <w:abstractNumId w:val="156"/>
  </w:num>
  <w:num w:numId="28">
    <w:abstractNumId w:val="130"/>
  </w:num>
  <w:num w:numId="29">
    <w:abstractNumId w:val="99"/>
  </w:num>
  <w:num w:numId="30">
    <w:abstractNumId w:val="86"/>
  </w:num>
  <w:num w:numId="31">
    <w:abstractNumId w:val="55"/>
  </w:num>
  <w:num w:numId="32">
    <w:abstractNumId w:val="46"/>
  </w:num>
  <w:num w:numId="33">
    <w:abstractNumId w:val="33"/>
  </w:num>
  <w:num w:numId="34">
    <w:abstractNumId w:val="107"/>
  </w:num>
  <w:num w:numId="35">
    <w:abstractNumId w:val="60"/>
  </w:num>
  <w:num w:numId="36">
    <w:abstractNumId w:val="22"/>
  </w:num>
  <w:num w:numId="37">
    <w:abstractNumId w:val="153"/>
  </w:num>
  <w:num w:numId="38">
    <w:abstractNumId w:val="58"/>
  </w:num>
  <w:num w:numId="39">
    <w:abstractNumId w:val="121"/>
  </w:num>
  <w:num w:numId="40">
    <w:abstractNumId w:val="160"/>
  </w:num>
  <w:num w:numId="41">
    <w:abstractNumId w:val="137"/>
  </w:num>
  <w:num w:numId="42">
    <w:abstractNumId w:val="70"/>
  </w:num>
  <w:num w:numId="43">
    <w:abstractNumId w:val="29"/>
  </w:num>
  <w:num w:numId="44">
    <w:abstractNumId w:val="113"/>
  </w:num>
  <w:num w:numId="45">
    <w:abstractNumId w:val="16"/>
  </w:num>
  <w:num w:numId="46">
    <w:abstractNumId w:val="105"/>
  </w:num>
  <w:num w:numId="47">
    <w:abstractNumId w:val="111"/>
  </w:num>
  <w:num w:numId="48">
    <w:abstractNumId w:val="44"/>
  </w:num>
  <w:num w:numId="49">
    <w:abstractNumId w:val="149"/>
  </w:num>
  <w:num w:numId="50">
    <w:abstractNumId w:val="118"/>
  </w:num>
  <w:num w:numId="51">
    <w:abstractNumId w:val="47"/>
  </w:num>
  <w:num w:numId="52">
    <w:abstractNumId w:val="56"/>
  </w:num>
  <w:num w:numId="53">
    <w:abstractNumId w:val="94"/>
  </w:num>
  <w:num w:numId="54">
    <w:abstractNumId w:val="61"/>
  </w:num>
  <w:num w:numId="55">
    <w:abstractNumId w:val="81"/>
  </w:num>
  <w:num w:numId="56">
    <w:abstractNumId w:val="27"/>
  </w:num>
  <w:num w:numId="57">
    <w:abstractNumId w:val="28"/>
  </w:num>
  <w:num w:numId="58">
    <w:abstractNumId w:val="62"/>
  </w:num>
  <w:num w:numId="59">
    <w:abstractNumId w:val="19"/>
  </w:num>
  <w:num w:numId="60">
    <w:abstractNumId w:val="154"/>
  </w:num>
  <w:num w:numId="61">
    <w:abstractNumId w:val="24"/>
  </w:num>
  <w:num w:numId="62">
    <w:abstractNumId w:val="115"/>
  </w:num>
  <w:num w:numId="63">
    <w:abstractNumId w:val="106"/>
  </w:num>
  <w:num w:numId="64">
    <w:abstractNumId w:val="97"/>
  </w:num>
  <w:num w:numId="65">
    <w:abstractNumId w:val="101"/>
  </w:num>
  <w:num w:numId="66">
    <w:abstractNumId w:val="146"/>
  </w:num>
  <w:num w:numId="67">
    <w:abstractNumId w:val="13"/>
  </w:num>
  <w:num w:numId="68">
    <w:abstractNumId w:val="34"/>
  </w:num>
  <w:num w:numId="69">
    <w:abstractNumId w:val="79"/>
  </w:num>
  <w:num w:numId="70">
    <w:abstractNumId w:val="88"/>
  </w:num>
  <w:num w:numId="71">
    <w:abstractNumId w:val="162"/>
  </w:num>
  <w:num w:numId="72">
    <w:abstractNumId w:val="21"/>
  </w:num>
  <w:num w:numId="73">
    <w:abstractNumId w:val="59"/>
  </w:num>
  <w:num w:numId="74">
    <w:abstractNumId w:val="69"/>
  </w:num>
  <w:num w:numId="75">
    <w:abstractNumId w:val="31"/>
  </w:num>
  <w:num w:numId="76">
    <w:abstractNumId w:val="152"/>
  </w:num>
  <w:num w:numId="77">
    <w:abstractNumId w:val="145"/>
  </w:num>
  <w:num w:numId="78">
    <w:abstractNumId w:val="82"/>
  </w:num>
  <w:num w:numId="79">
    <w:abstractNumId w:val="45"/>
  </w:num>
  <w:num w:numId="80">
    <w:abstractNumId w:val="38"/>
  </w:num>
  <w:num w:numId="81">
    <w:abstractNumId w:val="151"/>
  </w:num>
  <w:num w:numId="82">
    <w:abstractNumId w:val="104"/>
  </w:num>
  <w:num w:numId="83">
    <w:abstractNumId w:val="11"/>
  </w:num>
  <w:num w:numId="84">
    <w:abstractNumId w:val="103"/>
  </w:num>
  <w:num w:numId="85">
    <w:abstractNumId w:val="76"/>
  </w:num>
  <w:num w:numId="86">
    <w:abstractNumId w:val="140"/>
  </w:num>
  <w:num w:numId="87">
    <w:abstractNumId w:val="157"/>
  </w:num>
  <w:num w:numId="88">
    <w:abstractNumId w:val="141"/>
  </w:num>
  <w:num w:numId="89">
    <w:abstractNumId w:val="75"/>
  </w:num>
  <w:num w:numId="90">
    <w:abstractNumId w:val="89"/>
  </w:num>
  <w:num w:numId="91">
    <w:abstractNumId w:val="87"/>
  </w:num>
  <w:num w:numId="92">
    <w:abstractNumId w:val="155"/>
  </w:num>
  <w:num w:numId="93">
    <w:abstractNumId w:val="53"/>
  </w:num>
  <w:num w:numId="94">
    <w:abstractNumId w:val="147"/>
  </w:num>
  <w:num w:numId="95">
    <w:abstractNumId w:val="18"/>
  </w:num>
  <w:num w:numId="96">
    <w:abstractNumId w:val="30"/>
  </w:num>
  <w:num w:numId="97">
    <w:abstractNumId w:val="124"/>
  </w:num>
  <w:num w:numId="98">
    <w:abstractNumId w:val="91"/>
  </w:num>
  <w:num w:numId="99">
    <w:abstractNumId w:val="96"/>
  </w:num>
  <w:num w:numId="100">
    <w:abstractNumId w:val="125"/>
  </w:num>
  <w:num w:numId="101">
    <w:abstractNumId w:val="159"/>
  </w:num>
  <w:num w:numId="102">
    <w:abstractNumId w:val="120"/>
  </w:num>
  <w:num w:numId="103">
    <w:abstractNumId w:val="37"/>
  </w:num>
  <w:num w:numId="104">
    <w:abstractNumId w:val="112"/>
  </w:num>
  <w:num w:numId="105">
    <w:abstractNumId w:val="32"/>
  </w:num>
  <w:num w:numId="106">
    <w:abstractNumId w:val="49"/>
  </w:num>
  <w:num w:numId="107">
    <w:abstractNumId w:val="26"/>
  </w:num>
  <w:num w:numId="108">
    <w:abstractNumId w:val="67"/>
  </w:num>
  <w:num w:numId="109">
    <w:abstractNumId w:val="122"/>
  </w:num>
  <w:num w:numId="110">
    <w:abstractNumId w:val="133"/>
  </w:num>
  <w:num w:numId="111">
    <w:abstractNumId w:val="102"/>
  </w:num>
  <w:num w:numId="112">
    <w:abstractNumId w:val="144"/>
  </w:num>
  <w:num w:numId="113">
    <w:abstractNumId w:val="51"/>
  </w:num>
  <w:num w:numId="114">
    <w:abstractNumId w:val="64"/>
  </w:num>
  <w:num w:numId="115">
    <w:abstractNumId w:val="108"/>
  </w:num>
  <w:num w:numId="116">
    <w:abstractNumId w:val="52"/>
  </w:num>
  <w:num w:numId="117">
    <w:abstractNumId w:val="36"/>
  </w:num>
  <w:num w:numId="118">
    <w:abstractNumId w:val="161"/>
  </w:num>
  <w:num w:numId="119">
    <w:abstractNumId w:val="72"/>
  </w:num>
  <w:num w:numId="120">
    <w:abstractNumId w:val="20"/>
  </w:num>
  <w:num w:numId="121">
    <w:abstractNumId w:val="23"/>
  </w:num>
  <w:num w:numId="122">
    <w:abstractNumId w:val="80"/>
  </w:num>
  <w:num w:numId="123">
    <w:abstractNumId w:val="12"/>
  </w:num>
  <w:num w:numId="124">
    <w:abstractNumId w:val="15"/>
  </w:num>
  <w:num w:numId="125">
    <w:abstractNumId w:val="116"/>
  </w:num>
  <w:num w:numId="126">
    <w:abstractNumId w:val="158"/>
  </w:num>
  <w:num w:numId="127">
    <w:abstractNumId w:val="119"/>
  </w:num>
  <w:num w:numId="128">
    <w:abstractNumId w:val="85"/>
  </w:num>
  <w:num w:numId="129">
    <w:abstractNumId w:val="41"/>
  </w:num>
  <w:num w:numId="130">
    <w:abstractNumId w:val="138"/>
  </w:num>
  <w:num w:numId="131">
    <w:abstractNumId w:val="50"/>
  </w:num>
  <w:num w:numId="132">
    <w:abstractNumId w:val="131"/>
  </w:num>
  <w:num w:numId="133">
    <w:abstractNumId w:val="63"/>
  </w:num>
  <w:num w:numId="134">
    <w:abstractNumId w:val="139"/>
  </w:num>
  <w:num w:numId="135">
    <w:abstractNumId w:val="93"/>
  </w:num>
  <w:num w:numId="136">
    <w:abstractNumId w:val="78"/>
  </w:num>
  <w:num w:numId="137">
    <w:abstractNumId w:val="114"/>
  </w:num>
  <w:num w:numId="138">
    <w:abstractNumId w:val="136"/>
  </w:num>
  <w:num w:numId="139">
    <w:abstractNumId w:val="142"/>
  </w:num>
  <w:num w:numId="140">
    <w:abstractNumId w:val="128"/>
  </w:num>
  <w:num w:numId="141">
    <w:abstractNumId w:val="57"/>
  </w:num>
  <w:num w:numId="142">
    <w:abstractNumId w:val="129"/>
  </w:num>
  <w:num w:numId="143">
    <w:abstractNumId w:val="148"/>
  </w:num>
  <w:num w:numId="144">
    <w:abstractNumId w:val="66"/>
  </w:num>
  <w:num w:numId="145">
    <w:abstractNumId w:val="100"/>
  </w:num>
  <w:num w:numId="146">
    <w:abstractNumId w:val="123"/>
  </w:num>
  <w:num w:numId="147">
    <w:abstractNumId w:val="39"/>
  </w:num>
  <w:num w:numId="148">
    <w:abstractNumId w:val="109"/>
  </w:num>
  <w:num w:numId="149">
    <w:abstractNumId w:val="84"/>
  </w:num>
  <w:num w:numId="150">
    <w:abstractNumId w:val="17"/>
  </w:num>
  <w:num w:numId="151">
    <w:abstractNumId w:val="135"/>
  </w:num>
  <w:num w:numId="152">
    <w:abstractNumId w:val="110"/>
  </w:num>
  <w:num w:numId="153">
    <w:abstractNumId w:val="134"/>
  </w:num>
  <w:num w:numId="154">
    <w:abstractNumId w:val="54"/>
  </w:num>
  <w:num w:numId="155">
    <w:abstractNumId w:val="150"/>
  </w:num>
  <w:num w:numId="156">
    <w:abstractNumId w:val="117"/>
  </w:num>
  <w:num w:numId="157">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158">
    <w:abstractNumId w:val="90"/>
  </w:num>
  <w:num w:numId="159">
    <w:abstractNumId w:val="42"/>
  </w:num>
  <w:num w:numId="160">
    <w:abstractNumId w:val="48"/>
  </w:num>
  <w:num w:numId="161">
    <w:abstractNumId w:val="74"/>
  </w:num>
  <w:num w:numId="162">
    <w:abstractNumId w:val="10"/>
  </w:num>
  <w:num w:numId="16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savePreviewPicture/>
  <w:footnotePr>
    <w:footnote w:id="0"/>
    <w:footnote w:id="1"/>
  </w:footnotePr>
  <w:endnotePr>
    <w:endnote w:id="0"/>
    <w:endnote w:id="1"/>
  </w:endnotePr>
  <w:compat/>
  <w:rsids>
    <w:rsidRoot w:val="00802A6E"/>
    <w:rsid w:val="00004F00"/>
    <w:rsid w:val="000265A2"/>
    <w:rsid w:val="0002698D"/>
    <w:rsid w:val="000310F6"/>
    <w:rsid w:val="00032C55"/>
    <w:rsid w:val="00035C05"/>
    <w:rsid w:val="00035F7C"/>
    <w:rsid w:val="000377E7"/>
    <w:rsid w:val="000443F2"/>
    <w:rsid w:val="00045B81"/>
    <w:rsid w:val="00046D20"/>
    <w:rsid w:val="00053FEA"/>
    <w:rsid w:val="00054512"/>
    <w:rsid w:val="00065F9A"/>
    <w:rsid w:val="00072114"/>
    <w:rsid w:val="00072B5D"/>
    <w:rsid w:val="00083DBE"/>
    <w:rsid w:val="00084017"/>
    <w:rsid w:val="00087424"/>
    <w:rsid w:val="0009076F"/>
    <w:rsid w:val="00090B9E"/>
    <w:rsid w:val="00094F6A"/>
    <w:rsid w:val="00097649"/>
    <w:rsid w:val="000A0B41"/>
    <w:rsid w:val="000A2480"/>
    <w:rsid w:val="000B2D38"/>
    <w:rsid w:val="000B7432"/>
    <w:rsid w:val="000D550C"/>
    <w:rsid w:val="000D584F"/>
    <w:rsid w:val="000F0DFA"/>
    <w:rsid w:val="00107CB1"/>
    <w:rsid w:val="001132A7"/>
    <w:rsid w:val="00120722"/>
    <w:rsid w:val="00122AC2"/>
    <w:rsid w:val="00137A9F"/>
    <w:rsid w:val="001511AE"/>
    <w:rsid w:val="00155D4B"/>
    <w:rsid w:val="00164669"/>
    <w:rsid w:val="001702ED"/>
    <w:rsid w:val="00175B61"/>
    <w:rsid w:val="00177D25"/>
    <w:rsid w:val="0018289C"/>
    <w:rsid w:val="00191826"/>
    <w:rsid w:val="00193406"/>
    <w:rsid w:val="00193A10"/>
    <w:rsid w:val="001A4954"/>
    <w:rsid w:val="001B6073"/>
    <w:rsid w:val="001B646D"/>
    <w:rsid w:val="001C62D7"/>
    <w:rsid w:val="001D6C9A"/>
    <w:rsid w:val="001D7CA1"/>
    <w:rsid w:val="001E3375"/>
    <w:rsid w:val="001F05D2"/>
    <w:rsid w:val="001F13DF"/>
    <w:rsid w:val="001F2471"/>
    <w:rsid w:val="001F27C8"/>
    <w:rsid w:val="00212840"/>
    <w:rsid w:val="0022799C"/>
    <w:rsid w:val="0023111A"/>
    <w:rsid w:val="0023264E"/>
    <w:rsid w:val="002348A8"/>
    <w:rsid w:val="00235458"/>
    <w:rsid w:val="00244B00"/>
    <w:rsid w:val="00247802"/>
    <w:rsid w:val="00247CB7"/>
    <w:rsid w:val="002509A7"/>
    <w:rsid w:val="002705C0"/>
    <w:rsid w:val="00274E4F"/>
    <w:rsid w:val="00276D5D"/>
    <w:rsid w:val="00283A96"/>
    <w:rsid w:val="00284E7E"/>
    <w:rsid w:val="00291805"/>
    <w:rsid w:val="0029661B"/>
    <w:rsid w:val="002A0379"/>
    <w:rsid w:val="002B1186"/>
    <w:rsid w:val="002B2668"/>
    <w:rsid w:val="002C04EA"/>
    <w:rsid w:val="002C1E2E"/>
    <w:rsid w:val="002D44C9"/>
    <w:rsid w:val="002F024D"/>
    <w:rsid w:val="003016F2"/>
    <w:rsid w:val="00304660"/>
    <w:rsid w:val="003047B4"/>
    <w:rsid w:val="003132FA"/>
    <w:rsid w:val="0032380C"/>
    <w:rsid w:val="0033273D"/>
    <w:rsid w:val="00337325"/>
    <w:rsid w:val="003509D9"/>
    <w:rsid w:val="003618B6"/>
    <w:rsid w:val="003839DD"/>
    <w:rsid w:val="003964CA"/>
    <w:rsid w:val="003B6A56"/>
    <w:rsid w:val="003B7F30"/>
    <w:rsid w:val="003E0A83"/>
    <w:rsid w:val="003F5FAF"/>
    <w:rsid w:val="0041475B"/>
    <w:rsid w:val="004256CB"/>
    <w:rsid w:val="004355FB"/>
    <w:rsid w:val="00437565"/>
    <w:rsid w:val="0044058B"/>
    <w:rsid w:val="004530F5"/>
    <w:rsid w:val="0045362A"/>
    <w:rsid w:val="004577A4"/>
    <w:rsid w:val="00457BCF"/>
    <w:rsid w:val="00462DBC"/>
    <w:rsid w:val="00464E70"/>
    <w:rsid w:val="00467268"/>
    <w:rsid w:val="00472045"/>
    <w:rsid w:val="00473259"/>
    <w:rsid w:val="0048676C"/>
    <w:rsid w:val="00487577"/>
    <w:rsid w:val="00491E98"/>
    <w:rsid w:val="004A24BB"/>
    <w:rsid w:val="004B1A00"/>
    <w:rsid w:val="004C008A"/>
    <w:rsid w:val="004D1604"/>
    <w:rsid w:val="004E362D"/>
    <w:rsid w:val="004E6E6F"/>
    <w:rsid w:val="004F1999"/>
    <w:rsid w:val="005074BD"/>
    <w:rsid w:val="005155B8"/>
    <w:rsid w:val="00521B09"/>
    <w:rsid w:val="0052616F"/>
    <w:rsid w:val="00527B5E"/>
    <w:rsid w:val="00532C97"/>
    <w:rsid w:val="00540F62"/>
    <w:rsid w:val="005437A9"/>
    <w:rsid w:val="00562F8B"/>
    <w:rsid w:val="005656AE"/>
    <w:rsid w:val="00576BAB"/>
    <w:rsid w:val="00581495"/>
    <w:rsid w:val="00584F79"/>
    <w:rsid w:val="0059169F"/>
    <w:rsid w:val="005938DA"/>
    <w:rsid w:val="005A4DAE"/>
    <w:rsid w:val="005A60CF"/>
    <w:rsid w:val="005B1695"/>
    <w:rsid w:val="005B36A2"/>
    <w:rsid w:val="005B61A1"/>
    <w:rsid w:val="005C7B49"/>
    <w:rsid w:val="005C7B86"/>
    <w:rsid w:val="005D15F1"/>
    <w:rsid w:val="005D17EC"/>
    <w:rsid w:val="005E3B3E"/>
    <w:rsid w:val="005E711D"/>
    <w:rsid w:val="005E7F77"/>
    <w:rsid w:val="005F122D"/>
    <w:rsid w:val="005F649A"/>
    <w:rsid w:val="0061068D"/>
    <w:rsid w:val="006112E5"/>
    <w:rsid w:val="00615652"/>
    <w:rsid w:val="00615FBE"/>
    <w:rsid w:val="00625FE7"/>
    <w:rsid w:val="0062729F"/>
    <w:rsid w:val="00633D25"/>
    <w:rsid w:val="00633DD5"/>
    <w:rsid w:val="006348E0"/>
    <w:rsid w:val="00643DA2"/>
    <w:rsid w:val="006557E4"/>
    <w:rsid w:val="00657519"/>
    <w:rsid w:val="00665BF7"/>
    <w:rsid w:val="0067399D"/>
    <w:rsid w:val="0067591F"/>
    <w:rsid w:val="00684878"/>
    <w:rsid w:val="006855DF"/>
    <w:rsid w:val="00685A93"/>
    <w:rsid w:val="00685DFB"/>
    <w:rsid w:val="006A0476"/>
    <w:rsid w:val="006A107E"/>
    <w:rsid w:val="006A27BC"/>
    <w:rsid w:val="006B0D38"/>
    <w:rsid w:val="006B4F19"/>
    <w:rsid w:val="006D0BB0"/>
    <w:rsid w:val="00700FC4"/>
    <w:rsid w:val="007143EF"/>
    <w:rsid w:val="007177E1"/>
    <w:rsid w:val="00717F2E"/>
    <w:rsid w:val="00731269"/>
    <w:rsid w:val="00735FE2"/>
    <w:rsid w:val="007433E3"/>
    <w:rsid w:val="00757D50"/>
    <w:rsid w:val="007740F0"/>
    <w:rsid w:val="00776BCB"/>
    <w:rsid w:val="007877DE"/>
    <w:rsid w:val="0079453F"/>
    <w:rsid w:val="007B47F2"/>
    <w:rsid w:val="007C1CE4"/>
    <w:rsid w:val="007D4341"/>
    <w:rsid w:val="007D4395"/>
    <w:rsid w:val="007E46A8"/>
    <w:rsid w:val="007F59AB"/>
    <w:rsid w:val="00802A6E"/>
    <w:rsid w:val="00816676"/>
    <w:rsid w:val="00851BC3"/>
    <w:rsid w:val="008560CF"/>
    <w:rsid w:val="00863804"/>
    <w:rsid w:val="00866242"/>
    <w:rsid w:val="00890FB0"/>
    <w:rsid w:val="00894D1D"/>
    <w:rsid w:val="008A2E5D"/>
    <w:rsid w:val="008A3400"/>
    <w:rsid w:val="008A3594"/>
    <w:rsid w:val="008A42B3"/>
    <w:rsid w:val="008B17F5"/>
    <w:rsid w:val="008B2E3C"/>
    <w:rsid w:val="008C63CF"/>
    <w:rsid w:val="008D15C8"/>
    <w:rsid w:val="008D44A7"/>
    <w:rsid w:val="008E45A9"/>
    <w:rsid w:val="008F125D"/>
    <w:rsid w:val="008F1B82"/>
    <w:rsid w:val="00916595"/>
    <w:rsid w:val="00917A9C"/>
    <w:rsid w:val="009211D7"/>
    <w:rsid w:val="00921B1C"/>
    <w:rsid w:val="00926A4E"/>
    <w:rsid w:val="00926EC1"/>
    <w:rsid w:val="009358C2"/>
    <w:rsid w:val="00940F3B"/>
    <w:rsid w:val="0095166C"/>
    <w:rsid w:val="0095268D"/>
    <w:rsid w:val="009660DC"/>
    <w:rsid w:val="00973398"/>
    <w:rsid w:val="009866A1"/>
    <w:rsid w:val="009A555C"/>
    <w:rsid w:val="009A629C"/>
    <w:rsid w:val="009A7215"/>
    <w:rsid w:val="009B084A"/>
    <w:rsid w:val="009B50C9"/>
    <w:rsid w:val="009C27DC"/>
    <w:rsid w:val="009D2B14"/>
    <w:rsid w:val="009F0B13"/>
    <w:rsid w:val="00A06F1C"/>
    <w:rsid w:val="00A1501C"/>
    <w:rsid w:val="00A17F54"/>
    <w:rsid w:val="00A2369B"/>
    <w:rsid w:val="00A24F6A"/>
    <w:rsid w:val="00A42602"/>
    <w:rsid w:val="00A42C11"/>
    <w:rsid w:val="00A46D7A"/>
    <w:rsid w:val="00A53589"/>
    <w:rsid w:val="00A60377"/>
    <w:rsid w:val="00A64E0F"/>
    <w:rsid w:val="00A942A4"/>
    <w:rsid w:val="00A942CB"/>
    <w:rsid w:val="00A963EF"/>
    <w:rsid w:val="00AA34A9"/>
    <w:rsid w:val="00AB0B86"/>
    <w:rsid w:val="00AB5E9A"/>
    <w:rsid w:val="00AC6025"/>
    <w:rsid w:val="00AD062C"/>
    <w:rsid w:val="00AD13E4"/>
    <w:rsid w:val="00AE0DB5"/>
    <w:rsid w:val="00AF1E57"/>
    <w:rsid w:val="00AF4398"/>
    <w:rsid w:val="00B000CC"/>
    <w:rsid w:val="00B0241F"/>
    <w:rsid w:val="00B1366C"/>
    <w:rsid w:val="00B16DEE"/>
    <w:rsid w:val="00B1777B"/>
    <w:rsid w:val="00B20273"/>
    <w:rsid w:val="00B53BA2"/>
    <w:rsid w:val="00B5675B"/>
    <w:rsid w:val="00B775B0"/>
    <w:rsid w:val="00B8420F"/>
    <w:rsid w:val="00B960D6"/>
    <w:rsid w:val="00B96988"/>
    <w:rsid w:val="00BC148A"/>
    <w:rsid w:val="00BC25E7"/>
    <w:rsid w:val="00BD0FEC"/>
    <w:rsid w:val="00BD2635"/>
    <w:rsid w:val="00BE002C"/>
    <w:rsid w:val="00C043C3"/>
    <w:rsid w:val="00C117CE"/>
    <w:rsid w:val="00C17CE6"/>
    <w:rsid w:val="00C21109"/>
    <w:rsid w:val="00C2239D"/>
    <w:rsid w:val="00C34176"/>
    <w:rsid w:val="00C367DD"/>
    <w:rsid w:val="00C36826"/>
    <w:rsid w:val="00C5198C"/>
    <w:rsid w:val="00C56F72"/>
    <w:rsid w:val="00C5731E"/>
    <w:rsid w:val="00C63933"/>
    <w:rsid w:val="00C63D93"/>
    <w:rsid w:val="00C65B07"/>
    <w:rsid w:val="00C70523"/>
    <w:rsid w:val="00C70B87"/>
    <w:rsid w:val="00C715D5"/>
    <w:rsid w:val="00C77B7E"/>
    <w:rsid w:val="00C81CFF"/>
    <w:rsid w:val="00C84102"/>
    <w:rsid w:val="00C87EE9"/>
    <w:rsid w:val="00C907DE"/>
    <w:rsid w:val="00C973A9"/>
    <w:rsid w:val="00CB7542"/>
    <w:rsid w:val="00CC7ECB"/>
    <w:rsid w:val="00CD4C42"/>
    <w:rsid w:val="00CD5C9E"/>
    <w:rsid w:val="00CE204F"/>
    <w:rsid w:val="00CE4184"/>
    <w:rsid w:val="00CF0851"/>
    <w:rsid w:val="00D05EDB"/>
    <w:rsid w:val="00D1289A"/>
    <w:rsid w:val="00D12E09"/>
    <w:rsid w:val="00D15D93"/>
    <w:rsid w:val="00D1673F"/>
    <w:rsid w:val="00D33786"/>
    <w:rsid w:val="00D371AF"/>
    <w:rsid w:val="00D37ECC"/>
    <w:rsid w:val="00D41541"/>
    <w:rsid w:val="00D47532"/>
    <w:rsid w:val="00D5061C"/>
    <w:rsid w:val="00D51EA2"/>
    <w:rsid w:val="00D53483"/>
    <w:rsid w:val="00D7233E"/>
    <w:rsid w:val="00D72D65"/>
    <w:rsid w:val="00D87A69"/>
    <w:rsid w:val="00D91636"/>
    <w:rsid w:val="00DC1E57"/>
    <w:rsid w:val="00DC377C"/>
    <w:rsid w:val="00DD6B90"/>
    <w:rsid w:val="00DF356C"/>
    <w:rsid w:val="00E02293"/>
    <w:rsid w:val="00E0311D"/>
    <w:rsid w:val="00E03D8C"/>
    <w:rsid w:val="00E21EDD"/>
    <w:rsid w:val="00E275DB"/>
    <w:rsid w:val="00E27ED1"/>
    <w:rsid w:val="00E322CF"/>
    <w:rsid w:val="00E324DE"/>
    <w:rsid w:val="00E47CA4"/>
    <w:rsid w:val="00E57234"/>
    <w:rsid w:val="00E70D83"/>
    <w:rsid w:val="00E71F08"/>
    <w:rsid w:val="00E83C3D"/>
    <w:rsid w:val="00E84AB8"/>
    <w:rsid w:val="00E919DF"/>
    <w:rsid w:val="00EA1386"/>
    <w:rsid w:val="00EA6A00"/>
    <w:rsid w:val="00EC0256"/>
    <w:rsid w:val="00EC1CE1"/>
    <w:rsid w:val="00EC2C8C"/>
    <w:rsid w:val="00ED6A23"/>
    <w:rsid w:val="00EE1C06"/>
    <w:rsid w:val="00EE6F3C"/>
    <w:rsid w:val="00F13597"/>
    <w:rsid w:val="00F1698A"/>
    <w:rsid w:val="00F30071"/>
    <w:rsid w:val="00F330B4"/>
    <w:rsid w:val="00F36B82"/>
    <w:rsid w:val="00F41C80"/>
    <w:rsid w:val="00F52669"/>
    <w:rsid w:val="00F66A69"/>
    <w:rsid w:val="00F70563"/>
    <w:rsid w:val="00F71538"/>
    <w:rsid w:val="00F71A33"/>
    <w:rsid w:val="00F77481"/>
    <w:rsid w:val="00F85111"/>
    <w:rsid w:val="00F90157"/>
    <w:rsid w:val="00F93A28"/>
    <w:rsid w:val="00F97B73"/>
    <w:rsid w:val="00FA48D0"/>
    <w:rsid w:val="00FA6D97"/>
    <w:rsid w:val="00FB435C"/>
    <w:rsid w:val="00FC5C0B"/>
    <w:rsid w:val="00FD32B3"/>
    <w:rsid w:val="00FD6860"/>
    <w:rsid w:val="00FD7294"/>
    <w:rsid w:val="00FE0208"/>
    <w:rsid w:val="00FF29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A6E"/>
    <w:rPr>
      <w:sz w:val="24"/>
      <w:szCs w:val="24"/>
    </w:rPr>
  </w:style>
  <w:style w:type="paragraph" w:styleId="Heading1">
    <w:name w:val="heading 1"/>
    <w:basedOn w:val="Normal"/>
    <w:next w:val="Normal"/>
    <w:qFormat/>
    <w:rsid w:val="00054512"/>
    <w:pPr>
      <w:keepNext/>
      <w:spacing w:before="120" w:after="120"/>
      <w:jc w:val="center"/>
      <w:outlineLvl w:val="0"/>
    </w:pPr>
    <w:rPr>
      <w:rFonts w:ascii="Arial" w:eastAsia="SimSun" w:hAnsi="Arial" w:cs="Arial"/>
      <w:b/>
      <w:bCs/>
      <w:kern w:val="32"/>
      <w:sz w:val="32"/>
      <w:szCs w:val="32"/>
    </w:rPr>
  </w:style>
  <w:style w:type="paragraph" w:styleId="Heading2">
    <w:name w:val="heading 2"/>
    <w:basedOn w:val="Normal"/>
    <w:next w:val="Normal"/>
    <w:qFormat/>
    <w:rsid w:val="00054512"/>
    <w:pPr>
      <w:keepNext/>
      <w:jc w:val="center"/>
      <w:outlineLvl w:val="1"/>
    </w:pPr>
    <w:rPr>
      <w:rFonts w:ascii="Arial" w:eastAsia="SimSun" w:hAnsi="Arial" w:cs="Arial"/>
      <w:b/>
      <w:sz w:val="28"/>
      <w:szCs w:val="22"/>
    </w:rPr>
  </w:style>
  <w:style w:type="paragraph" w:styleId="Heading3">
    <w:name w:val="heading 3"/>
    <w:aliases w:val="Heading 3 Char Char,Heading 3 Char1,Heading 3 Char Char Char Char Char Char Char Char Char Char,Heading 3 Char Char Char Char Char Char Char Char Char Char Char Char Char,Heading 31,Heading 3 Char Char1,Heading 3 Char11 Char"/>
    <w:basedOn w:val="Normal"/>
    <w:next w:val="Normal"/>
    <w:link w:val="Heading3Char2"/>
    <w:qFormat/>
    <w:rsid w:val="00054512"/>
    <w:pPr>
      <w:outlineLvl w:val="2"/>
    </w:pPr>
    <w:rPr>
      <w:rFonts w:ascii="Arial" w:eastAsia="SimSun" w:hAnsi="Arial" w:cs="Arial"/>
      <w:sz w:val="22"/>
      <w:szCs w:val="22"/>
    </w:rPr>
  </w:style>
  <w:style w:type="paragraph" w:styleId="Heading4">
    <w:name w:val="heading 4"/>
    <w:basedOn w:val="Normal"/>
    <w:next w:val="Normal"/>
    <w:autoRedefine/>
    <w:qFormat/>
    <w:rsid w:val="00054512"/>
    <w:pPr>
      <w:keepNext/>
      <w:outlineLvl w:val="3"/>
    </w:pPr>
    <w:rPr>
      <w:rFonts w:ascii="Arial" w:eastAsia="SimSun" w:hAnsi="Arial"/>
      <w:bCs/>
      <w:sz w:val="22"/>
      <w:szCs w:val="28"/>
    </w:rPr>
  </w:style>
  <w:style w:type="paragraph" w:styleId="Heading5">
    <w:name w:val="heading 5"/>
    <w:basedOn w:val="Normal"/>
    <w:next w:val="Normal"/>
    <w:qFormat/>
    <w:rsid w:val="00054512"/>
    <w:pPr>
      <w:spacing w:before="240" w:after="60"/>
      <w:outlineLvl w:val="4"/>
    </w:pPr>
    <w:rPr>
      <w:rFonts w:eastAsia="SimSun"/>
      <w:b/>
      <w:bCs/>
      <w:i/>
      <w:iCs/>
      <w:sz w:val="26"/>
      <w:szCs w:val="26"/>
      <w:lang w:eastAsia="zh-CN"/>
    </w:rPr>
  </w:style>
  <w:style w:type="paragraph" w:styleId="Heading6">
    <w:name w:val="heading 6"/>
    <w:basedOn w:val="Normal"/>
    <w:next w:val="Normal"/>
    <w:qFormat/>
    <w:rsid w:val="00054512"/>
    <w:pPr>
      <w:numPr>
        <w:ilvl w:val="5"/>
        <w:numId w:val="10"/>
      </w:numPr>
      <w:spacing w:after="240"/>
      <w:outlineLvl w:val="5"/>
    </w:pPr>
    <w:rPr>
      <w:rFonts w:ascii="Arial" w:eastAsia="SimSun" w:hAnsi="Arial" w:cs="Arial"/>
      <w:sz w:val="22"/>
      <w:szCs w:val="22"/>
    </w:rPr>
  </w:style>
  <w:style w:type="paragraph" w:styleId="Heading7">
    <w:name w:val="heading 7"/>
    <w:basedOn w:val="Normal"/>
    <w:next w:val="Normal"/>
    <w:qFormat/>
    <w:rsid w:val="00054512"/>
    <w:pPr>
      <w:keepNext/>
      <w:numPr>
        <w:ilvl w:val="6"/>
        <w:numId w:val="10"/>
      </w:numPr>
      <w:jc w:val="both"/>
      <w:outlineLvl w:val="6"/>
    </w:pPr>
    <w:rPr>
      <w:rFonts w:ascii="Arial" w:eastAsia="SimSun" w:hAnsi="Arial" w:cs="Arial"/>
      <w:b/>
      <w:bCs/>
      <w:sz w:val="20"/>
      <w:szCs w:val="20"/>
    </w:rPr>
  </w:style>
  <w:style w:type="paragraph" w:styleId="Heading8">
    <w:name w:val="heading 8"/>
    <w:basedOn w:val="Normal"/>
    <w:next w:val="Normal"/>
    <w:qFormat/>
    <w:rsid w:val="00054512"/>
    <w:pPr>
      <w:keepNext/>
      <w:numPr>
        <w:ilvl w:val="7"/>
        <w:numId w:val="10"/>
      </w:numPr>
      <w:jc w:val="both"/>
      <w:outlineLvl w:val="7"/>
    </w:pPr>
    <w:rPr>
      <w:rFonts w:ascii="Arial" w:eastAsia="SimSun" w:hAnsi="Arial" w:cs="Arial"/>
      <w:b/>
      <w:bCs/>
      <w:sz w:val="20"/>
      <w:szCs w:val="20"/>
    </w:rPr>
  </w:style>
  <w:style w:type="paragraph" w:styleId="Heading9">
    <w:name w:val="heading 9"/>
    <w:basedOn w:val="Normal"/>
    <w:next w:val="Normal"/>
    <w:qFormat/>
    <w:rsid w:val="00054512"/>
    <w:pPr>
      <w:keepNext/>
      <w:numPr>
        <w:ilvl w:val="8"/>
        <w:numId w:val="10"/>
      </w:numPr>
      <w:jc w:val="center"/>
      <w:outlineLvl w:val="8"/>
    </w:pPr>
    <w:rPr>
      <w:rFonts w:ascii="Arial" w:eastAsia="SimSu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2A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802A6E"/>
    <w:pPr>
      <w:jc w:val="center"/>
    </w:pPr>
    <w:rPr>
      <w:sz w:val="64"/>
    </w:rPr>
  </w:style>
  <w:style w:type="paragraph" w:styleId="BodyTextIndent">
    <w:name w:val="Body Text Indent"/>
    <w:basedOn w:val="Normal"/>
    <w:rsid w:val="00802A6E"/>
    <w:pPr>
      <w:ind w:left="720"/>
      <w:jc w:val="both"/>
    </w:pPr>
  </w:style>
  <w:style w:type="paragraph" w:styleId="BodyTextIndent2">
    <w:name w:val="Body Text Indent 2"/>
    <w:basedOn w:val="Normal"/>
    <w:rsid w:val="00802A6E"/>
    <w:pPr>
      <w:spacing w:after="120" w:line="480" w:lineRule="auto"/>
      <w:ind w:left="360"/>
    </w:pPr>
  </w:style>
  <w:style w:type="paragraph" w:styleId="BodyText">
    <w:name w:val="Body Text"/>
    <w:basedOn w:val="Normal"/>
    <w:rsid w:val="00054512"/>
    <w:pPr>
      <w:suppressAutoHyphens/>
      <w:spacing w:after="120"/>
      <w:jc w:val="both"/>
    </w:pPr>
    <w:rPr>
      <w:rFonts w:ascii="Arial" w:eastAsia="SimSun" w:hAnsi="Arial" w:cs="Arial"/>
      <w:sz w:val="22"/>
      <w:szCs w:val="22"/>
    </w:rPr>
  </w:style>
  <w:style w:type="paragraph" w:styleId="Salutation">
    <w:name w:val="Salutation"/>
    <w:basedOn w:val="Normal"/>
    <w:next w:val="Normal"/>
    <w:rsid w:val="00054512"/>
    <w:rPr>
      <w:rFonts w:ascii="Arial" w:eastAsia="SimSun" w:hAnsi="Arial" w:cs="Arial"/>
      <w:sz w:val="22"/>
      <w:szCs w:val="22"/>
    </w:rPr>
  </w:style>
  <w:style w:type="paragraph" w:styleId="NormalIndent">
    <w:name w:val="Normal Indent"/>
    <w:basedOn w:val="Normal"/>
    <w:rsid w:val="00054512"/>
    <w:pPr>
      <w:ind w:left="708"/>
    </w:pPr>
    <w:rPr>
      <w:rFonts w:ascii="Arial" w:eastAsia="SimSun" w:hAnsi="Arial" w:cs="Arial"/>
      <w:sz w:val="22"/>
      <w:szCs w:val="22"/>
    </w:rPr>
  </w:style>
  <w:style w:type="paragraph" w:styleId="Header">
    <w:name w:val="header"/>
    <w:basedOn w:val="Normal"/>
    <w:rsid w:val="00054512"/>
    <w:pPr>
      <w:tabs>
        <w:tab w:val="center" w:pos="4320"/>
        <w:tab w:val="right" w:pos="8640"/>
      </w:tabs>
    </w:pPr>
    <w:rPr>
      <w:rFonts w:ascii="Arial" w:eastAsia="SimSun" w:hAnsi="Arial" w:cs="Arial"/>
      <w:sz w:val="22"/>
      <w:szCs w:val="22"/>
    </w:rPr>
  </w:style>
  <w:style w:type="paragraph" w:styleId="Footer">
    <w:name w:val="footer"/>
    <w:basedOn w:val="Normal"/>
    <w:rsid w:val="00054512"/>
    <w:pPr>
      <w:tabs>
        <w:tab w:val="center" w:pos="4320"/>
        <w:tab w:val="right" w:pos="8640"/>
      </w:tabs>
    </w:pPr>
    <w:rPr>
      <w:rFonts w:ascii="Arial" w:eastAsia="SimSun" w:hAnsi="Arial" w:cs="Arial"/>
      <w:sz w:val="22"/>
      <w:szCs w:val="22"/>
    </w:rPr>
  </w:style>
  <w:style w:type="character" w:styleId="CommentReference">
    <w:name w:val="annotation reference"/>
    <w:basedOn w:val="DefaultParagraphFont"/>
    <w:semiHidden/>
    <w:rsid w:val="00054512"/>
    <w:rPr>
      <w:sz w:val="16"/>
      <w:szCs w:val="16"/>
    </w:rPr>
  </w:style>
  <w:style w:type="paragraph" w:styleId="CommentText">
    <w:name w:val="annotation text"/>
    <w:basedOn w:val="Normal"/>
    <w:semiHidden/>
    <w:rsid w:val="00054512"/>
    <w:rPr>
      <w:rFonts w:ascii="Arial" w:eastAsia="SimSun" w:hAnsi="Arial" w:cs="Arial"/>
      <w:sz w:val="20"/>
      <w:szCs w:val="20"/>
    </w:rPr>
  </w:style>
  <w:style w:type="character" w:customStyle="1" w:styleId="Char">
    <w:name w:val="Char"/>
    <w:basedOn w:val="DefaultParagraphFont"/>
    <w:rsid w:val="00054512"/>
    <w:rPr>
      <w:rFonts w:ascii="Arial" w:eastAsia="SimSun" w:hAnsi="Arial" w:cs="Arial"/>
      <w:b/>
      <w:noProof w:val="0"/>
      <w:sz w:val="26"/>
      <w:szCs w:val="22"/>
      <w:lang w:val="en-US" w:eastAsia="en-US" w:bidi="ar-SA"/>
    </w:rPr>
  </w:style>
  <w:style w:type="paragraph" w:styleId="Subtitle">
    <w:name w:val="Subtitle"/>
    <w:basedOn w:val="Normal"/>
    <w:qFormat/>
    <w:rsid w:val="00054512"/>
    <w:pPr>
      <w:spacing w:after="60"/>
      <w:jc w:val="center"/>
      <w:outlineLvl w:val="1"/>
    </w:pPr>
    <w:rPr>
      <w:rFonts w:ascii="Arial" w:eastAsia="SimSun" w:hAnsi="Arial" w:cs="Arial"/>
      <w:sz w:val="22"/>
      <w:szCs w:val="22"/>
    </w:rPr>
  </w:style>
  <w:style w:type="paragraph" w:styleId="List">
    <w:name w:val="List"/>
    <w:basedOn w:val="Normal"/>
    <w:rsid w:val="00054512"/>
    <w:pPr>
      <w:ind w:left="283" w:hanging="283"/>
    </w:pPr>
    <w:rPr>
      <w:rFonts w:ascii="Arial" w:eastAsia="SimSun" w:hAnsi="Arial" w:cs="Arial"/>
      <w:sz w:val="22"/>
      <w:szCs w:val="22"/>
    </w:rPr>
  </w:style>
  <w:style w:type="paragraph" w:styleId="TOC1">
    <w:name w:val="toc 1"/>
    <w:basedOn w:val="Normal"/>
    <w:next w:val="Normal"/>
    <w:autoRedefine/>
    <w:semiHidden/>
    <w:rsid w:val="00054512"/>
    <w:pPr>
      <w:tabs>
        <w:tab w:val="left" w:pos="1440"/>
        <w:tab w:val="right" w:leader="dot" w:pos="9019"/>
      </w:tabs>
      <w:spacing w:before="120" w:after="120"/>
      <w:ind w:right="29"/>
      <w:jc w:val="both"/>
    </w:pPr>
    <w:rPr>
      <w:rFonts w:ascii="Arial" w:eastAsia="SimSun" w:hAnsi="Arial" w:cs="Arial"/>
      <w:b/>
      <w:noProof/>
      <w:sz w:val="22"/>
      <w:szCs w:val="22"/>
      <w:lang w:val="en-GB"/>
    </w:rPr>
  </w:style>
  <w:style w:type="paragraph" w:styleId="ListContinue">
    <w:name w:val="List Continue"/>
    <w:basedOn w:val="Normal"/>
    <w:rsid w:val="00054512"/>
    <w:pPr>
      <w:spacing w:after="120"/>
      <w:ind w:left="283"/>
    </w:pPr>
    <w:rPr>
      <w:rFonts w:ascii="Arial" w:eastAsia="SimSun" w:hAnsi="Arial" w:cs="Arial"/>
      <w:sz w:val="22"/>
      <w:szCs w:val="22"/>
    </w:rPr>
  </w:style>
  <w:style w:type="paragraph" w:styleId="BodyText2">
    <w:name w:val="Body Text 2"/>
    <w:basedOn w:val="Normal"/>
    <w:rsid w:val="00054512"/>
    <w:pPr>
      <w:tabs>
        <w:tab w:val="left" w:pos="360"/>
        <w:tab w:val="right" w:leader="dot" w:pos="8640"/>
      </w:tabs>
    </w:pPr>
    <w:rPr>
      <w:rFonts w:ascii="Arial" w:eastAsia="SimSun" w:hAnsi="Arial" w:cs="Arial"/>
      <w:sz w:val="20"/>
      <w:szCs w:val="20"/>
    </w:rPr>
  </w:style>
  <w:style w:type="paragraph" w:styleId="BodyTextIndent3">
    <w:name w:val="Body Text Indent 3"/>
    <w:basedOn w:val="Normal"/>
    <w:rsid w:val="00054512"/>
    <w:pPr>
      <w:ind w:left="1854" w:hanging="414"/>
      <w:jc w:val="both"/>
    </w:pPr>
    <w:rPr>
      <w:rFonts w:ascii="Arial" w:eastAsia="SimSun" w:hAnsi="Arial" w:cs="Arial"/>
      <w:sz w:val="22"/>
      <w:szCs w:val="22"/>
    </w:rPr>
  </w:style>
  <w:style w:type="character" w:styleId="PageNumber">
    <w:name w:val="page number"/>
    <w:basedOn w:val="DefaultParagraphFont"/>
    <w:rsid w:val="00054512"/>
  </w:style>
  <w:style w:type="paragraph" w:styleId="FootnoteText">
    <w:name w:val="footnote text"/>
    <w:basedOn w:val="Normal"/>
    <w:semiHidden/>
    <w:rsid w:val="00054512"/>
    <w:rPr>
      <w:rFonts w:ascii="Arial" w:eastAsia="SimSun" w:hAnsi="Arial" w:cs="Arial"/>
      <w:sz w:val="20"/>
      <w:szCs w:val="20"/>
    </w:rPr>
  </w:style>
  <w:style w:type="character" w:styleId="FootnoteReference">
    <w:name w:val="footnote reference"/>
    <w:basedOn w:val="DefaultParagraphFont"/>
    <w:semiHidden/>
    <w:rsid w:val="00054512"/>
    <w:rPr>
      <w:vertAlign w:val="superscript"/>
    </w:rPr>
  </w:style>
  <w:style w:type="paragraph" w:styleId="BodyText3">
    <w:name w:val="Body Text 3"/>
    <w:basedOn w:val="Normal"/>
    <w:rsid w:val="00054512"/>
    <w:pPr>
      <w:tabs>
        <w:tab w:val="left" w:pos="405"/>
      </w:tabs>
    </w:pPr>
    <w:rPr>
      <w:rFonts w:ascii="Arial" w:eastAsia="SimSun" w:hAnsi="Arial" w:cs="Arial"/>
      <w:sz w:val="16"/>
      <w:szCs w:val="16"/>
    </w:rPr>
  </w:style>
  <w:style w:type="paragraph" w:customStyle="1" w:styleId="Bodytext0">
    <w:name w:val="Body text"/>
    <w:basedOn w:val="Normal"/>
    <w:semiHidden/>
    <w:rsid w:val="00054512"/>
    <w:pPr>
      <w:tabs>
        <w:tab w:val="left" w:pos="980"/>
      </w:tabs>
      <w:spacing w:after="270" w:line="270" w:lineRule="exact"/>
      <w:ind w:left="454"/>
    </w:pPr>
    <w:rPr>
      <w:rFonts w:ascii="Bodoni Book" w:eastAsia="SimSun" w:hAnsi="Bodoni Book" w:cs="Arial"/>
      <w:color w:val="000000"/>
      <w:sz w:val="20"/>
      <w:szCs w:val="20"/>
    </w:rPr>
  </w:style>
  <w:style w:type="paragraph" w:styleId="BalloonText">
    <w:name w:val="Balloon Text"/>
    <w:basedOn w:val="Normal"/>
    <w:semiHidden/>
    <w:rsid w:val="00054512"/>
    <w:rPr>
      <w:rFonts w:ascii="Tahoma" w:eastAsia="SimSun" w:hAnsi="Tahoma" w:cs="Tahoma"/>
      <w:sz w:val="16"/>
      <w:szCs w:val="16"/>
    </w:rPr>
  </w:style>
  <w:style w:type="paragraph" w:styleId="BlockText">
    <w:name w:val="Block Text"/>
    <w:basedOn w:val="Normal"/>
    <w:rsid w:val="00054512"/>
    <w:pPr>
      <w:numPr>
        <w:ilvl w:val="12"/>
      </w:numPr>
      <w:tabs>
        <w:tab w:val="left" w:pos="540"/>
      </w:tabs>
      <w:ind w:left="540" w:right="-72" w:hanging="540"/>
      <w:jc w:val="both"/>
    </w:pPr>
    <w:rPr>
      <w:rFonts w:ascii="Arial" w:eastAsia="SimSun" w:hAnsi="Arial" w:cs="Arial"/>
      <w:sz w:val="22"/>
      <w:szCs w:val="22"/>
      <w:lang w:val="en-GB" w:eastAsia="it-IT"/>
    </w:rPr>
  </w:style>
  <w:style w:type="paragraph" w:styleId="Date">
    <w:name w:val="Date"/>
    <w:basedOn w:val="Normal"/>
    <w:next w:val="Normal"/>
    <w:rsid w:val="00054512"/>
    <w:pPr>
      <w:widowControl w:val="0"/>
    </w:pPr>
    <w:rPr>
      <w:rFonts w:ascii="Arial" w:eastAsia="SimSun" w:hAnsi="Arial" w:cs="Arial"/>
      <w:sz w:val="22"/>
      <w:szCs w:val="20"/>
      <w:lang w:val="sv-SE"/>
    </w:rPr>
  </w:style>
  <w:style w:type="paragraph" w:customStyle="1" w:styleId="Header2-SubClauses">
    <w:name w:val="Header 2 - SubClauses"/>
    <w:basedOn w:val="Normal"/>
    <w:semiHidden/>
    <w:rsid w:val="00054512"/>
    <w:pPr>
      <w:tabs>
        <w:tab w:val="left" w:pos="619"/>
        <w:tab w:val="num" w:pos="1440"/>
      </w:tabs>
      <w:spacing w:after="200"/>
      <w:ind w:left="619" w:hanging="619"/>
      <w:jc w:val="both"/>
    </w:pPr>
    <w:rPr>
      <w:rFonts w:ascii="Arial" w:eastAsia="SimSun" w:hAnsi="Arial" w:cs="Arial"/>
      <w:sz w:val="22"/>
      <w:szCs w:val="20"/>
      <w:lang w:val="es-ES_tradnl"/>
    </w:rPr>
  </w:style>
  <w:style w:type="paragraph" w:customStyle="1" w:styleId="Header3-Paragraph">
    <w:name w:val="Header 3 - Paragraph"/>
    <w:basedOn w:val="Normal"/>
    <w:semiHidden/>
    <w:rsid w:val="00054512"/>
    <w:pPr>
      <w:tabs>
        <w:tab w:val="num" w:pos="504"/>
      </w:tabs>
      <w:spacing w:after="200"/>
      <w:ind w:left="504" w:hanging="504"/>
      <w:jc w:val="both"/>
    </w:pPr>
    <w:rPr>
      <w:rFonts w:ascii="Arial" w:eastAsia="SimSun" w:hAnsi="Arial" w:cs="Arial"/>
      <w:sz w:val="22"/>
      <w:szCs w:val="20"/>
    </w:rPr>
  </w:style>
  <w:style w:type="paragraph" w:customStyle="1" w:styleId="P3Header1-Clauses">
    <w:name w:val="P3 Header1-Clauses"/>
    <w:basedOn w:val="Normal"/>
    <w:semiHidden/>
    <w:rsid w:val="00054512"/>
    <w:pPr>
      <w:tabs>
        <w:tab w:val="num" w:pos="864"/>
      </w:tabs>
      <w:ind w:left="864" w:hanging="432"/>
    </w:pPr>
    <w:rPr>
      <w:rFonts w:ascii="Arial" w:eastAsia="SimSun" w:hAnsi="Arial" w:cs="Arial"/>
      <w:b/>
      <w:sz w:val="22"/>
      <w:szCs w:val="20"/>
      <w:lang w:val="es-ES_tradnl"/>
    </w:rPr>
  </w:style>
  <w:style w:type="paragraph" w:customStyle="1" w:styleId="BodyText21">
    <w:name w:val="Body Text 21"/>
    <w:basedOn w:val="Normal"/>
    <w:semiHidden/>
    <w:rsid w:val="00054512"/>
    <w:pPr>
      <w:tabs>
        <w:tab w:val="left" w:pos="-720"/>
      </w:tabs>
      <w:suppressAutoHyphens/>
      <w:jc w:val="both"/>
    </w:pPr>
    <w:rPr>
      <w:rFonts w:ascii="Arial" w:eastAsia="SimSun" w:hAnsi="Arial" w:cs="Arial"/>
      <w:spacing w:val="-2"/>
      <w:sz w:val="22"/>
      <w:szCs w:val="20"/>
      <w:lang w:eastAsia="it-IT"/>
    </w:rPr>
  </w:style>
  <w:style w:type="paragraph" w:styleId="TOC3">
    <w:name w:val="toc 3"/>
    <w:basedOn w:val="Normal"/>
    <w:next w:val="Normal"/>
    <w:autoRedefine/>
    <w:semiHidden/>
    <w:rsid w:val="00054512"/>
    <w:pPr>
      <w:tabs>
        <w:tab w:val="left" w:pos="1560"/>
        <w:tab w:val="right" w:leader="dot" w:pos="9019"/>
      </w:tabs>
      <w:ind w:left="1080"/>
    </w:pPr>
    <w:rPr>
      <w:rFonts w:ascii="Arial" w:eastAsia="SimSun" w:hAnsi="Arial" w:cs="Arial"/>
      <w:sz w:val="20"/>
    </w:rPr>
  </w:style>
  <w:style w:type="paragraph" w:styleId="TOC2">
    <w:name w:val="toc 2"/>
    <w:basedOn w:val="Normal"/>
    <w:next w:val="Normal"/>
    <w:autoRedefine/>
    <w:semiHidden/>
    <w:rsid w:val="00054512"/>
    <w:pPr>
      <w:tabs>
        <w:tab w:val="left" w:pos="720"/>
        <w:tab w:val="right" w:leader="dot" w:pos="9017"/>
      </w:tabs>
      <w:spacing w:before="120" w:after="20"/>
      <w:ind w:left="432"/>
    </w:pPr>
    <w:rPr>
      <w:rFonts w:ascii="Arial" w:eastAsia="SimSun" w:hAnsi="Arial" w:cs="Arial"/>
      <w:b/>
      <w:noProof/>
      <w:sz w:val="22"/>
      <w:szCs w:val="22"/>
      <w:lang w:val="en-GB"/>
    </w:rPr>
  </w:style>
  <w:style w:type="character" w:styleId="Hyperlink">
    <w:name w:val="Hyperlink"/>
    <w:basedOn w:val="DefaultParagraphFont"/>
    <w:rsid w:val="00054512"/>
    <w:rPr>
      <w:color w:val="0000FF"/>
      <w:u w:val="single"/>
    </w:rPr>
  </w:style>
  <w:style w:type="paragraph" w:customStyle="1" w:styleId="Sub-ClauseText">
    <w:name w:val="Sub-Clause Text"/>
    <w:basedOn w:val="Normal"/>
    <w:semiHidden/>
    <w:rsid w:val="00054512"/>
    <w:pPr>
      <w:spacing w:before="120" w:after="120"/>
      <w:jc w:val="both"/>
    </w:pPr>
    <w:rPr>
      <w:rFonts w:ascii="Arial" w:eastAsia="SimSun" w:hAnsi="Arial" w:cs="Arial"/>
      <w:spacing w:val="-4"/>
      <w:sz w:val="22"/>
      <w:szCs w:val="20"/>
    </w:rPr>
  </w:style>
  <w:style w:type="paragraph" w:customStyle="1" w:styleId="i">
    <w:name w:val="(i)"/>
    <w:basedOn w:val="Normal"/>
    <w:semiHidden/>
    <w:rsid w:val="00054512"/>
    <w:pPr>
      <w:suppressAutoHyphens/>
      <w:jc w:val="both"/>
    </w:pPr>
    <w:rPr>
      <w:rFonts w:ascii="Tms Rmn" w:eastAsia="SimSun" w:hAnsi="Tms Rmn" w:cs="Arial"/>
      <w:sz w:val="22"/>
      <w:szCs w:val="20"/>
    </w:rPr>
  </w:style>
  <w:style w:type="paragraph" w:customStyle="1" w:styleId="Sec1-Clauses">
    <w:name w:val="Sec1-Clauses"/>
    <w:basedOn w:val="Normal"/>
    <w:semiHidden/>
    <w:rsid w:val="00054512"/>
    <w:pPr>
      <w:spacing w:before="120" w:after="120"/>
    </w:pPr>
    <w:rPr>
      <w:rFonts w:ascii="Arial" w:eastAsia="SimSun" w:hAnsi="Arial" w:cs="Arial"/>
      <w:b/>
      <w:sz w:val="22"/>
      <w:szCs w:val="20"/>
    </w:rPr>
  </w:style>
  <w:style w:type="paragraph" w:styleId="TOC4">
    <w:name w:val="toc 4"/>
    <w:basedOn w:val="Normal"/>
    <w:next w:val="Normal"/>
    <w:autoRedefine/>
    <w:semiHidden/>
    <w:rsid w:val="00054512"/>
    <w:pPr>
      <w:tabs>
        <w:tab w:val="left" w:pos="1540"/>
        <w:tab w:val="right" w:leader="dot" w:pos="9017"/>
      </w:tabs>
      <w:ind w:left="1008" w:right="29"/>
    </w:pPr>
    <w:rPr>
      <w:rFonts w:ascii="Arial" w:eastAsia="SimSun" w:hAnsi="Arial" w:cs="Arial"/>
      <w:noProof/>
      <w:sz w:val="22"/>
      <w:szCs w:val="22"/>
      <w:lang w:val="en-GB"/>
    </w:rPr>
  </w:style>
  <w:style w:type="paragraph" w:styleId="TOC5">
    <w:name w:val="toc 5"/>
    <w:basedOn w:val="Normal"/>
    <w:next w:val="Normal"/>
    <w:autoRedefine/>
    <w:semiHidden/>
    <w:rsid w:val="00054512"/>
    <w:pPr>
      <w:spacing w:before="40"/>
      <w:ind w:left="1440"/>
    </w:pPr>
    <w:rPr>
      <w:rFonts w:ascii="Arial" w:eastAsia="SimSun" w:hAnsi="Arial" w:cs="Arial"/>
      <w:sz w:val="18"/>
      <w:szCs w:val="18"/>
    </w:rPr>
  </w:style>
  <w:style w:type="paragraph" w:customStyle="1" w:styleId="Heading1-Clausename">
    <w:name w:val="Heading 1- Clause name"/>
    <w:basedOn w:val="Normal"/>
    <w:semiHidden/>
    <w:rsid w:val="00054512"/>
    <w:pPr>
      <w:tabs>
        <w:tab w:val="num" w:pos="1440"/>
      </w:tabs>
      <w:spacing w:before="120" w:after="120"/>
      <w:ind w:left="1440" w:hanging="720"/>
    </w:pPr>
    <w:rPr>
      <w:rFonts w:ascii="Arial" w:eastAsia="SimSun" w:hAnsi="Arial" w:cs="Arial"/>
      <w:b/>
      <w:sz w:val="22"/>
      <w:szCs w:val="20"/>
    </w:rPr>
  </w:style>
  <w:style w:type="paragraph" w:styleId="DocumentMap">
    <w:name w:val="Document Map"/>
    <w:basedOn w:val="Normal"/>
    <w:semiHidden/>
    <w:rsid w:val="00054512"/>
    <w:pPr>
      <w:shd w:val="clear" w:color="auto" w:fill="000080"/>
    </w:pPr>
    <w:rPr>
      <w:rFonts w:ascii="Tahoma" w:eastAsia="SimSun" w:hAnsi="Tahoma" w:cs="Tahoma"/>
      <w:sz w:val="22"/>
      <w:szCs w:val="22"/>
    </w:rPr>
  </w:style>
  <w:style w:type="paragraph" w:customStyle="1" w:styleId="RightPar7">
    <w:name w:val="Right Par[7]"/>
    <w:semiHidden/>
    <w:rsid w:val="0005451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bCs/>
      <w:i/>
      <w:iCs/>
      <w:sz w:val="24"/>
      <w:szCs w:val="24"/>
      <w:lang w:eastAsia="zh-CN"/>
    </w:rPr>
  </w:style>
  <w:style w:type="paragraph" w:customStyle="1" w:styleId="StyleHeading2Complex15ptChar">
    <w:name w:val="Style Heading 2 + (Complex) 15 pt Char"/>
    <w:basedOn w:val="Heading2"/>
    <w:autoRedefine/>
    <w:semiHidden/>
    <w:rsid w:val="00054512"/>
    <w:pPr>
      <w:spacing w:before="240" w:after="60"/>
    </w:pPr>
    <w:rPr>
      <w:szCs w:val="30"/>
    </w:rPr>
  </w:style>
  <w:style w:type="character" w:customStyle="1" w:styleId="StyleHeading2Complex15ptCharChar">
    <w:name w:val="Style Heading 2 + (Complex) 15 pt Char Char"/>
    <w:basedOn w:val="Char"/>
    <w:rsid w:val="00054512"/>
    <w:rPr>
      <w:szCs w:val="30"/>
    </w:rPr>
  </w:style>
  <w:style w:type="paragraph" w:customStyle="1" w:styleId="StyleHeading2LatinArialComplexArial11ptLatinBoldSmallca">
    <w:name w:val="Style Heading 2 (Latin) Arial (Complex) Arial 11 pt (Latin) Bold Small ca..."/>
    <w:basedOn w:val="Normal"/>
    <w:semiHidden/>
    <w:rsid w:val="00054512"/>
    <w:pPr>
      <w:jc w:val="center"/>
    </w:pPr>
    <w:rPr>
      <w:rFonts w:ascii="Arial" w:eastAsia="SimSun" w:hAnsi="Arial" w:cs="Arial"/>
      <w:b/>
      <w:smallCaps/>
      <w:sz w:val="22"/>
      <w:szCs w:val="22"/>
      <w:lang w:val="en-GB" w:eastAsia="it-IT"/>
    </w:rPr>
  </w:style>
  <w:style w:type="paragraph" w:styleId="TOC6">
    <w:name w:val="toc 6"/>
    <w:basedOn w:val="Normal"/>
    <w:next w:val="Normal"/>
    <w:autoRedefine/>
    <w:semiHidden/>
    <w:rsid w:val="00054512"/>
    <w:pPr>
      <w:ind w:left="1100"/>
    </w:pPr>
    <w:rPr>
      <w:rFonts w:eastAsia="SimSun"/>
      <w:sz w:val="18"/>
      <w:szCs w:val="21"/>
    </w:rPr>
  </w:style>
  <w:style w:type="paragraph" w:styleId="TOC7">
    <w:name w:val="toc 7"/>
    <w:basedOn w:val="Normal"/>
    <w:next w:val="Normal"/>
    <w:autoRedefine/>
    <w:semiHidden/>
    <w:rsid w:val="00054512"/>
    <w:pPr>
      <w:ind w:left="1320"/>
    </w:pPr>
    <w:rPr>
      <w:rFonts w:eastAsia="SimSun"/>
      <w:sz w:val="18"/>
      <w:szCs w:val="21"/>
    </w:rPr>
  </w:style>
  <w:style w:type="paragraph" w:styleId="TOC8">
    <w:name w:val="toc 8"/>
    <w:basedOn w:val="Normal"/>
    <w:next w:val="Normal"/>
    <w:autoRedefine/>
    <w:semiHidden/>
    <w:rsid w:val="00054512"/>
    <w:pPr>
      <w:ind w:left="1540"/>
    </w:pPr>
    <w:rPr>
      <w:rFonts w:eastAsia="SimSun"/>
      <w:sz w:val="18"/>
      <w:szCs w:val="21"/>
    </w:rPr>
  </w:style>
  <w:style w:type="paragraph" w:styleId="TOC9">
    <w:name w:val="toc 9"/>
    <w:basedOn w:val="Normal"/>
    <w:next w:val="Normal"/>
    <w:autoRedefine/>
    <w:semiHidden/>
    <w:rsid w:val="00054512"/>
    <w:pPr>
      <w:ind w:left="1760"/>
    </w:pPr>
    <w:rPr>
      <w:rFonts w:eastAsia="SimSun"/>
      <w:sz w:val="18"/>
      <w:szCs w:val="21"/>
    </w:rPr>
  </w:style>
  <w:style w:type="paragraph" w:customStyle="1" w:styleId="StyleHeading1Centered">
    <w:name w:val="Style Heading 1 + Centered"/>
    <w:basedOn w:val="Heading1"/>
    <w:autoRedefine/>
    <w:semiHidden/>
    <w:rsid w:val="00054512"/>
    <w:pPr>
      <w:spacing w:before="0"/>
    </w:pPr>
    <w:rPr>
      <w:rFonts w:cs="Times New Roman Bold"/>
      <w:sz w:val="28"/>
      <w:szCs w:val="26"/>
      <w:lang w:eastAsia="zh-CN"/>
    </w:rPr>
  </w:style>
  <w:style w:type="paragraph" w:customStyle="1" w:styleId="StyleHeading2Left">
    <w:name w:val="Style Heading 2 + Left"/>
    <w:basedOn w:val="Heading2"/>
    <w:autoRedefine/>
    <w:semiHidden/>
    <w:rsid w:val="00054512"/>
    <w:pPr>
      <w:spacing w:before="240" w:after="60"/>
    </w:pPr>
    <w:rPr>
      <w:rFonts w:ascii="Times New Roman Bold" w:hAnsi="Times New Roman Bold" w:cs="Times New Roman Bold"/>
      <w:b w:val="0"/>
      <w:szCs w:val="28"/>
      <w:lang w:eastAsia="zh-CN"/>
    </w:rPr>
  </w:style>
  <w:style w:type="paragraph" w:customStyle="1" w:styleId="BankNormal">
    <w:name w:val="BankNormal"/>
    <w:basedOn w:val="Normal"/>
    <w:semiHidden/>
    <w:rsid w:val="00054512"/>
    <w:pPr>
      <w:spacing w:after="240"/>
    </w:pPr>
    <w:rPr>
      <w:rFonts w:ascii="Arial" w:eastAsia="SimSun" w:hAnsi="Arial" w:cs="Arial"/>
      <w:sz w:val="22"/>
      <w:szCs w:val="22"/>
    </w:rPr>
  </w:style>
  <w:style w:type="character" w:customStyle="1" w:styleId="Char1">
    <w:name w:val="Char1"/>
    <w:basedOn w:val="DefaultParagraphFont"/>
    <w:rsid w:val="00054512"/>
    <w:rPr>
      <w:rFonts w:ascii="Arial" w:eastAsia="SimSun" w:hAnsi="Arial" w:cs="Arial"/>
      <w:b/>
      <w:bCs/>
      <w:noProof w:val="0"/>
      <w:sz w:val="28"/>
      <w:szCs w:val="28"/>
      <w:lang w:val="en-US" w:eastAsia="en-US" w:bidi="ar-SA"/>
    </w:rPr>
  </w:style>
  <w:style w:type="paragraph" w:styleId="List2">
    <w:name w:val="List 2"/>
    <w:basedOn w:val="Normal"/>
    <w:rsid w:val="00054512"/>
    <w:pPr>
      <w:ind w:left="720" w:hanging="360"/>
    </w:pPr>
    <w:rPr>
      <w:rFonts w:ascii="Arial" w:eastAsia="SimSun" w:hAnsi="Arial" w:cs="Arial"/>
      <w:sz w:val="22"/>
      <w:szCs w:val="22"/>
    </w:rPr>
  </w:style>
  <w:style w:type="paragraph" w:styleId="List3">
    <w:name w:val="List 3"/>
    <w:basedOn w:val="Normal"/>
    <w:rsid w:val="00054512"/>
    <w:pPr>
      <w:ind w:left="1080" w:hanging="360"/>
    </w:pPr>
    <w:rPr>
      <w:rFonts w:ascii="Arial" w:eastAsia="SimSun" w:hAnsi="Arial" w:cs="Arial"/>
      <w:sz w:val="22"/>
      <w:szCs w:val="22"/>
    </w:rPr>
  </w:style>
  <w:style w:type="paragraph" w:styleId="MessageHeader">
    <w:name w:val="Message Header"/>
    <w:basedOn w:val="Normal"/>
    <w:rsid w:val="000545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SimSun" w:hAnsi="Arial" w:cs="Arial"/>
      <w:sz w:val="22"/>
      <w:szCs w:val="22"/>
    </w:rPr>
  </w:style>
  <w:style w:type="paragraph" w:styleId="Closing">
    <w:name w:val="Closing"/>
    <w:basedOn w:val="Normal"/>
    <w:rsid w:val="00054512"/>
    <w:pPr>
      <w:ind w:left="4320"/>
    </w:pPr>
    <w:rPr>
      <w:rFonts w:ascii="Arial" w:eastAsia="SimSun" w:hAnsi="Arial" w:cs="Arial"/>
      <w:sz w:val="22"/>
      <w:szCs w:val="22"/>
    </w:rPr>
  </w:style>
  <w:style w:type="paragraph" w:styleId="ListBullet2">
    <w:name w:val="List Bullet 2"/>
    <w:basedOn w:val="Normal"/>
    <w:autoRedefine/>
    <w:rsid w:val="00054512"/>
    <w:pPr>
      <w:numPr>
        <w:numId w:val="2"/>
      </w:numPr>
    </w:pPr>
    <w:rPr>
      <w:rFonts w:ascii="Arial" w:eastAsia="SimSun" w:hAnsi="Arial" w:cs="Arial"/>
      <w:sz w:val="22"/>
      <w:szCs w:val="22"/>
    </w:rPr>
  </w:style>
  <w:style w:type="paragraph" w:styleId="ListContinue2">
    <w:name w:val="List Continue 2"/>
    <w:basedOn w:val="Normal"/>
    <w:rsid w:val="00054512"/>
    <w:pPr>
      <w:spacing w:after="120"/>
      <w:ind w:left="720"/>
    </w:pPr>
    <w:rPr>
      <w:rFonts w:ascii="Arial" w:eastAsia="SimSun" w:hAnsi="Arial" w:cs="Arial"/>
      <w:sz w:val="22"/>
      <w:szCs w:val="22"/>
    </w:rPr>
  </w:style>
  <w:style w:type="paragraph" w:styleId="ListContinue3">
    <w:name w:val="List Continue 3"/>
    <w:basedOn w:val="Normal"/>
    <w:rsid w:val="00054512"/>
    <w:pPr>
      <w:spacing w:after="120"/>
      <w:ind w:left="1080"/>
    </w:pPr>
    <w:rPr>
      <w:rFonts w:ascii="Arial" w:eastAsia="SimSun" w:hAnsi="Arial" w:cs="Arial"/>
      <w:sz w:val="22"/>
      <w:szCs w:val="22"/>
    </w:rPr>
  </w:style>
  <w:style w:type="paragraph" w:styleId="BodyTextFirstIndent">
    <w:name w:val="Body Text First Indent"/>
    <w:basedOn w:val="BodyText"/>
    <w:rsid w:val="00054512"/>
    <w:pPr>
      <w:suppressAutoHyphens w:val="0"/>
      <w:ind w:firstLine="210"/>
      <w:jc w:val="left"/>
    </w:pPr>
  </w:style>
  <w:style w:type="paragraph" w:styleId="BodyTextFirstIndent2">
    <w:name w:val="Body Text First Indent 2"/>
    <w:basedOn w:val="BodyTextIndent"/>
    <w:rsid w:val="00054512"/>
    <w:pPr>
      <w:spacing w:after="120"/>
      <w:ind w:left="360" w:firstLine="210"/>
      <w:jc w:val="left"/>
    </w:pPr>
    <w:rPr>
      <w:rFonts w:ascii="Arial" w:eastAsia="SimSun" w:hAnsi="Arial" w:cs="Arial"/>
      <w:sz w:val="22"/>
      <w:szCs w:val="22"/>
    </w:rPr>
  </w:style>
  <w:style w:type="paragraph" w:styleId="E-mailSignature">
    <w:name w:val="E-mail Signature"/>
    <w:basedOn w:val="Normal"/>
    <w:rsid w:val="00054512"/>
    <w:rPr>
      <w:rFonts w:ascii="Arial" w:eastAsia="SimSun" w:hAnsi="Arial" w:cs="Arial"/>
      <w:sz w:val="22"/>
      <w:szCs w:val="22"/>
    </w:rPr>
  </w:style>
  <w:style w:type="character" w:styleId="Emphasis">
    <w:name w:val="Emphasis"/>
    <w:basedOn w:val="DefaultParagraphFont"/>
    <w:qFormat/>
    <w:rsid w:val="00054512"/>
    <w:rPr>
      <w:i/>
      <w:iCs/>
    </w:rPr>
  </w:style>
  <w:style w:type="paragraph" w:styleId="EnvelopeAddress">
    <w:name w:val="envelope address"/>
    <w:basedOn w:val="Normal"/>
    <w:rsid w:val="00054512"/>
    <w:pPr>
      <w:framePr w:w="7920" w:h="1980" w:hRule="exact" w:hSpace="180" w:wrap="auto" w:hAnchor="page" w:xAlign="center" w:yAlign="bottom"/>
      <w:ind w:left="2880"/>
    </w:pPr>
    <w:rPr>
      <w:rFonts w:ascii="Arial" w:eastAsia="SimSun" w:hAnsi="Arial" w:cs="Arial"/>
    </w:rPr>
  </w:style>
  <w:style w:type="paragraph" w:styleId="EnvelopeReturn">
    <w:name w:val="envelope return"/>
    <w:basedOn w:val="Normal"/>
    <w:rsid w:val="00054512"/>
    <w:rPr>
      <w:rFonts w:ascii="Arial" w:eastAsia="SimSun" w:hAnsi="Arial" w:cs="Arial"/>
      <w:sz w:val="20"/>
      <w:szCs w:val="20"/>
    </w:rPr>
  </w:style>
  <w:style w:type="character" w:styleId="FollowedHyperlink">
    <w:name w:val="FollowedHyperlink"/>
    <w:basedOn w:val="DefaultParagraphFont"/>
    <w:rsid w:val="00054512"/>
    <w:rPr>
      <w:color w:val="800080"/>
      <w:u w:val="single"/>
    </w:rPr>
  </w:style>
  <w:style w:type="character" w:styleId="HTMLAcronym">
    <w:name w:val="HTML Acronym"/>
    <w:basedOn w:val="DefaultParagraphFont"/>
    <w:rsid w:val="00054512"/>
  </w:style>
  <w:style w:type="paragraph" w:styleId="HTMLAddress">
    <w:name w:val="HTML Address"/>
    <w:basedOn w:val="Normal"/>
    <w:rsid w:val="00054512"/>
    <w:rPr>
      <w:rFonts w:ascii="Arial" w:eastAsia="SimSun" w:hAnsi="Arial" w:cs="Arial"/>
      <w:i/>
      <w:iCs/>
      <w:sz w:val="22"/>
      <w:szCs w:val="22"/>
    </w:rPr>
  </w:style>
  <w:style w:type="character" w:styleId="HTMLCite">
    <w:name w:val="HTML Cite"/>
    <w:basedOn w:val="DefaultParagraphFont"/>
    <w:rsid w:val="00054512"/>
    <w:rPr>
      <w:i/>
      <w:iCs/>
    </w:rPr>
  </w:style>
  <w:style w:type="character" w:styleId="HTMLCode">
    <w:name w:val="HTML Code"/>
    <w:basedOn w:val="DefaultParagraphFont"/>
    <w:rsid w:val="00054512"/>
    <w:rPr>
      <w:rFonts w:ascii="Courier New" w:hAnsi="Courier New" w:cs="Courier New"/>
      <w:sz w:val="20"/>
      <w:szCs w:val="20"/>
    </w:rPr>
  </w:style>
  <w:style w:type="character" w:styleId="HTMLDefinition">
    <w:name w:val="HTML Definition"/>
    <w:basedOn w:val="DefaultParagraphFont"/>
    <w:rsid w:val="00054512"/>
    <w:rPr>
      <w:i/>
      <w:iCs/>
    </w:rPr>
  </w:style>
  <w:style w:type="character" w:styleId="HTMLKeyboard">
    <w:name w:val="HTML Keyboard"/>
    <w:basedOn w:val="DefaultParagraphFont"/>
    <w:rsid w:val="00054512"/>
    <w:rPr>
      <w:rFonts w:ascii="Courier New" w:hAnsi="Courier New" w:cs="Courier New"/>
      <w:sz w:val="20"/>
      <w:szCs w:val="20"/>
    </w:rPr>
  </w:style>
  <w:style w:type="paragraph" w:styleId="HTMLPreformatted">
    <w:name w:val="HTML Preformatted"/>
    <w:basedOn w:val="Normal"/>
    <w:rsid w:val="00054512"/>
    <w:rPr>
      <w:rFonts w:ascii="Courier New" w:eastAsia="SimSun" w:hAnsi="Courier New" w:cs="Courier New"/>
      <w:sz w:val="20"/>
      <w:szCs w:val="20"/>
    </w:rPr>
  </w:style>
  <w:style w:type="character" w:styleId="HTMLSample">
    <w:name w:val="HTML Sample"/>
    <w:basedOn w:val="DefaultParagraphFont"/>
    <w:rsid w:val="00054512"/>
    <w:rPr>
      <w:rFonts w:ascii="Courier New" w:hAnsi="Courier New" w:cs="Courier New"/>
    </w:rPr>
  </w:style>
  <w:style w:type="character" w:styleId="HTMLTypewriter">
    <w:name w:val="HTML Typewriter"/>
    <w:basedOn w:val="DefaultParagraphFont"/>
    <w:rsid w:val="00054512"/>
    <w:rPr>
      <w:rFonts w:ascii="Courier New" w:hAnsi="Courier New" w:cs="Courier New"/>
      <w:sz w:val="20"/>
      <w:szCs w:val="20"/>
    </w:rPr>
  </w:style>
  <w:style w:type="character" w:styleId="HTMLVariable">
    <w:name w:val="HTML Variable"/>
    <w:basedOn w:val="DefaultParagraphFont"/>
    <w:rsid w:val="00054512"/>
    <w:rPr>
      <w:i/>
      <w:iCs/>
    </w:rPr>
  </w:style>
  <w:style w:type="character" w:styleId="LineNumber">
    <w:name w:val="line number"/>
    <w:basedOn w:val="DefaultParagraphFont"/>
    <w:rsid w:val="00054512"/>
  </w:style>
  <w:style w:type="paragraph" w:styleId="List4">
    <w:name w:val="List 4"/>
    <w:basedOn w:val="Normal"/>
    <w:rsid w:val="00054512"/>
    <w:pPr>
      <w:ind w:left="1440" w:hanging="360"/>
    </w:pPr>
    <w:rPr>
      <w:rFonts w:ascii="Arial" w:eastAsia="SimSun" w:hAnsi="Arial" w:cs="Arial"/>
      <w:sz w:val="22"/>
      <w:szCs w:val="22"/>
    </w:rPr>
  </w:style>
  <w:style w:type="paragraph" w:styleId="List5">
    <w:name w:val="List 5"/>
    <w:basedOn w:val="Normal"/>
    <w:rsid w:val="00054512"/>
    <w:pPr>
      <w:ind w:left="1800" w:hanging="360"/>
    </w:pPr>
    <w:rPr>
      <w:rFonts w:ascii="Arial" w:eastAsia="SimSun" w:hAnsi="Arial" w:cs="Arial"/>
      <w:sz w:val="22"/>
      <w:szCs w:val="22"/>
    </w:rPr>
  </w:style>
  <w:style w:type="paragraph" w:styleId="ListBullet">
    <w:name w:val="List Bullet"/>
    <w:basedOn w:val="Normal"/>
    <w:autoRedefine/>
    <w:rsid w:val="00054512"/>
    <w:pPr>
      <w:numPr>
        <w:numId w:val="1"/>
      </w:numPr>
    </w:pPr>
    <w:rPr>
      <w:rFonts w:ascii="Arial" w:eastAsia="SimSun" w:hAnsi="Arial" w:cs="Arial"/>
      <w:sz w:val="22"/>
      <w:szCs w:val="22"/>
    </w:rPr>
  </w:style>
  <w:style w:type="paragraph" w:styleId="ListBullet3">
    <w:name w:val="List Bullet 3"/>
    <w:basedOn w:val="Normal"/>
    <w:autoRedefine/>
    <w:rsid w:val="00054512"/>
    <w:pPr>
      <w:numPr>
        <w:numId w:val="3"/>
      </w:numPr>
    </w:pPr>
    <w:rPr>
      <w:rFonts w:ascii="Arial" w:eastAsia="SimSun" w:hAnsi="Arial" w:cs="Arial"/>
      <w:sz w:val="22"/>
      <w:szCs w:val="22"/>
    </w:rPr>
  </w:style>
  <w:style w:type="paragraph" w:styleId="ListBullet4">
    <w:name w:val="List Bullet 4"/>
    <w:basedOn w:val="Normal"/>
    <w:autoRedefine/>
    <w:rsid w:val="00054512"/>
    <w:pPr>
      <w:numPr>
        <w:numId w:val="4"/>
      </w:numPr>
    </w:pPr>
    <w:rPr>
      <w:rFonts w:ascii="Arial" w:eastAsia="SimSun" w:hAnsi="Arial" w:cs="Arial"/>
      <w:sz w:val="22"/>
      <w:szCs w:val="22"/>
    </w:rPr>
  </w:style>
  <w:style w:type="paragraph" w:styleId="ListBullet5">
    <w:name w:val="List Bullet 5"/>
    <w:basedOn w:val="Normal"/>
    <w:autoRedefine/>
    <w:rsid w:val="00054512"/>
    <w:pPr>
      <w:numPr>
        <w:numId w:val="5"/>
      </w:numPr>
    </w:pPr>
    <w:rPr>
      <w:rFonts w:ascii="Arial" w:eastAsia="SimSun" w:hAnsi="Arial" w:cs="Arial"/>
      <w:sz w:val="22"/>
      <w:szCs w:val="22"/>
    </w:rPr>
  </w:style>
  <w:style w:type="paragraph" w:styleId="ListContinue4">
    <w:name w:val="List Continue 4"/>
    <w:basedOn w:val="Normal"/>
    <w:rsid w:val="00054512"/>
    <w:pPr>
      <w:spacing w:after="120"/>
      <w:ind w:left="1440"/>
    </w:pPr>
    <w:rPr>
      <w:rFonts w:ascii="Arial" w:eastAsia="SimSun" w:hAnsi="Arial" w:cs="Arial"/>
      <w:sz w:val="22"/>
      <w:szCs w:val="22"/>
    </w:rPr>
  </w:style>
  <w:style w:type="paragraph" w:styleId="ListContinue5">
    <w:name w:val="List Continue 5"/>
    <w:basedOn w:val="Normal"/>
    <w:rsid w:val="00054512"/>
    <w:pPr>
      <w:spacing w:after="120"/>
      <w:ind w:left="1800"/>
    </w:pPr>
    <w:rPr>
      <w:rFonts w:ascii="Arial" w:eastAsia="SimSun" w:hAnsi="Arial" w:cs="Arial"/>
      <w:sz w:val="22"/>
      <w:szCs w:val="22"/>
    </w:rPr>
  </w:style>
  <w:style w:type="paragraph" w:styleId="ListNumber">
    <w:name w:val="List Number"/>
    <w:basedOn w:val="Normal"/>
    <w:rsid w:val="00054512"/>
    <w:pPr>
      <w:numPr>
        <w:numId w:val="6"/>
      </w:numPr>
    </w:pPr>
    <w:rPr>
      <w:rFonts w:ascii="Arial" w:eastAsia="SimSun" w:hAnsi="Arial" w:cs="Arial"/>
      <w:sz w:val="22"/>
      <w:szCs w:val="22"/>
    </w:rPr>
  </w:style>
  <w:style w:type="paragraph" w:styleId="ListNumber2">
    <w:name w:val="List Number 2"/>
    <w:basedOn w:val="Normal"/>
    <w:rsid w:val="00054512"/>
    <w:pPr>
      <w:numPr>
        <w:numId w:val="7"/>
      </w:numPr>
    </w:pPr>
    <w:rPr>
      <w:rFonts w:ascii="Arial" w:eastAsia="SimSun" w:hAnsi="Arial" w:cs="Arial"/>
      <w:sz w:val="22"/>
      <w:szCs w:val="22"/>
    </w:rPr>
  </w:style>
  <w:style w:type="paragraph" w:styleId="ListNumber3">
    <w:name w:val="List Number 3"/>
    <w:basedOn w:val="Normal"/>
    <w:rsid w:val="00054512"/>
    <w:pPr>
      <w:numPr>
        <w:numId w:val="8"/>
      </w:numPr>
    </w:pPr>
    <w:rPr>
      <w:rFonts w:ascii="Arial" w:eastAsia="SimSun" w:hAnsi="Arial" w:cs="Arial"/>
      <w:sz w:val="22"/>
      <w:szCs w:val="22"/>
    </w:rPr>
  </w:style>
  <w:style w:type="paragraph" w:styleId="ListNumber4">
    <w:name w:val="List Number 4"/>
    <w:basedOn w:val="Normal"/>
    <w:rsid w:val="00054512"/>
    <w:pPr>
      <w:numPr>
        <w:numId w:val="9"/>
      </w:numPr>
    </w:pPr>
    <w:rPr>
      <w:rFonts w:ascii="Arial" w:eastAsia="SimSun" w:hAnsi="Arial" w:cs="Arial"/>
      <w:sz w:val="22"/>
      <w:szCs w:val="22"/>
    </w:rPr>
  </w:style>
  <w:style w:type="paragraph" w:styleId="ListNumber5">
    <w:name w:val="List Number 5"/>
    <w:basedOn w:val="Normal"/>
    <w:rsid w:val="00054512"/>
    <w:rPr>
      <w:rFonts w:ascii="Arial" w:eastAsia="SimSun" w:hAnsi="Arial" w:cs="Arial"/>
      <w:sz w:val="22"/>
      <w:szCs w:val="22"/>
    </w:rPr>
  </w:style>
  <w:style w:type="paragraph" w:styleId="NormalWeb">
    <w:name w:val="Normal (Web)"/>
    <w:basedOn w:val="Normal"/>
    <w:rsid w:val="00054512"/>
    <w:rPr>
      <w:rFonts w:eastAsia="SimSun"/>
    </w:rPr>
  </w:style>
  <w:style w:type="paragraph" w:styleId="NoteHeading">
    <w:name w:val="Note Heading"/>
    <w:basedOn w:val="Normal"/>
    <w:next w:val="Normal"/>
    <w:rsid w:val="00054512"/>
    <w:rPr>
      <w:rFonts w:ascii="Arial" w:eastAsia="SimSun" w:hAnsi="Arial" w:cs="Arial"/>
      <w:sz w:val="22"/>
      <w:szCs w:val="22"/>
    </w:rPr>
  </w:style>
  <w:style w:type="paragraph" w:styleId="PlainText">
    <w:name w:val="Plain Text"/>
    <w:basedOn w:val="Normal"/>
    <w:rsid w:val="00054512"/>
    <w:rPr>
      <w:rFonts w:ascii="Courier New" w:eastAsia="SimSun" w:hAnsi="Courier New" w:cs="Courier New"/>
      <w:sz w:val="20"/>
      <w:szCs w:val="20"/>
    </w:rPr>
  </w:style>
  <w:style w:type="paragraph" w:styleId="Signature">
    <w:name w:val="Signature"/>
    <w:basedOn w:val="Normal"/>
    <w:rsid w:val="00054512"/>
    <w:pPr>
      <w:ind w:left="4320"/>
    </w:pPr>
    <w:rPr>
      <w:rFonts w:ascii="Arial" w:eastAsia="SimSun" w:hAnsi="Arial" w:cs="Arial"/>
      <w:sz w:val="22"/>
      <w:szCs w:val="22"/>
    </w:rPr>
  </w:style>
  <w:style w:type="character" w:styleId="Strong">
    <w:name w:val="Strong"/>
    <w:basedOn w:val="DefaultParagraphFont"/>
    <w:qFormat/>
    <w:rsid w:val="00054512"/>
    <w:rPr>
      <w:b/>
      <w:bCs/>
    </w:rPr>
  </w:style>
  <w:style w:type="character" w:customStyle="1" w:styleId="Heading3Char">
    <w:name w:val="Heading 3 Char"/>
    <w:basedOn w:val="DefaultParagraphFont"/>
    <w:rsid w:val="00054512"/>
    <w:rPr>
      <w:rFonts w:ascii="Arial" w:eastAsia="SimSun" w:hAnsi="Arial" w:cs="Arial"/>
      <w:b/>
      <w:bCs/>
      <w:noProof w:val="0"/>
      <w:sz w:val="22"/>
      <w:szCs w:val="22"/>
      <w:lang w:val="en-US" w:eastAsia="zh-CN" w:bidi="ar-SA"/>
    </w:rPr>
  </w:style>
  <w:style w:type="character" w:customStyle="1" w:styleId="NormalIndentChar">
    <w:name w:val="Normal Indent Char"/>
    <w:basedOn w:val="DefaultParagraphFont"/>
    <w:rsid w:val="00054512"/>
    <w:rPr>
      <w:rFonts w:ascii="Arial" w:eastAsia="SimSun" w:hAnsi="Arial" w:cs="Arial"/>
      <w:noProof w:val="0"/>
      <w:sz w:val="22"/>
      <w:szCs w:val="22"/>
      <w:lang w:val="en-US" w:eastAsia="en-US" w:bidi="ar-SA"/>
    </w:rPr>
  </w:style>
  <w:style w:type="paragraph" w:styleId="CommentSubject">
    <w:name w:val="annotation subject"/>
    <w:basedOn w:val="CommentText"/>
    <w:next w:val="CommentText"/>
    <w:semiHidden/>
    <w:rsid w:val="00054512"/>
    <w:rPr>
      <w:b/>
      <w:bCs/>
    </w:rPr>
  </w:style>
  <w:style w:type="character" w:customStyle="1" w:styleId="Heading3Char2">
    <w:name w:val="Heading 3 Char2"/>
    <w:aliases w:val="Heading 3 Char Char Char,Heading 3 Char1 Char,Heading 3 Char Char Char Char Char Char Char Char Char Char Char,Heading 3 Char Char Char Char Char Char Char Char Char Char Char Char Char Char,Heading 31 Char,Heading 3 Char Char1 Char"/>
    <w:basedOn w:val="DefaultParagraphFont"/>
    <w:link w:val="Heading3"/>
    <w:rsid w:val="00054512"/>
    <w:rPr>
      <w:rFonts w:ascii="Arial" w:eastAsia="SimSun" w:hAnsi="Arial" w:cs="Arial"/>
      <w:sz w:val="22"/>
      <w:szCs w:val="22"/>
      <w:lang w:val="en-US" w:eastAsia="en-US" w:bidi="ar-SA"/>
    </w:rPr>
  </w:style>
  <w:style w:type="numbering" w:styleId="1ai">
    <w:name w:val="Outline List 1"/>
    <w:basedOn w:val="NoList"/>
    <w:rsid w:val="00054512"/>
    <w:pPr>
      <w:numPr>
        <w:numId w:val="11"/>
      </w:numPr>
    </w:pPr>
  </w:style>
  <w:style w:type="paragraph" w:customStyle="1" w:styleId="msolistparagraph0">
    <w:name w:val="msolistparagraph"/>
    <w:basedOn w:val="Normal"/>
    <w:rsid w:val="00E919DF"/>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D41541"/>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6B13F-B6E4-4286-A117-8C083C25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75</Pages>
  <Words>22520</Words>
  <Characters>133745</Characters>
  <Application>Microsoft Office Word</Application>
  <DocSecurity>0</DocSecurity>
  <Lines>1114</Lines>
  <Paragraphs>311</Paragraphs>
  <ScaleCrop>false</ScaleCrop>
  <HeadingPairs>
    <vt:vector size="2" baseType="variant">
      <vt:variant>
        <vt:lpstr>Title</vt:lpstr>
      </vt:variant>
      <vt:variant>
        <vt:i4>1</vt:i4>
      </vt:variant>
    </vt:vector>
  </HeadingPairs>
  <TitlesOfParts>
    <vt:vector size="1" baseType="lpstr">
      <vt:lpstr/>
    </vt:vector>
  </TitlesOfParts>
  <Company>Tipu</Company>
  <LinksUpToDate>false</LinksUpToDate>
  <CharactersWithSpaces>155954</CharactersWithSpaces>
  <SharedDoc>false</SharedDoc>
  <HLinks>
    <vt:vector size="960" baseType="variant">
      <vt:variant>
        <vt:i4>1114167</vt:i4>
      </vt:variant>
      <vt:variant>
        <vt:i4>956</vt:i4>
      </vt:variant>
      <vt:variant>
        <vt:i4>0</vt:i4>
      </vt:variant>
      <vt:variant>
        <vt:i4>5</vt:i4>
      </vt:variant>
      <vt:variant>
        <vt:lpwstr/>
      </vt:variant>
      <vt:variant>
        <vt:lpwstr>_Toc243275153</vt:lpwstr>
      </vt:variant>
      <vt:variant>
        <vt:i4>1114167</vt:i4>
      </vt:variant>
      <vt:variant>
        <vt:i4>950</vt:i4>
      </vt:variant>
      <vt:variant>
        <vt:i4>0</vt:i4>
      </vt:variant>
      <vt:variant>
        <vt:i4>5</vt:i4>
      </vt:variant>
      <vt:variant>
        <vt:lpwstr/>
      </vt:variant>
      <vt:variant>
        <vt:lpwstr>_Toc243275152</vt:lpwstr>
      </vt:variant>
      <vt:variant>
        <vt:i4>1114167</vt:i4>
      </vt:variant>
      <vt:variant>
        <vt:i4>944</vt:i4>
      </vt:variant>
      <vt:variant>
        <vt:i4>0</vt:i4>
      </vt:variant>
      <vt:variant>
        <vt:i4>5</vt:i4>
      </vt:variant>
      <vt:variant>
        <vt:lpwstr/>
      </vt:variant>
      <vt:variant>
        <vt:lpwstr>_Toc243275151</vt:lpwstr>
      </vt:variant>
      <vt:variant>
        <vt:i4>1114167</vt:i4>
      </vt:variant>
      <vt:variant>
        <vt:i4>938</vt:i4>
      </vt:variant>
      <vt:variant>
        <vt:i4>0</vt:i4>
      </vt:variant>
      <vt:variant>
        <vt:i4>5</vt:i4>
      </vt:variant>
      <vt:variant>
        <vt:lpwstr/>
      </vt:variant>
      <vt:variant>
        <vt:lpwstr>_Toc243275150</vt:lpwstr>
      </vt:variant>
      <vt:variant>
        <vt:i4>1048631</vt:i4>
      </vt:variant>
      <vt:variant>
        <vt:i4>932</vt:i4>
      </vt:variant>
      <vt:variant>
        <vt:i4>0</vt:i4>
      </vt:variant>
      <vt:variant>
        <vt:i4>5</vt:i4>
      </vt:variant>
      <vt:variant>
        <vt:lpwstr/>
      </vt:variant>
      <vt:variant>
        <vt:lpwstr>_Toc243275149</vt:lpwstr>
      </vt:variant>
      <vt:variant>
        <vt:i4>1048631</vt:i4>
      </vt:variant>
      <vt:variant>
        <vt:i4>926</vt:i4>
      </vt:variant>
      <vt:variant>
        <vt:i4>0</vt:i4>
      </vt:variant>
      <vt:variant>
        <vt:i4>5</vt:i4>
      </vt:variant>
      <vt:variant>
        <vt:lpwstr/>
      </vt:variant>
      <vt:variant>
        <vt:lpwstr>_Toc243275148</vt:lpwstr>
      </vt:variant>
      <vt:variant>
        <vt:i4>1048631</vt:i4>
      </vt:variant>
      <vt:variant>
        <vt:i4>920</vt:i4>
      </vt:variant>
      <vt:variant>
        <vt:i4>0</vt:i4>
      </vt:variant>
      <vt:variant>
        <vt:i4>5</vt:i4>
      </vt:variant>
      <vt:variant>
        <vt:lpwstr/>
      </vt:variant>
      <vt:variant>
        <vt:lpwstr>_Toc243275147</vt:lpwstr>
      </vt:variant>
      <vt:variant>
        <vt:i4>1048631</vt:i4>
      </vt:variant>
      <vt:variant>
        <vt:i4>914</vt:i4>
      </vt:variant>
      <vt:variant>
        <vt:i4>0</vt:i4>
      </vt:variant>
      <vt:variant>
        <vt:i4>5</vt:i4>
      </vt:variant>
      <vt:variant>
        <vt:lpwstr/>
      </vt:variant>
      <vt:variant>
        <vt:lpwstr>_Toc243275146</vt:lpwstr>
      </vt:variant>
      <vt:variant>
        <vt:i4>1048631</vt:i4>
      </vt:variant>
      <vt:variant>
        <vt:i4>908</vt:i4>
      </vt:variant>
      <vt:variant>
        <vt:i4>0</vt:i4>
      </vt:variant>
      <vt:variant>
        <vt:i4>5</vt:i4>
      </vt:variant>
      <vt:variant>
        <vt:lpwstr/>
      </vt:variant>
      <vt:variant>
        <vt:lpwstr>_Toc243275145</vt:lpwstr>
      </vt:variant>
      <vt:variant>
        <vt:i4>1048631</vt:i4>
      </vt:variant>
      <vt:variant>
        <vt:i4>902</vt:i4>
      </vt:variant>
      <vt:variant>
        <vt:i4>0</vt:i4>
      </vt:variant>
      <vt:variant>
        <vt:i4>5</vt:i4>
      </vt:variant>
      <vt:variant>
        <vt:lpwstr/>
      </vt:variant>
      <vt:variant>
        <vt:lpwstr>_Toc243275144</vt:lpwstr>
      </vt:variant>
      <vt:variant>
        <vt:i4>1048631</vt:i4>
      </vt:variant>
      <vt:variant>
        <vt:i4>896</vt:i4>
      </vt:variant>
      <vt:variant>
        <vt:i4>0</vt:i4>
      </vt:variant>
      <vt:variant>
        <vt:i4>5</vt:i4>
      </vt:variant>
      <vt:variant>
        <vt:lpwstr/>
      </vt:variant>
      <vt:variant>
        <vt:lpwstr>_Toc243275143</vt:lpwstr>
      </vt:variant>
      <vt:variant>
        <vt:i4>1048631</vt:i4>
      </vt:variant>
      <vt:variant>
        <vt:i4>890</vt:i4>
      </vt:variant>
      <vt:variant>
        <vt:i4>0</vt:i4>
      </vt:variant>
      <vt:variant>
        <vt:i4>5</vt:i4>
      </vt:variant>
      <vt:variant>
        <vt:lpwstr/>
      </vt:variant>
      <vt:variant>
        <vt:lpwstr>_Toc243275142</vt:lpwstr>
      </vt:variant>
      <vt:variant>
        <vt:i4>1048631</vt:i4>
      </vt:variant>
      <vt:variant>
        <vt:i4>884</vt:i4>
      </vt:variant>
      <vt:variant>
        <vt:i4>0</vt:i4>
      </vt:variant>
      <vt:variant>
        <vt:i4>5</vt:i4>
      </vt:variant>
      <vt:variant>
        <vt:lpwstr/>
      </vt:variant>
      <vt:variant>
        <vt:lpwstr>_Toc243275141</vt:lpwstr>
      </vt:variant>
      <vt:variant>
        <vt:i4>1048631</vt:i4>
      </vt:variant>
      <vt:variant>
        <vt:i4>878</vt:i4>
      </vt:variant>
      <vt:variant>
        <vt:i4>0</vt:i4>
      </vt:variant>
      <vt:variant>
        <vt:i4>5</vt:i4>
      </vt:variant>
      <vt:variant>
        <vt:lpwstr/>
      </vt:variant>
      <vt:variant>
        <vt:lpwstr>_Toc243275140</vt:lpwstr>
      </vt:variant>
      <vt:variant>
        <vt:i4>1507383</vt:i4>
      </vt:variant>
      <vt:variant>
        <vt:i4>872</vt:i4>
      </vt:variant>
      <vt:variant>
        <vt:i4>0</vt:i4>
      </vt:variant>
      <vt:variant>
        <vt:i4>5</vt:i4>
      </vt:variant>
      <vt:variant>
        <vt:lpwstr/>
      </vt:variant>
      <vt:variant>
        <vt:lpwstr>_Toc243275139</vt:lpwstr>
      </vt:variant>
      <vt:variant>
        <vt:i4>1507383</vt:i4>
      </vt:variant>
      <vt:variant>
        <vt:i4>866</vt:i4>
      </vt:variant>
      <vt:variant>
        <vt:i4>0</vt:i4>
      </vt:variant>
      <vt:variant>
        <vt:i4>5</vt:i4>
      </vt:variant>
      <vt:variant>
        <vt:lpwstr/>
      </vt:variant>
      <vt:variant>
        <vt:lpwstr>_Toc243275138</vt:lpwstr>
      </vt:variant>
      <vt:variant>
        <vt:i4>1507383</vt:i4>
      </vt:variant>
      <vt:variant>
        <vt:i4>860</vt:i4>
      </vt:variant>
      <vt:variant>
        <vt:i4>0</vt:i4>
      </vt:variant>
      <vt:variant>
        <vt:i4>5</vt:i4>
      </vt:variant>
      <vt:variant>
        <vt:lpwstr/>
      </vt:variant>
      <vt:variant>
        <vt:lpwstr>_Toc243275137</vt:lpwstr>
      </vt:variant>
      <vt:variant>
        <vt:i4>1507383</vt:i4>
      </vt:variant>
      <vt:variant>
        <vt:i4>854</vt:i4>
      </vt:variant>
      <vt:variant>
        <vt:i4>0</vt:i4>
      </vt:variant>
      <vt:variant>
        <vt:i4>5</vt:i4>
      </vt:variant>
      <vt:variant>
        <vt:lpwstr/>
      </vt:variant>
      <vt:variant>
        <vt:lpwstr>_Toc243275136</vt:lpwstr>
      </vt:variant>
      <vt:variant>
        <vt:i4>1507383</vt:i4>
      </vt:variant>
      <vt:variant>
        <vt:i4>848</vt:i4>
      </vt:variant>
      <vt:variant>
        <vt:i4>0</vt:i4>
      </vt:variant>
      <vt:variant>
        <vt:i4>5</vt:i4>
      </vt:variant>
      <vt:variant>
        <vt:lpwstr/>
      </vt:variant>
      <vt:variant>
        <vt:lpwstr>_Toc243275135</vt:lpwstr>
      </vt:variant>
      <vt:variant>
        <vt:i4>1507383</vt:i4>
      </vt:variant>
      <vt:variant>
        <vt:i4>842</vt:i4>
      </vt:variant>
      <vt:variant>
        <vt:i4>0</vt:i4>
      </vt:variant>
      <vt:variant>
        <vt:i4>5</vt:i4>
      </vt:variant>
      <vt:variant>
        <vt:lpwstr/>
      </vt:variant>
      <vt:variant>
        <vt:lpwstr>_Toc243275134</vt:lpwstr>
      </vt:variant>
      <vt:variant>
        <vt:i4>1507383</vt:i4>
      </vt:variant>
      <vt:variant>
        <vt:i4>836</vt:i4>
      </vt:variant>
      <vt:variant>
        <vt:i4>0</vt:i4>
      </vt:variant>
      <vt:variant>
        <vt:i4>5</vt:i4>
      </vt:variant>
      <vt:variant>
        <vt:lpwstr/>
      </vt:variant>
      <vt:variant>
        <vt:lpwstr>_Toc243275133</vt:lpwstr>
      </vt:variant>
      <vt:variant>
        <vt:i4>1507383</vt:i4>
      </vt:variant>
      <vt:variant>
        <vt:i4>830</vt:i4>
      </vt:variant>
      <vt:variant>
        <vt:i4>0</vt:i4>
      </vt:variant>
      <vt:variant>
        <vt:i4>5</vt:i4>
      </vt:variant>
      <vt:variant>
        <vt:lpwstr/>
      </vt:variant>
      <vt:variant>
        <vt:lpwstr>_Toc243275132</vt:lpwstr>
      </vt:variant>
      <vt:variant>
        <vt:i4>1507383</vt:i4>
      </vt:variant>
      <vt:variant>
        <vt:i4>824</vt:i4>
      </vt:variant>
      <vt:variant>
        <vt:i4>0</vt:i4>
      </vt:variant>
      <vt:variant>
        <vt:i4>5</vt:i4>
      </vt:variant>
      <vt:variant>
        <vt:lpwstr/>
      </vt:variant>
      <vt:variant>
        <vt:lpwstr>_Toc243275131</vt:lpwstr>
      </vt:variant>
      <vt:variant>
        <vt:i4>1507383</vt:i4>
      </vt:variant>
      <vt:variant>
        <vt:i4>818</vt:i4>
      </vt:variant>
      <vt:variant>
        <vt:i4>0</vt:i4>
      </vt:variant>
      <vt:variant>
        <vt:i4>5</vt:i4>
      </vt:variant>
      <vt:variant>
        <vt:lpwstr/>
      </vt:variant>
      <vt:variant>
        <vt:lpwstr>_Toc243275130</vt:lpwstr>
      </vt:variant>
      <vt:variant>
        <vt:i4>1441847</vt:i4>
      </vt:variant>
      <vt:variant>
        <vt:i4>812</vt:i4>
      </vt:variant>
      <vt:variant>
        <vt:i4>0</vt:i4>
      </vt:variant>
      <vt:variant>
        <vt:i4>5</vt:i4>
      </vt:variant>
      <vt:variant>
        <vt:lpwstr/>
      </vt:variant>
      <vt:variant>
        <vt:lpwstr>_Toc243275129</vt:lpwstr>
      </vt:variant>
      <vt:variant>
        <vt:i4>1441847</vt:i4>
      </vt:variant>
      <vt:variant>
        <vt:i4>806</vt:i4>
      </vt:variant>
      <vt:variant>
        <vt:i4>0</vt:i4>
      </vt:variant>
      <vt:variant>
        <vt:i4>5</vt:i4>
      </vt:variant>
      <vt:variant>
        <vt:lpwstr/>
      </vt:variant>
      <vt:variant>
        <vt:lpwstr>_Toc243275128</vt:lpwstr>
      </vt:variant>
      <vt:variant>
        <vt:i4>1441847</vt:i4>
      </vt:variant>
      <vt:variant>
        <vt:i4>800</vt:i4>
      </vt:variant>
      <vt:variant>
        <vt:i4>0</vt:i4>
      </vt:variant>
      <vt:variant>
        <vt:i4>5</vt:i4>
      </vt:variant>
      <vt:variant>
        <vt:lpwstr/>
      </vt:variant>
      <vt:variant>
        <vt:lpwstr>_Toc243275127</vt:lpwstr>
      </vt:variant>
      <vt:variant>
        <vt:i4>1441847</vt:i4>
      </vt:variant>
      <vt:variant>
        <vt:i4>794</vt:i4>
      </vt:variant>
      <vt:variant>
        <vt:i4>0</vt:i4>
      </vt:variant>
      <vt:variant>
        <vt:i4>5</vt:i4>
      </vt:variant>
      <vt:variant>
        <vt:lpwstr/>
      </vt:variant>
      <vt:variant>
        <vt:lpwstr>_Toc243275126</vt:lpwstr>
      </vt:variant>
      <vt:variant>
        <vt:i4>1441847</vt:i4>
      </vt:variant>
      <vt:variant>
        <vt:i4>788</vt:i4>
      </vt:variant>
      <vt:variant>
        <vt:i4>0</vt:i4>
      </vt:variant>
      <vt:variant>
        <vt:i4>5</vt:i4>
      </vt:variant>
      <vt:variant>
        <vt:lpwstr/>
      </vt:variant>
      <vt:variant>
        <vt:lpwstr>_Toc243275125</vt:lpwstr>
      </vt:variant>
      <vt:variant>
        <vt:i4>1441847</vt:i4>
      </vt:variant>
      <vt:variant>
        <vt:i4>782</vt:i4>
      </vt:variant>
      <vt:variant>
        <vt:i4>0</vt:i4>
      </vt:variant>
      <vt:variant>
        <vt:i4>5</vt:i4>
      </vt:variant>
      <vt:variant>
        <vt:lpwstr/>
      </vt:variant>
      <vt:variant>
        <vt:lpwstr>_Toc243275124</vt:lpwstr>
      </vt:variant>
      <vt:variant>
        <vt:i4>1441847</vt:i4>
      </vt:variant>
      <vt:variant>
        <vt:i4>776</vt:i4>
      </vt:variant>
      <vt:variant>
        <vt:i4>0</vt:i4>
      </vt:variant>
      <vt:variant>
        <vt:i4>5</vt:i4>
      </vt:variant>
      <vt:variant>
        <vt:lpwstr/>
      </vt:variant>
      <vt:variant>
        <vt:lpwstr>_Toc243275123</vt:lpwstr>
      </vt:variant>
      <vt:variant>
        <vt:i4>1441847</vt:i4>
      </vt:variant>
      <vt:variant>
        <vt:i4>770</vt:i4>
      </vt:variant>
      <vt:variant>
        <vt:i4>0</vt:i4>
      </vt:variant>
      <vt:variant>
        <vt:i4>5</vt:i4>
      </vt:variant>
      <vt:variant>
        <vt:lpwstr/>
      </vt:variant>
      <vt:variant>
        <vt:lpwstr>_Toc243275122</vt:lpwstr>
      </vt:variant>
      <vt:variant>
        <vt:i4>1441847</vt:i4>
      </vt:variant>
      <vt:variant>
        <vt:i4>764</vt:i4>
      </vt:variant>
      <vt:variant>
        <vt:i4>0</vt:i4>
      </vt:variant>
      <vt:variant>
        <vt:i4>5</vt:i4>
      </vt:variant>
      <vt:variant>
        <vt:lpwstr/>
      </vt:variant>
      <vt:variant>
        <vt:lpwstr>_Toc243275121</vt:lpwstr>
      </vt:variant>
      <vt:variant>
        <vt:i4>1441847</vt:i4>
      </vt:variant>
      <vt:variant>
        <vt:i4>758</vt:i4>
      </vt:variant>
      <vt:variant>
        <vt:i4>0</vt:i4>
      </vt:variant>
      <vt:variant>
        <vt:i4>5</vt:i4>
      </vt:variant>
      <vt:variant>
        <vt:lpwstr/>
      </vt:variant>
      <vt:variant>
        <vt:lpwstr>_Toc243275120</vt:lpwstr>
      </vt:variant>
      <vt:variant>
        <vt:i4>1376311</vt:i4>
      </vt:variant>
      <vt:variant>
        <vt:i4>752</vt:i4>
      </vt:variant>
      <vt:variant>
        <vt:i4>0</vt:i4>
      </vt:variant>
      <vt:variant>
        <vt:i4>5</vt:i4>
      </vt:variant>
      <vt:variant>
        <vt:lpwstr/>
      </vt:variant>
      <vt:variant>
        <vt:lpwstr>_Toc243275119</vt:lpwstr>
      </vt:variant>
      <vt:variant>
        <vt:i4>1376311</vt:i4>
      </vt:variant>
      <vt:variant>
        <vt:i4>746</vt:i4>
      </vt:variant>
      <vt:variant>
        <vt:i4>0</vt:i4>
      </vt:variant>
      <vt:variant>
        <vt:i4>5</vt:i4>
      </vt:variant>
      <vt:variant>
        <vt:lpwstr/>
      </vt:variant>
      <vt:variant>
        <vt:lpwstr>_Toc243275118</vt:lpwstr>
      </vt:variant>
      <vt:variant>
        <vt:i4>1376311</vt:i4>
      </vt:variant>
      <vt:variant>
        <vt:i4>740</vt:i4>
      </vt:variant>
      <vt:variant>
        <vt:i4>0</vt:i4>
      </vt:variant>
      <vt:variant>
        <vt:i4>5</vt:i4>
      </vt:variant>
      <vt:variant>
        <vt:lpwstr/>
      </vt:variant>
      <vt:variant>
        <vt:lpwstr>_Toc243275117</vt:lpwstr>
      </vt:variant>
      <vt:variant>
        <vt:i4>1376311</vt:i4>
      </vt:variant>
      <vt:variant>
        <vt:i4>734</vt:i4>
      </vt:variant>
      <vt:variant>
        <vt:i4>0</vt:i4>
      </vt:variant>
      <vt:variant>
        <vt:i4>5</vt:i4>
      </vt:variant>
      <vt:variant>
        <vt:lpwstr/>
      </vt:variant>
      <vt:variant>
        <vt:lpwstr>_Toc243275116</vt:lpwstr>
      </vt:variant>
      <vt:variant>
        <vt:i4>1376311</vt:i4>
      </vt:variant>
      <vt:variant>
        <vt:i4>728</vt:i4>
      </vt:variant>
      <vt:variant>
        <vt:i4>0</vt:i4>
      </vt:variant>
      <vt:variant>
        <vt:i4>5</vt:i4>
      </vt:variant>
      <vt:variant>
        <vt:lpwstr/>
      </vt:variant>
      <vt:variant>
        <vt:lpwstr>_Toc243275115</vt:lpwstr>
      </vt:variant>
      <vt:variant>
        <vt:i4>1376311</vt:i4>
      </vt:variant>
      <vt:variant>
        <vt:i4>722</vt:i4>
      </vt:variant>
      <vt:variant>
        <vt:i4>0</vt:i4>
      </vt:variant>
      <vt:variant>
        <vt:i4>5</vt:i4>
      </vt:variant>
      <vt:variant>
        <vt:lpwstr/>
      </vt:variant>
      <vt:variant>
        <vt:lpwstr>_Toc243275114</vt:lpwstr>
      </vt:variant>
      <vt:variant>
        <vt:i4>1376311</vt:i4>
      </vt:variant>
      <vt:variant>
        <vt:i4>716</vt:i4>
      </vt:variant>
      <vt:variant>
        <vt:i4>0</vt:i4>
      </vt:variant>
      <vt:variant>
        <vt:i4>5</vt:i4>
      </vt:variant>
      <vt:variant>
        <vt:lpwstr/>
      </vt:variant>
      <vt:variant>
        <vt:lpwstr>_Toc243275113</vt:lpwstr>
      </vt:variant>
      <vt:variant>
        <vt:i4>1376311</vt:i4>
      </vt:variant>
      <vt:variant>
        <vt:i4>710</vt:i4>
      </vt:variant>
      <vt:variant>
        <vt:i4>0</vt:i4>
      </vt:variant>
      <vt:variant>
        <vt:i4>5</vt:i4>
      </vt:variant>
      <vt:variant>
        <vt:lpwstr/>
      </vt:variant>
      <vt:variant>
        <vt:lpwstr>_Toc243275112</vt:lpwstr>
      </vt:variant>
      <vt:variant>
        <vt:i4>1376311</vt:i4>
      </vt:variant>
      <vt:variant>
        <vt:i4>704</vt:i4>
      </vt:variant>
      <vt:variant>
        <vt:i4>0</vt:i4>
      </vt:variant>
      <vt:variant>
        <vt:i4>5</vt:i4>
      </vt:variant>
      <vt:variant>
        <vt:lpwstr/>
      </vt:variant>
      <vt:variant>
        <vt:lpwstr>_Toc243275111</vt:lpwstr>
      </vt:variant>
      <vt:variant>
        <vt:i4>1376311</vt:i4>
      </vt:variant>
      <vt:variant>
        <vt:i4>698</vt:i4>
      </vt:variant>
      <vt:variant>
        <vt:i4>0</vt:i4>
      </vt:variant>
      <vt:variant>
        <vt:i4>5</vt:i4>
      </vt:variant>
      <vt:variant>
        <vt:lpwstr/>
      </vt:variant>
      <vt:variant>
        <vt:lpwstr>_Toc243275110</vt:lpwstr>
      </vt:variant>
      <vt:variant>
        <vt:i4>1310775</vt:i4>
      </vt:variant>
      <vt:variant>
        <vt:i4>692</vt:i4>
      </vt:variant>
      <vt:variant>
        <vt:i4>0</vt:i4>
      </vt:variant>
      <vt:variant>
        <vt:i4>5</vt:i4>
      </vt:variant>
      <vt:variant>
        <vt:lpwstr/>
      </vt:variant>
      <vt:variant>
        <vt:lpwstr>_Toc243275109</vt:lpwstr>
      </vt:variant>
      <vt:variant>
        <vt:i4>1310775</vt:i4>
      </vt:variant>
      <vt:variant>
        <vt:i4>686</vt:i4>
      </vt:variant>
      <vt:variant>
        <vt:i4>0</vt:i4>
      </vt:variant>
      <vt:variant>
        <vt:i4>5</vt:i4>
      </vt:variant>
      <vt:variant>
        <vt:lpwstr/>
      </vt:variant>
      <vt:variant>
        <vt:lpwstr>_Toc243275108</vt:lpwstr>
      </vt:variant>
      <vt:variant>
        <vt:i4>1310775</vt:i4>
      </vt:variant>
      <vt:variant>
        <vt:i4>680</vt:i4>
      </vt:variant>
      <vt:variant>
        <vt:i4>0</vt:i4>
      </vt:variant>
      <vt:variant>
        <vt:i4>5</vt:i4>
      </vt:variant>
      <vt:variant>
        <vt:lpwstr/>
      </vt:variant>
      <vt:variant>
        <vt:lpwstr>_Toc243275107</vt:lpwstr>
      </vt:variant>
      <vt:variant>
        <vt:i4>1310775</vt:i4>
      </vt:variant>
      <vt:variant>
        <vt:i4>674</vt:i4>
      </vt:variant>
      <vt:variant>
        <vt:i4>0</vt:i4>
      </vt:variant>
      <vt:variant>
        <vt:i4>5</vt:i4>
      </vt:variant>
      <vt:variant>
        <vt:lpwstr/>
      </vt:variant>
      <vt:variant>
        <vt:lpwstr>_Toc243275106</vt:lpwstr>
      </vt:variant>
      <vt:variant>
        <vt:i4>1310775</vt:i4>
      </vt:variant>
      <vt:variant>
        <vt:i4>668</vt:i4>
      </vt:variant>
      <vt:variant>
        <vt:i4>0</vt:i4>
      </vt:variant>
      <vt:variant>
        <vt:i4>5</vt:i4>
      </vt:variant>
      <vt:variant>
        <vt:lpwstr/>
      </vt:variant>
      <vt:variant>
        <vt:lpwstr>_Toc243275105</vt:lpwstr>
      </vt:variant>
      <vt:variant>
        <vt:i4>1310775</vt:i4>
      </vt:variant>
      <vt:variant>
        <vt:i4>662</vt:i4>
      </vt:variant>
      <vt:variant>
        <vt:i4>0</vt:i4>
      </vt:variant>
      <vt:variant>
        <vt:i4>5</vt:i4>
      </vt:variant>
      <vt:variant>
        <vt:lpwstr/>
      </vt:variant>
      <vt:variant>
        <vt:lpwstr>_Toc243275104</vt:lpwstr>
      </vt:variant>
      <vt:variant>
        <vt:i4>1310775</vt:i4>
      </vt:variant>
      <vt:variant>
        <vt:i4>656</vt:i4>
      </vt:variant>
      <vt:variant>
        <vt:i4>0</vt:i4>
      </vt:variant>
      <vt:variant>
        <vt:i4>5</vt:i4>
      </vt:variant>
      <vt:variant>
        <vt:lpwstr/>
      </vt:variant>
      <vt:variant>
        <vt:lpwstr>_Toc243275103</vt:lpwstr>
      </vt:variant>
      <vt:variant>
        <vt:i4>1310775</vt:i4>
      </vt:variant>
      <vt:variant>
        <vt:i4>650</vt:i4>
      </vt:variant>
      <vt:variant>
        <vt:i4>0</vt:i4>
      </vt:variant>
      <vt:variant>
        <vt:i4>5</vt:i4>
      </vt:variant>
      <vt:variant>
        <vt:lpwstr/>
      </vt:variant>
      <vt:variant>
        <vt:lpwstr>_Toc243275102</vt:lpwstr>
      </vt:variant>
      <vt:variant>
        <vt:i4>1310775</vt:i4>
      </vt:variant>
      <vt:variant>
        <vt:i4>644</vt:i4>
      </vt:variant>
      <vt:variant>
        <vt:i4>0</vt:i4>
      </vt:variant>
      <vt:variant>
        <vt:i4>5</vt:i4>
      </vt:variant>
      <vt:variant>
        <vt:lpwstr/>
      </vt:variant>
      <vt:variant>
        <vt:lpwstr>_Toc243275101</vt:lpwstr>
      </vt:variant>
      <vt:variant>
        <vt:i4>1310775</vt:i4>
      </vt:variant>
      <vt:variant>
        <vt:i4>638</vt:i4>
      </vt:variant>
      <vt:variant>
        <vt:i4>0</vt:i4>
      </vt:variant>
      <vt:variant>
        <vt:i4>5</vt:i4>
      </vt:variant>
      <vt:variant>
        <vt:lpwstr/>
      </vt:variant>
      <vt:variant>
        <vt:lpwstr>_Toc243275100</vt:lpwstr>
      </vt:variant>
      <vt:variant>
        <vt:i4>1900598</vt:i4>
      </vt:variant>
      <vt:variant>
        <vt:i4>632</vt:i4>
      </vt:variant>
      <vt:variant>
        <vt:i4>0</vt:i4>
      </vt:variant>
      <vt:variant>
        <vt:i4>5</vt:i4>
      </vt:variant>
      <vt:variant>
        <vt:lpwstr/>
      </vt:variant>
      <vt:variant>
        <vt:lpwstr>_Toc243275099</vt:lpwstr>
      </vt:variant>
      <vt:variant>
        <vt:i4>1900598</vt:i4>
      </vt:variant>
      <vt:variant>
        <vt:i4>626</vt:i4>
      </vt:variant>
      <vt:variant>
        <vt:i4>0</vt:i4>
      </vt:variant>
      <vt:variant>
        <vt:i4>5</vt:i4>
      </vt:variant>
      <vt:variant>
        <vt:lpwstr/>
      </vt:variant>
      <vt:variant>
        <vt:lpwstr>_Toc243275098</vt:lpwstr>
      </vt:variant>
      <vt:variant>
        <vt:i4>1900598</vt:i4>
      </vt:variant>
      <vt:variant>
        <vt:i4>620</vt:i4>
      </vt:variant>
      <vt:variant>
        <vt:i4>0</vt:i4>
      </vt:variant>
      <vt:variant>
        <vt:i4>5</vt:i4>
      </vt:variant>
      <vt:variant>
        <vt:lpwstr/>
      </vt:variant>
      <vt:variant>
        <vt:lpwstr>_Toc243275097</vt:lpwstr>
      </vt:variant>
      <vt:variant>
        <vt:i4>1900598</vt:i4>
      </vt:variant>
      <vt:variant>
        <vt:i4>614</vt:i4>
      </vt:variant>
      <vt:variant>
        <vt:i4>0</vt:i4>
      </vt:variant>
      <vt:variant>
        <vt:i4>5</vt:i4>
      </vt:variant>
      <vt:variant>
        <vt:lpwstr/>
      </vt:variant>
      <vt:variant>
        <vt:lpwstr>_Toc243275096</vt:lpwstr>
      </vt:variant>
      <vt:variant>
        <vt:i4>1900598</vt:i4>
      </vt:variant>
      <vt:variant>
        <vt:i4>608</vt:i4>
      </vt:variant>
      <vt:variant>
        <vt:i4>0</vt:i4>
      </vt:variant>
      <vt:variant>
        <vt:i4>5</vt:i4>
      </vt:variant>
      <vt:variant>
        <vt:lpwstr/>
      </vt:variant>
      <vt:variant>
        <vt:lpwstr>_Toc243275095</vt:lpwstr>
      </vt:variant>
      <vt:variant>
        <vt:i4>1900598</vt:i4>
      </vt:variant>
      <vt:variant>
        <vt:i4>602</vt:i4>
      </vt:variant>
      <vt:variant>
        <vt:i4>0</vt:i4>
      </vt:variant>
      <vt:variant>
        <vt:i4>5</vt:i4>
      </vt:variant>
      <vt:variant>
        <vt:lpwstr/>
      </vt:variant>
      <vt:variant>
        <vt:lpwstr>_Toc243275094</vt:lpwstr>
      </vt:variant>
      <vt:variant>
        <vt:i4>1900598</vt:i4>
      </vt:variant>
      <vt:variant>
        <vt:i4>596</vt:i4>
      </vt:variant>
      <vt:variant>
        <vt:i4>0</vt:i4>
      </vt:variant>
      <vt:variant>
        <vt:i4>5</vt:i4>
      </vt:variant>
      <vt:variant>
        <vt:lpwstr/>
      </vt:variant>
      <vt:variant>
        <vt:lpwstr>_Toc243275093</vt:lpwstr>
      </vt:variant>
      <vt:variant>
        <vt:i4>1900598</vt:i4>
      </vt:variant>
      <vt:variant>
        <vt:i4>590</vt:i4>
      </vt:variant>
      <vt:variant>
        <vt:i4>0</vt:i4>
      </vt:variant>
      <vt:variant>
        <vt:i4>5</vt:i4>
      </vt:variant>
      <vt:variant>
        <vt:lpwstr/>
      </vt:variant>
      <vt:variant>
        <vt:lpwstr>_Toc243275092</vt:lpwstr>
      </vt:variant>
      <vt:variant>
        <vt:i4>1900598</vt:i4>
      </vt:variant>
      <vt:variant>
        <vt:i4>584</vt:i4>
      </vt:variant>
      <vt:variant>
        <vt:i4>0</vt:i4>
      </vt:variant>
      <vt:variant>
        <vt:i4>5</vt:i4>
      </vt:variant>
      <vt:variant>
        <vt:lpwstr/>
      </vt:variant>
      <vt:variant>
        <vt:lpwstr>_Toc243275091</vt:lpwstr>
      </vt:variant>
      <vt:variant>
        <vt:i4>1900598</vt:i4>
      </vt:variant>
      <vt:variant>
        <vt:i4>578</vt:i4>
      </vt:variant>
      <vt:variant>
        <vt:i4>0</vt:i4>
      </vt:variant>
      <vt:variant>
        <vt:i4>5</vt:i4>
      </vt:variant>
      <vt:variant>
        <vt:lpwstr/>
      </vt:variant>
      <vt:variant>
        <vt:lpwstr>_Toc243275090</vt:lpwstr>
      </vt:variant>
      <vt:variant>
        <vt:i4>1835062</vt:i4>
      </vt:variant>
      <vt:variant>
        <vt:i4>572</vt:i4>
      </vt:variant>
      <vt:variant>
        <vt:i4>0</vt:i4>
      </vt:variant>
      <vt:variant>
        <vt:i4>5</vt:i4>
      </vt:variant>
      <vt:variant>
        <vt:lpwstr/>
      </vt:variant>
      <vt:variant>
        <vt:lpwstr>_Toc243275089</vt:lpwstr>
      </vt:variant>
      <vt:variant>
        <vt:i4>1835062</vt:i4>
      </vt:variant>
      <vt:variant>
        <vt:i4>566</vt:i4>
      </vt:variant>
      <vt:variant>
        <vt:i4>0</vt:i4>
      </vt:variant>
      <vt:variant>
        <vt:i4>5</vt:i4>
      </vt:variant>
      <vt:variant>
        <vt:lpwstr/>
      </vt:variant>
      <vt:variant>
        <vt:lpwstr>_Toc243275088</vt:lpwstr>
      </vt:variant>
      <vt:variant>
        <vt:i4>1835062</vt:i4>
      </vt:variant>
      <vt:variant>
        <vt:i4>560</vt:i4>
      </vt:variant>
      <vt:variant>
        <vt:i4>0</vt:i4>
      </vt:variant>
      <vt:variant>
        <vt:i4>5</vt:i4>
      </vt:variant>
      <vt:variant>
        <vt:lpwstr/>
      </vt:variant>
      <vt:variant>
        <vt:lpwstr>_Toc243275087</vt:lpwstr>
      </vt:variant>
      <vt:variant>
        <vt:i4>1835062</vt:i4>
      </vt:variant>
      <vt:variant>
        <vt:i4>554</vt:i4>
      </vt:variant>
      <vt:variant>
        <vt:i4>0</vt:i4>
      </vt:variant>
      <vt:variant>
        <vt:i4>5</vt:i4>
      </vt:variant>
      <vt:variant>
        <vt:lpwstr/>
      </vt:variant>
      <vt:variant>
        <vt:lpwstr>_Toc243275086</vt:lpwstr>
      </vt:variant>
      <vt:variant>
        <vt:i4>1835062</vt:i4>
      </vt:variant>
      <vt:variant>
        <vt:i4>548</vt:i4>
      </vt:variant>
      <vt:variant>
        <vt:i4>0</vt:i4>
      </vt:variant>
      <vt:variant>
        <vt:i4>5</vt:i4>
      </vt:variant>
      <vt:variant>
        <vt:lpwstr/>
      </vt:variant>
      <vt:variant>
        <vt:lpwstr>_Toc243275085</vt:lpwstr>
      </vt:variant>
      <vt:variant>
        <vt:i4>1835062</vt:i4>
      </vt:variant>
      <vt:variant>
        <vt:i4>542</vt:i4>
      </vt:variant>
      <vt:variant>
        <vt:i4>0</vt:i4>
      </vt:variant>
      <vt:variant>
        <vt:i4>5</vt:i4>
      </vt:variant>
      <vt:variant>
        <vt:lpwstr/>
      </vt:variant>
      <vt:variant>
        <vt:lpwstr>_Toc243275084</vt:lpwstr>
      </vt:variant>
      <vt:variant>
        <vt:i4>1835062</vt:i4>
      </vt:variant>
      <vt:variant>
        <vt:i4>536</vt:i4>
      </vt:variant>
      <vt:variant>
        <vt:i4>0</vt:i4>
      </vt:variant>
      <vt:variant>
        <vt:i4>5</vt:i4>
      </vt:variant>
      <vt:variant>
        <vt:lpwstr/>
      </vt:variant>
      <vt:variant>
        <vt:lpwstr>_Toc243275083</vt:lpwstr>
      </vt:variant>
      <vt:variant>
        <vt:i4>1835062</vt:i4>
      </vt:variant>
      <vt:variant>
        <vt:i4>530</vt:i4>
      </vt:variant>
      <vt:variant>
        <vt:i4>0</vt:i4>
      </vt:variant>
      <vt:variant>
        <vt:i4>5</vt:i4>
      </vt:variant>
      <vt:variant>
        <vt:lpwstr/>
      </vt:variant>
      <vt:variant>
        <vt:lpwstr>_Toc243275082</vt:lpwstr>
      </vt:variant>
      <vt:variant>
        <vt:i4>1835062</vt:i4>
      </vt:variant>
      <vt:variant>
        <vt:i4>524</vt:i4>
      </vt:variant>
      <vt:variant>
        <vt:i4>0</vt:i4>
      </vt:variant>
      <vt:variant>
        <vt:i4>5</vt:i4>
      </vt:variant>
      <vt:variant>
        <vt:lpwstr/>
      </vt:variant>
      <vt:variant>
        <vt:lpwstr>_Toc243275081</vt:lpwstr>
      </vt:variant>
      <vt:variant>
        <vt:i4>1835062</vt:i4>
      </vt:variant>
      <vt:variant>
        <vt:i4>518</vt:i4>
      </vt:variant>
      <vt:variant>
        <vt:i4>0</vt:i4>
      </vt:variant>
      <vt:variant>
        <vt:i4>5</vt:i4>
      </vt:variant>
      <vt:variant>
        <vt:lpwstr/>
      </vt:variant>
      <vt:variant>
        <vt:lpwstr>_Toc243275080</vt:lpwstr>
      </vt:variant>
      <vt:variant>
        <vt:i4>1245238</vt:i4>
      </vt:variant>
      <vt:variant>
        <vt:i4>512</vt:i4>
      </vt:variant>
      <vt:variant>
        <vt:i4>0</vt:i4>
      </vt:variant>
      <vt:variant>
        <vt:i4>5</vt:i4>
      </vt:variant>
      <vt:variant>
        <vt:lpwstr/>
      </vt:variant>
      <vt:variant>
        <vt:lpwstr>_Toc243275079</vt:lpwstr>
      </vt:variant>
      <vt:variant>
        <vt:i4>1245238</vt:i4>
      </vt:variant>
      <vt:variant>
        <vt:i4>506</vt:i4>
      </vt:variant>
      <vt:variant>
        <vt:i4>0</vt:i4>
      </vt:variant>
      <vt:variant>
        <vt:i4>5</vt:i4>
      </vt:variant>
      <vt:variant>
        <vt:lpwstr/>
      </vt:variant>
      <vt:variant>
        <vt:lpwstr>_Toc243275078</vt:lpwstr>
      </vt:variant>
      <vt:variant>
        <vt:i4>1245238</vt:i4>
      </vt:variant>
      <vt:variant>
        <vt:i4>500</vt:i4>
      </vt:variant>
      <vt:variant>
        <vt:i4>0</vt:i4>
      </vt:variant>
      <vt:variant>
        <vt:i4>5</vt:i4>
      </vt:variant>
      <vt:variant>
        <vt:lpwstr/>
      </vt:variant>
      <vt:variant>
        <vt:lpwstr>_Toc243275077</vt:lpwstr>
      </vt:variant>
      <vt:variant>
        <vt:i4>1245238</vt:i4>
      </vt:variant>
      <vt:variant>
        <vt:i4>494</vt:i4>
      </vt:variant>
      <vt:variant>
        <vt:i4>0</vt:i4>
      </vt:variant>
      <vt:variant>
        <vt:i4>5</vt:i4>
      </vt:variant>
      <vt:variant>
        <vt:lpwstr/>
      </vt:variant>
      <vt:variant>
        <vt:lpwstr>_Toc243275076</vt:lpwstr>
      </vt:variant>
      <vt:variant>
        <vt:i4>1245238</vt:i4>
      </vt:variant>
      <vt:variant>
        <vt:i4>488</vt:i4>
      </vt:variant>
      <vt:variant>
        <vt:i4>0</vt:i4>
      </vt:variant>
      <vt:variant>
        <vt:i4>5</vt:i4>
      </vt:variant>
      <vt:variant>
        <vt:lpwstr/>
      </vt:variant>
      <vt:variant>
        <vt:lpwstr>_Toc243275075</vt:lpwstr>
      </vt:variant>
      <vt:variant>
        <vt:i4>1245238</vt:i4>
      </vt:variant>
      <vt:variant>
        <vt:i4>482</vt:i4>
      </vt:variant>
      <vt:variant>
        <vt:i4>0</vt:i4>
      </vt:variant>
      <vt:variant>
        <vt:i4>5</vt:i4>
      </vt:variant>
      <vt:variant>
        <vt:lpwstr/>
      </vt:variant>
      <vt:variant>
        <vt:lpwstr>_Toc243275074</vt:lpwstr>
      </vt:variant>
      <vt:variant>
        <vt:i4>1245238</vt:i4>
      </vt:variant>
      <vt:variant>
        <vt:i4>476</vt:i4>
      </vt:variant>
      <vt:variant>
        <vt:i4>0</vt:i4>
      </vt:variant>
      <vt:variant>
        <vt:i4>5</vt:i4>
      </vt:variant>
      <vt:variant>
        <vt:lpwstr/>
      </vt:variant>
      <vt:variant>
        <vt:lpwstr>_Toc243275073</vt:lpwstr>
      </vt:variant>
      <vt:variant>
        <vt:i4>1245238</vt:i4>
      </vt:variant>
      <vt:variant>
        <vt:i4>470</vt:i4>
      </vt:variant>
      <vt:variant>
        <vt:i4>0</vt:i4>
      </vt:variant>
      <vt:variant>
        <vt:i4>5</vt:i4>
      </vt:variant>
      <vt:variant>
        <vt:lpwstr/>
      </vt:variant>
      <vt:variant>
        <vt:lpwstr>_Toc243275072</vt:lpwstr>
      </vt:variant>
      <vt:variant>
        <vt:i4>1245238</vt:i4>
      </vt:variant>
      <vt:variant>
        <vt:i4>464</vt:i4>
      </vt:variant>
      <vt:variant>
        <vt:i4>0</vt:i4>
      </vt:variant>
      <vt:variant>
        <vt:i4>5</vt:i4>
      </vt:variant>
      <vt:variant>
        <vt:lpwstr/>
      </vt:variant>
      <vt:variant>
        <vt:lpwstr>_Toc243275071</vt:lpwstr>
      </vt:variant>
      <vt:variant>
        <vt:i4>1245238</vt:i4>
      </vt:variant>
      <vt:variant>
        <vt:i4>458</vt:i4>
      </vt:variant>
      <vt:variant>
        <vt:i4>0</vt:i4>
      </vt:variant>
      <vt:variant>
        <vt:i4>5</vt:i4>
      </vt:variant>
      <vt:variant>
        <vt:lpwstr/>
      </vt:variant>
      <vt:variant>
        <vt:lpwstr>_Toc243275070</vt:lpwstr>
      </vt:variant>
      <vt:variant>
        <vt:i4>1179702</vt:i4>
      </vt:variant>
      <vt:variant>
        <vt:i4>452</vt:i4>
      </vt:variant>
      <vt:variant>
        <vt:i4>0</vt:i4>
      </vt:variant>
      <vt:variant>
        <vt:i4>5</vt:i4>
      </vt:variant>
      <vt:variant>
        <vt:lpwstr/>
      </vt:variant>
      <vt:variant>
        <vt:lpwstr>_Toc243275069</vt:lpwstr>
      </vt:variant>
      <vt:variant>
        <vt:i4>1179702</vt:i4>
      </vt:variant>
      <vt:variant>
        <vt:i4>446</vt:i4>
      </vt:variant>
      <vt:variant>
        <vt:i4>0</vt:i4>
      </vt:variant>
      <vt:variant>
        <vt:i4>5</vt:i4>
      </vt:variant>
      <vt:variant>
        <vt:lpwstr/>
      </vt:variant>
      <vt:variant>
        <vt:lpwstr>_Toc243275068</vt:lpwstr>
      </vt:variant>
      <vt:variant>
        <vt:i4>1179702</vt:i4>
      </vt:variant>
      <vt:variant>
        <vt:i4>440</vt:i4>
      </vt:variant>
      <vt:variant>
        <vt:i4>0</vt:i4>
      </vt:variant>
      <vt:variant>
        <vt:i4>5</vt:i4>
      </vt:variant>
      <vt:variant>
        <vt:lpwstr/>
      </vt:variant>
      <vt:variant>
        <vt:lpwstr>_Toc243275067</vt:lpwstr>
      </vt:variant>
      <vt:variant>
        <vt:i4>1179702</vt:i4>
      </vt:variant>
      <vt:variant>
        <vt:i4>434</vt:i4>
      </vt:variant>
      <vt:variant>
        <vt:i4>0</vt:i4>
      </vt:variant>
      <vt:variant>
        <vt:i4>5</vt:i4>
      </vt:variant>
      <vt:variant>
        <vt:lpwstr/>
      </vt:variant>
      <vt:variant>
        <vt:lpwstr>_Toc243275066</vt:lpwstr>
      </vt:variant>
      <vt:variant>
        <vt:i4>1179702</vt:i4>
      </vt:variant>
      <vt:variant>
        <vt:i4>428</vt:i4>
      </vt:variant>
      <vt:variant>
        <vt:i4>0</vt:i4>
      </vt:variant>
      <vt:variant>
        <vt:i4>5</vt:i4>
      </vt:variant>
      <vt:variant>
        <vt:lpwstr/>
      </vt:variant>
      <vt:variant>
        <vt:lpwstr>_Toc243275065</vt:lpwstr>
      </vt:variant>
      <vt:variant>
        <vt:i4>1179702</vt:i4>
      </vt:variant>
      <vt:variant>
        <vt:i4>422</vt:i4>
      </vt:variant>
      <vt:variant>
        <vt:i4>0</vt:i4>
      </vt:variant>
      <vt:variant>
        <vt:i4>5</vt:i4>
      </vt:variant>
      <vt:variant>
        <vt:lpwstr/>
      </vt:variant>
      <vt:variant>
        <vt:lpwstr>_Toc243275064</vt:lpwstr>
      </vt:variant>
      <vt:variant>
        <vt:i4>1179702</vt:i4>
      </vt:variant>
      <vt:variant>
        <vt:i4>416</vt:i4>
      </vt:variant>
      <vt:variant>
        <vt:i4>0</vt:i4>
      </vt:variant>
      <vt:variant>
        <vt:i4>5</vt:i4>
      </vt:variant>
      <vt:variant>
        <vt:lpwstr/>
      </vt:variant>
      <vt:variant>
        <vt:lpwstr>_Toc243275063</vt:lpwstr>
      </vt:variant>
      <vt:variant>
        <vt:i4>1179702</vt:i4>
      </vt:variant>
      <vt:variant>
        <vt:i4>410</vt:i4>
      </vt:variant>
      <vt:variant>
        <vt:i4>0</vt:i4>
      </vt:variant>
      <vt:variant>
        <vt:i4>5</vt:i4>
      </vt:variant>
      <vt:variant>
        <vt:lpwstr/>
      </vt:variant>
      <vt:variant>
        <vt:lpwstr>_Toc243275062</vt:lpwstr>
      </vt:variant>
      <vt:variant>
        <vt:i4>1179702</vt:i4>
      </vt:variant>
      <vt:variant>
        <vt:i4>404</vt:i4>
      </vt:variant>
      <vt:variant>
        <vt:i4>0</vt:i4>
      </vt:variant>
      <vt:variant>
        <vt:i4>5</vt:i4>
      </vt:variant>
      <vt:variant>
        <vt:lpwstr/>
      </vt:variant>
      <vt:variant>
        <vt:lpwstr>_Toc243275061</vt:lpwstr>
      </vt:variant>
      <vt:variant>
        <vt:i4>1179702</vt:i4>
      </vt:variant>
      <vt:variant>
        <vt:i4>398</vt:i4>
      </vt:variant>
      <vt:variant>
        <vt:i4>0</vt:i4>
      </vt:variant>
      <vt:variant>
        <vt:i4>5</vt:i4>
      </vt:variant>
      <vt:variant>
        <vt:lpwstr/>
      </vt:variant>
      <vt:variant>
        <vt:lpwstr>_Toc243275060</vt:lpwstr>
      </vt:variant>
      <vt:variant>
        <vt:i4>1114166</vt:i4>
      </vt:variant>
      <vt:variant>
        <vt:i4>392</vt:i4>
      </vt:variant>
      <vt:variant>
        <vt:i4>0</vt:i4>
      </vt:variant>
      <vt:variant>
        <vt:i4>5</vt:i4>
      </vt:variant>
      <vt:variant>
        <vt:lpwstr/>
      </vt:variant>
      <vt:variant>
        <vt:lpwstr>_Toc243275059</vt:lpwstr>
      </vt:variant>
      <vt:variant>
        <vt:i4>1114166</vt:i4>
      </vt:variant>
      <vt:variant>
        <vt:i4>386</vt:i4>
      </vt:variant>
      <vt:variant>
        <vt:i4>0</vt:i4>
      </vt:variant>
      <vt:variant>
        <vt:i4>5</vt:i4>
      </vt:variant>
      <vt:variant>
        <vt:lpwstr/>
      </vt:variant>
      <vt:variant>
        <vt:lpwstr>_Toc243275058</vt:lpwstr>
      </vt:variant>
      <vt:variant>
        <vt:i4>1114166</vt:i4>
      </vt:variant>
      <vt:variant>
        <vt:i4>380</vt:i4>
      </vt:variant>
      <vt:variant>
        <vt:i4>0</vt:i4>
      </vt:variant>
      <vt:variant>
        <vt:i4>5</vt:i4>
      </vt:variant>
      <vt:variant>
        <vt:lpwstr/>
      </vt:variant>
      <vt:variant>
        <vt:lpwstr>_Toc243275057</vt:lpwstr>
      </vt:variant>
      <vt:variant>
        <vt:i4>1114166</vt:i4>
      </vt:variant>
      <vt:variant>
        <vt:i4>374</vt:i4>
      </vt:variant>
      <vt:variant>
        <vt:i4>0</vt:i4>
      </vt:variant>
      <vt:variant>
        <vt:i4>5</vt:i4>
      </vt:variant>
      <vt:variant>
        <vt:lpwstr/>
      </vt:variant>
      <vt:variant>
        <vt:lpwstr>_Toc243275056</vt:lpwstr>
      </vt:variant>
      <vt:variant>
        <vt:i4>1114166</vt:i4>
      </vt:variant>
      <vt:variant>
        <vt:i4>368</vt:i4>
      </vt:variant>
      <vt:variant>
        <vt:i4>0</vt:i4>
      </vt:variant>
      <vt:variant>
        <vt:i4>5</vt:i4>
      </vt:variant>
      <vt:variant>
        <vt:lpwstr/>
      </vt:variant>
      <vt:variant>
        <vt:lpwstr>_Toc243275055</vt:lpwstr>
      </vt:variant>
      <vt:variant>
        <vt:i4>1114166</vt:i4>
      </vt:variant>
      <vt:variant>
        <vt:i4>362</vt:i4>
      </vt:variant>
      <vt:variant>
        <vt:i4>0</vt:i4>
      </vt:variant>
      <vt:variant>
        <vt:i4>5</vt:i4>
      </vt:variant>
      <vt:variant>
        <vt:lpwstr/>
      </vt:variant>
      <vt:variant>
        <vt:lpwstr>_Toc243275054</vt:lpwstr>
      </vt:variant>
      <vt:variant>
        <vt:i4>1114166</vt:i4>
      </vt:variant>
      <vt:variant>
        <vt:i4>356</vt:i4>
      </vt:variant>
      <vt:variant>
        <vt:i4>0</vt:i4>
      </vt:variant>
      <vt:variant>
        <vt:i4>5</vt:i4>
      </vt:variant>
      <vt:variant>
        <vt:lpwstr/>
      </vt:variant>
      <vt:variant>
        <vt:lpwstr>_Toc243275053</vt:lpwstr>
      </vt:variant>
      <vt:variant>
        <vt:i4>1114166</vt:i4>
      </vt:variant>
      <vt:variant>
        <vt:i4>350</vt:i4>
      </vt:variant>
      <vt:variant>
        <vt:i4>0</vt:i4>
      </vt:variant>
      <vt:variant>
        <vt:i4>5</vt:i4>
      </vt:variant>
      <vt:variant>
        <vt:lpwstr/>
      </vt:variant>
      <vt:variant>
        <vt:lpwstr>_Toc243275052</vt:lpwstr>
      </vt:variant>
      <vt:variant>
        <vt:i4>1114166</vt:i4>
      </vt:variant>
      <vt:variant>
        <vt:i4>344</vt:i4>
      </vt:variant>
      <vt:variant>
        <vt:i4>0</vt:i4>
      </vt:variant>
      <vt:variant>
        <vt:i4>5</vt:i4>
      </vt:variant>
      <vt:variant>
        <vt:lpwstr/>
      </vt:variant>
      <vt:variant>
        <vt:lpwstr>_Toc243275051</vt:lpwstr>
      </vt:variant>
      <vt:variant>
        <vt:i4>1114166</vt:i4>
      </vt:variant>
      <vt:variant>
        <vt:i4>338</vt:i4>
      </vt:variant>
      <vt:variant>
        <vt:i4>0</vt:i4>
      </vt:variant>
      <vt:variant>
        <vt:i4>5</vt:i4>
      </vt:variant>
      <vt:variant>
        <vt:lpwstr/>
      </vt:variant>
      <vt:variant>
        <vt:lpwstr>_Toc243275050</vt:lpwstr>
      </vt:variant>
      <vt:variant>
        <vt:i4>1048630</vt:i4>
      </vt:variant>
      <vt:variant>
        <vt:i4>332</vt:i4>
      </vt:variant>
      <vt:variant>
        <vt:i4>0</vt:i4>
      </vt:variant>
      <vt:variant>
        <vt:i4>5</vt:i4>
      </vt:variant>
      <vt:variant>
        <vt:lpwstr/>
      </vt:variant>
      <vt:variant>
        <vt:lpwstr>_Toc243275049</vt:lpwstr>
      </vt:variant>
      <vt:variant>
        <vt:i4>1048630</vt:i4>
      </vt:variant>
      <vt:variant>
        <vt:i4>326</vt:i4>
      </vt:variant>
      <vt:variant>
        <vt:i4>0</vt:i4>
      </vt:variant>
      <vt:variant>
        <vt:i4>5</vt:i4>
      </vt:variant>
      <vt:variant>
        <vt:lpwstr/>
      </vt:variant>
      <vt:variant>
        <vt:lpwstr>_Toc243275048</vt:lpwstr>
      </vt:variant>
      <vt:variant>
        <vt:i4>1048630</vt:i4>
      </vt:variant>
      <vt:variant>
        <vt:i4>320</vt:i4>
      </vt:variant>
      <vt:variant>
        <vt:i4>0</vt:i4>
      </vt:variant>
      <vt:variant>
        <vt:i4>5</vt:i4>
      </vt:variant>
      <vt:variant>
        <vt:lpwstr/>
      </vt:variant>
      <vt:variant>
        <vt:lpwstr>_Toc243275047</vt:lpwstr>
      </vt:variant>
      <vt:variant>
        <vt:i4>1048630</vt:i4>
      </vt:variant>
      <vt:variant>
        <vt:i4>314</vt:i4>
      </vt:variant>
      <vt:variant>
        <vt:i4>0</vt:i4>
      </vt:variant>
      <vt:variant>
        <vt:i4>5</vt:i4>
      </vt:variant>
      <vt:variant>
        <vt:lpwstr/>
      </vt:variant>
      <vt:variant>
        <vt:lpwstr>_Toc243275046</vt:lpwstr>
      </vt:variant>
      <vt:variant>
        <vt:i4>1048630</vt:i4>
      </vt:variant>
      <vt:variant>
        <vt:i4>308</vt:i4>
      </vt:variant>
      <vt:variant>
        <vt:i4>0</vt:i4>
      </vt:variant>
      <vt:variant>
        <vt:i4>5</vt:i4>
      </vt:variant>
      <vt:variant>
        <vt:lpwstr/>
      </vt:variant>
      <vt:variant>
        <vt:lpwstr>_Toc243275045</vt:lpwstr>
      </vt:variant>
      <vt:variant>
        <vt:i4>1048630</vt:i4>
      </vt:variant>
      <vt:variant>
        <vt:i4>302</vt:i4>
      </vt:variant>
      <vt:variant>
        <vt:i4>0</vt:i4>
      </vt:variant>
      <vt:variant>
        <vt:i4>5</vt:i4>
      </vt:variant>
      <vt:variant>
        <vt:lpwstr/>
      </vt:variant>
      <vt:variant>
        <vt:lpwstr>_Toc243275044</vt:lpwstr>
      </vt:variant>
      <vt:variant>
        <vt:i4>1048630</vt:i4>
      </vt:variant>
      <vt:variant>
        <vt:i4>296</vt:i4>
      </vt:variant>
      <vt:variant>
        <vt:i4>0</vt:i4>
      </vt:variant>
      <vt:variant>
        <vt:i4>5</vt:i4>
      </vt:variant>
      <vt:variant>
        <vt:lpwstr/>
      </vt:variant>
      <vt:variant>
        <vt:lpwstr>_Toc243275043</vt:lpwstr>
      </vt:variant>
      <vt:variant>
        <vt:i4>1048630</vt:i4>
      </vt:variant>
      <vt:variant>
        <vt:i4>290</vt:i4>
      </vt:variant>
      <vt:variant>
        <vt:i4>0</vt:i4>
      </vt:variant>
      <vt:variant>
        <vt:i4>5</vt:i4>
      </vt:variant>
      <vt:variant>
        <vt:lpwstr/>
      </vt:variant>
      <vt:variant>
        <vt:lpwstr>_Toc243275042</vt:lpwstr>
      </vt:variant>
      <vt:variant>
        <vt:i4>1048630</vt:i4>
      </vt:variant>
      <vt:variant>
        <vt:i4>284</vt:i4>
      </vt:variant>
      <vt:variant>
        <vt:i4>0</vt:i4>
      </vt:variant>
      <vt:variant>
        <vt:i4>5</vt:i4>
      </vt:variant>
      <vt:variant>
        <vt:lpwstr/>
      </vt:variant>
      <vt:variant>
        <vt:lpwstr>_Toc243275041</vt:lpwstr>
      </vt:variant>
      <vt:variant>
        <vt:i4>1048630</vt:i4>
      </vt:variant>
      <vt:variant>
        <vt:i4>278</vt:i4>
      </vt:variant>
      <vt:variant>
        <vt:i4>0</vt:i4>
      </vt:variant>
      <vt:variant>
        <vt:i4>5</vt:i4>
      </vt:variant>
      <vt:variant>
        <vt:lpwstr/>
      </vt:variant>
      <vt:variant>
        <vt:lpwstr>_Toc243275040</vt:lpwstr>
      </vt:variant>
      <vt:variant>
        <vt:i4>1507382</vt:i4>
      </vt:variant>
      <vt:variant>
        <vt:i4>272</vt:i4>
      </vt:variant>
      <vt:variant>
        <vt:i4>0</vt:i4>
      </vt:variant>
      <vt:variant>
        <vt:i4>5</vt:i4>
      </vt:variant>
      <vt:variant>
        <vt:lpwstr/>
      </vt:variant>
      <vt:variant>
        <vt:lpwstr>_Toc243275039</vt:lpwstr>
      </vt:variant>
      <vt:variant>
        <vt:i4>1507382</vt:i4>
      </vt:variant>
      <vt:variant>
        <vt:i4>266</vt:i4>
      </vt:variant>
      <vt:variant>
        <vt:i4>0</vt:i4>
      </vt:variant>
      <vt:variant>
        <vt:i4>5</vt:i4>
      </vt:variant>
      <vt:variant>
        <vt:lpwstr/>
      </vt:variant>
      <vt:variant>
        <vt:lpwstr>_Toc243275038</vt:lpwstr>
      </vt:variant>
      <vt:variant>
        <vt:i4>1507382</vt:i4>
      </vt:variant>
      <vt:variant>
        <vt:i4>260</vt:i4>
      </vt:variant>
      <vt:variant>
        <vt:i4>0</vt:i4>
      </vt:variant>
      <vt:variant>
        <vt:i4>5</vt:i4>
      </vt:variant>
      <vt:variant>
        <vt:lpwstr/>
      </vt:variant>
      <vt:variant>
        <vt:lpwstr>_Toc243275037</vt:lpwstr>
      </vt:variant>
      <vt:variant>
        <vt:i4>1507382</vt:i4>
      </vt:variant>
      <vt:variant>
        <vt:i4>254</vt:i4>
      </vt:variant>
      <vt:variant>
        <vt:i4>0</vt:i4>
      </vt:variant>
      <vt:variant>
        <vt:i4>5</vt:i4>
      </vt:variant>
      <vt:variant>
        <vt:lpwstr/>
      </vt:variant>
      <vt:variant>
        <vt:lpwstr>_Toc243275036</vt:lpwstr>
      </vt:variant>
      <vt:variant>
        <vt:i4>1507382</vt:i4>
      </vt:variant>
      <vt:variant>
        <vt:i4>248</vt:i4>
      </vt:variant>
      <vt:variant>
        <vt:i4>0</vt:i4>
      </vt:variant>
      <vt:variant>
        <vt:i4>5</vt:i4>
      </vt:variant>
      <vt:variant>
        <vt:lpwstr/>
      </vt:variant>
      <vt:variant>
        <vt:lpwstr>_Toc243275035</vt:lpwstr>
      </vt:variant>
      <vt:variant>
        <vt:i4>1507382</vt:i4>
      </vt:variant>
      <vt:variant>
        <vt:i4>242</vt:i4>
      </vt:variant>
      <vt:variant>
        <vt:i4>0</vt:i4>
      </vt:variant>
      <vt:variant>
        <vt:i4>5</vt:i4>
      </vt:variant>
      <vt:variant>
        <vt:lpwstr/>
      </vt:variant>
      <vt:variant>
        <vt:lpwstr>_Toc243275034</vt:lpwstr>
      </vt:variant>
      <vt:variant>
        <vt:i4>1507382</vt:i4>
      </vt:variant>
      <vt:variant>
        <vt:i4>236</vt:i4>
      </vt:variant>
      <vt:variant>
        <vt:i4>0</vt:i4>
      </vt:variant>
      <vt:variant>
        <vt:i4>5</vt:i4>
      </vt:variant>
      <vt:variant>
        <vt:lpwstr/>
      </vt:variant>
      <vt:variant>
        <vt:lpwstr>_Toc243275033</vt:lpwstr>
      </vt:variant>
      <vt:variant>
        <vt:i4>1507382</vt:i4>
      </vt:variant>
      <vt:variant>
        <vt:i4>230</vt:i4>
      </vt:variant>
      <vt:variant>
        <vt:i4>0</vt:i4>
      </vt:variant>
      <vt:variant>
        <vt:i4>5</vt:i4>
      </vt:variant>
      <vt:variant>
        <vt:lpwstr/>
      </vt:variant>
      <vt:variant>
        <vt:lpwstr>_Toc243275032</vt:lpwstr>
      </vt:variant>
      <vt:variant>
        <vt:i4>1507382</vt:i4>
      </vt:variant>
      <vt:variant>
        <vt:i4>224</vt:i4>
      </vt:variant>
      <vt:variant>
        <vt:i4>0</vt:i4>
      </vt:variant>
      <vt:variant>
        <vt:i4>5</vt:i4>
      </vt:variant>
      <vt:variant>
        <vt:lpwstr/>
      </vt:variant>
      <vt:variant>
        <vt:lpwstr>_Toc243275031</vt:lpwstr>
      </vt:variant>
      <vt:variant>
        <vt:i4>1507382</vt:i4>
      </vt:variant>
      <vt:variant>
        <vt:i4>218</vt:i4>
      </vt:variant>
      <vt:variant>
        <vt:i4>0</vt:i4>
      </vt:variant>
      <vt:variant>
        <vt:i4>5</vt:i4>
      </vt:variant>
      <vt:variant>
        <vt:lpwstr/>
      </vt:variant>
      <vt:variant>
        <vt:lpwstr>_Toc243275030</vt:lpwstr>
      </vt:variant>
      <vt:variant>
        <vt:i4>1441846</vt:i4>
      </vt:variant>
      <vt:variant>
        <vt:i4>212</vt:i4>
      </vt:variant>
      <vt:variant>
        <vt:i4>0</vt:i4>
      </vt:variant>
      <vt:variant>
        <vt:i4>5</vt:i4>
      </vt:variant>
      <vt:variant>
        <vt:lpwstr/>
      </vt:variant>
      <vt:variant>
        <vt:lpwstr>_Toc243275029</vt:lpwstr>
      </vt:variant>
      <vt:variant>
        <vt:i4>1441846</vt:i4>
      </vt:variant>
      <vt:variant>
        <vt:i4>206</vt:i4>
      </vt:variant>
      <vt:variant>
        <vt:i4>0</vt:i4>
      </vt:variant>
      <vt:variant>
        <vt:i4>5</vt:i4>
      </vt:variant>
      <vt:variant>
        <vt:lpwstr/>
      </vt:variant>
      <vt:variant>
        <vt:lpwstr>_Toc243275028</vt:lpwstr>
      </vt:variant>
      <vt:variant>
        <vt:i4>1441846</vt:i4>
      </vt:variant>
      <vt:variant>
        <vt:i4>200</vt:i4>
      </vt:variant>
      <vt:variant>
        <vt:i4>0</vt:i4>
      </vt:variant>
      <vt:variant>
        <vt:i4>5</vt:i4>
      </vt:variant>
      <vt:variant>
        <vt:lpwstr/>
      </vt:variant>
      <vt:variant>
        <vt:lpwstr>_Toc243275027</vt:lpwstr>
      </vt:variant>
      <vt:variant>
        <vt:i4>1441846</vt:i4>
      </vt:variant>
      <vt:variant>
        <vt:i4>194</vt:i4>
      </vt:variant>
      <vt:variant>
        <vt:i4>0</vt:i4>
      </vt:variant>
      <vt:variant>
        <vt:i4>5</vt:i4>
      </vt:variant>
      <vt:variant>
        <vt:lpwstr/>
      </vt:variant>
      <vt:variant>
        <vt:lpwstr>_Toc243275026</vt:lpwstr>
      </vt:variant>
      <vt:variant>
        <vt:i4>1441846</vt:i4>
      </vt:variant>
      <vt:variant>
        <vt:i4>188</vt:i4>
      </vt:variant>
      <vt:variant>
        <vt:i4>0</vt:i4>
      </vt:variant>
      <vt:variant>
        <vt:i4>5</vt:i4>
      </vt:variant>
      <vt:variant>
        <vt:lpwstr/>
      </vt:variant>
      <vt:variant>
        <vt:lpwstr>_Toc243275025</vt:lpwstr>
      </vt:variant>
      <vt:variant>
        <vt:i4>1441846</vt:i4>
      </vt:variant>
      <vt:variant>
        <vt:i4>182</vt:i4>
      </vt:variant>
      <vt:variant>
        <vt:i4>0</vt:i4>
      </vt:variant>
      <vt:variant>
        <vt:i4>5</vt:i4>
      </vt:variant>
      <vt:variant>
        <vt:lpwstr/>
      </vt:variant>
      <vt:variant>
        <vt:lpwstr>_Toc243275024</vt:lpwstr>
      </vt:variant>
      <vt:variant>
        <vt:i4>1441846</vt:i4>
      </vt:variant>
      <vt:variant>
        <vt:i4>176</vt:i4>
      </vt:variant>
      <vt:variant>
        <vt:i4>0</vt:i4>
      </vt:variant>
      <vt:variant>
        <vt:i4>5</vt:i4>
      </vt:variant>
      <vt:variant>
        <vt:lpwstr/>
      </vt:variant>
      <vt:variant>
        <vt:lpwstr>_Toc243275023</vt:lpwstr>
      </vt:variant>
      <vt:variant>
        <vt:i4>1441846</vt:i4>
      </vt:variant>
      <vt:variant>
        <vt:i4>170</vt:i4>
      </vt:variant>
      <vt:variant>
        <vt:i4>0</vt:i4>
      </vt:variant>
      <vt:variant>
        <vt:i4>5</vt:i4>
      </vt:variant>
      <vt:variant>
        <vt:lpwstr/>
      </vt:variant>
      <vt:variant>
        <vt:lpwstr>_Toc243275022</vt:lpwstr>
      </vt:variant>
      <vt:variant>
        <vt:i4>1441846</vt:i4>
      </vt:variant>
      <vt:variant>
        <vt:i4>164</vt:i4>
      </vt:variant>
      <vt:variant>
        <vt:i4>0</vt:i4>
      </vt:variant>
      <vt:variant>
        <vt:i4>5</vt:i4>
      </vt:variant>
      <vt:variant>
        <vt:lpwstr/>
      </vt:variant>
      <vt:variant>
        <vt:lpwstr>_Toc243275021</vt:lpwstr>
      </vt:variant>
      <vt:variant>
        <vt:i4>1441846</vt:i4>
      </vt:variant>
      <vt:variant>
        <vt:i4>158</vt:i4>
      </vt:variant>
      <vt:variant>
        <vt:i4>0</vt:i4>
      </vt:variant>
      <vt:variant>
        <vt:i4>5</vt:i4>
      </vt:variant>
      <vt:variant>
        <vt:lpwstr/>
      </vt:variant>
      <vt:variant>
        <vt:lpwstr>_Toc243275020</vt:lpwstr>
      </vt:variant>
      <vt:variant>
        <vt:i4>1376310</vt:i4>
      </vt:variant>
      <vt:variant>
        <vt:i4>152</vt:i4>
      </vt:variant>
      <vt:variant>
        <vt:i4>0</vt:i4>
      </vt:variant>
      <vt:variant>
        <vt:i4>5</vt:i4>
      </vt:variant>
      <vt:variant>
        <vt:lpwstr/>
      </vt:variant>
      <vt:variant>
        <vt:lpwstr>_Toc243275019</vt:lpwstr>
      </vt:variant>
      <vt:variant>
        <vt:i4>1376310</vt:i4>
      </vt:variant>
      <vt:variant>
        <vt:i4>146</vt:i4>
      </vt:variant>
      <vt:variant>
        <vt:i4>0</vt:i4>
      </vt:variant>
      <vt:variant>
        <vt:i4>5</vt:i4>
      </vt:variant>
      <vt:variant>
        <vt:lpwstr/>
      </vt:variant>
      <vt:variant>
        <vt:lpwstr>_Toc243275018</vt:lpwstr>
      </vt:variant>
      <vt:variant>
        <vt:i4>1376310</vt:i4>
      </vt:variant>
      <vt:variant>
        <vt:i4>140</vt:i4>
      </vt:variant>
      <vt:variant>
        <vt:i4>0</vt:i4>
      </vt:variant>
      <vt:variant>
        <vt:i4>5</vt:i4>
      </vt:variant>
      <vt:variant>
        <vt:lpwstr/>
      </vt:variant>
      <vt:variant>
        <vt:lpwstr>_Toc243275017</vt:lpwstr>
      </vt:variant>
      <vt:variant>
        <vt:i4>1376310</vt:i4>
      </vt:variant>
      <vt:variant>
        <vt:i4>134</vt:i4>
      </vt:variant>
      <vt:variant>
        <vt:i4>0</vt:i4>
      </vt:variant>
      <vt:variant>
        <vt:i4>5</vt:i4>
      </vt:variant>
      <vt:variant>
        <vt:lpwstr/>
      </vt:variant>
      <vt:variant>
        <vt:lpwstr>_Toc243275016</vt:lpwstr>
      </vt:variant>
      <vt:variant>
        <vt:i4>1376310</vt:i4>
      </vt:variant>
      <vt:variant>
        <vt:i4>128</vt:i4>
      </vt:variant>
      <vt:variant>
        <vt:i4>0</vt:i4>
      </vt:variant>
      <vt:variant>
        <vt:i4>5</vt:i4>
      </vt:variant>
      <vt:variant>
        <vt:lpwstr/>
      </vt:variant>
      <vt:variant>
        <vt:lpwstr>_Toc243275015</vt:lpwstr>
      </vt:variant>
      <vt:variant>
        <vt:i4>1376310</vt:i4>
      </vt:variant>
      <vt:variant>
        <vt:i4>122</vt:i4>
      </vt:variant>
      <vt:variant>
        <vt:i4>0</vt:i4>
      </vt:variant>
      <vt:variant>
        <vt:i4>5</vt:i4>
      </vt:variant>
      <vt:variant>
        <vt:lpwstr/>
      </vt:variant>
      <vt:variant>
        <vt:lpwstr>_Toc243275014</vt:lpwstr>
      </vt:variant>
      <vt:variant>
        <vt:i4>1376310</vt:i4>
      </vt:variant>
      <vt:variant>
        <vt:i4>116</vt:i4>
      </vt:variant>
      <vt:variant>
        <vt:i4>0</vt:i4>
      </vt:variant>
      <vt:variant>
        <vt:i4>5</vt:i4>
      </vt:variant>
      <vt:variant>
        <vt:lpwstr/>
      </vt:variant>
      <vt:variant>
        <vt:lpwstr>_Toc243275013</vt:lpwstr>
      </vt:variant>
      <vt:variant>
        <vt:i4>1376310</vt:i4>
      </vt:variant>
      <vt:variant>
        <vt:i4>110</vt:i4>
      </vt:variant>
      <vt:variant>
        <vt:i4>0</vt:i4>
      </vt:variant>
      <vt:variant>
        <vt:i4>5</vt:i4>
      </vt:variant>
      <vt:variant>
        <vt:lpwstr/>
      </vt:variant>
      <vt:variant>
        <vt:lpwstr>_Toc243275012</vt:lpwstr>
      </vt:variant>
      <vt:variant>
        <vt:i4>1376310</vt:i4>
      </vt:variant>
      <vt:variant>
        <vt:i4>104</vt:i4>
      </vt:variant>
      <vt:variant>
        <vt:i4>0</vt:i4>
      </vt:variant>
      <vt:variant>
        <vt:i4>5</vt:i4>
      </vt:variant>
      <vt:variant>
        <vt:lpwstr/>
      </vt:variant>
      <vt:variant>
        <vt:lpwstr>_Toc243275011</vt:lpwstr>
      </vt:variant>
      <vt:variant>
        <vt:i4>1376310</vt:i4>
      </vt:variant>
      <vt:variant>
        <vt:i4>98</vt:i4>
      </vt:variant>
      <vt:variant>
        <vt:i4>0</vt:i4>
      </vt:variant>
      <vt:variant>
        <vt:i4>5</vt:i4>
      </vt:variant>
      <vt:variant>
        <vt:lpwstr/>
      </vt:variant>
      <vt:variant>
        <vt:lpwstr>_Toc243275010</vt:lpwstr>
      </vt:variant>
      <vt:variant>
        <vt:i4>1310774</vt:i4>
      </vt:variant>
      <vt:variant>
        <vt:i4>92</vt:i4>
      </vt:variant>
      <vt:variant>
        <vt:i4>0</vt:i4>
      </vt:variant>
      <vt:variant>
        <vt:i4>5</vt:i4>
      </vt:variant>
      <vt:variant>
        <vt:lpwstr/>
      </vt:variant>
      <vt:variant>
        <vt:lpwstr>_Toc243275009</vt:lpwstr>
      </vt:variant>
      <vt:variant>
        <vt:i4>1310774</vt:i4>
      </vt:variant>
      <vt:variant>
        <vt:i4>86</vt:i4>
      </vt:variant>
      <vt:variant>
        <vt:i4>0</vt:i4>
      </vt:variant>
      <vt:variant>
        <vt:i4>5</vt:i4>
      </vt:variant>
      <vt:variant>
        <vt:lpwstr/>
      </vt:variant>
      <vt:variant>
        <vt:lpwstr>_Toc243275008</vt:lpwstr>
      </vt:variant>
      <vt:variant>
        <vt:i4>1310774</vt:i4>
      </vt:variant>
      <vt:variant>
        <vt:i4>80</vt:i4>
      </vt:variant>
      <vt:variant>
        <vt:i4>0</vt:i4>
      </vt:variant>
      <vt:variant>
        <vt:i4>5</vt:i4>
      </vt:variant>
      <vt:variant>
        <vt:lpwstr/>
      </vt:variant>
      <vt:variant>
        <vt:lpwstr>_Toc243275007</vt:lpwstr>
      </vt:variant>
      <vt:variant>
        <vt:i4>1310774</vt:i4>
      </vt:variant>
      <vt:variant>
        <vt:i4>74</vt:i4>
      </vt:variant>
      <vt:variant>
        <vt:i4>0</vt:i4>
      </vt:variant>
      <vt:variant>
        <vt:i4>5</vt:i4>
      </vt:variant>
      <vt:variant>
        <vt:lpwstr/>
      </vt:variant>
      <vt:variant>
        <vt:lpwstr>_Toc243275006</vt:lpwstr>
      </vt:variant>
      <vt:variant>
        <vt:i4>1310774</vt:i4>
      </vt:variant>
      <vt:variant>
        <vt:i4>68</vt:i4>
      </vt:variant>
      <vt:variant>
        <vt:i4>0</vt:i4>
      </vt:variant>
      <vt:variant>
        <vt:i4>5</vt:i4>
      </vt:variant>
      <vt:variant>
        <vt:lpwstr/>
      </vt:variant>
      <vt:variant>
        <vt:lpwstr>_Toc243275005</vt:lpwstr>
      </vt:variant>
      <vt:variant>
        <vt:i4>1310774</vt:i4>
      </vt:variant>
      <vt:variant>
        <vt:i4>62</vt:i4>
      </vt:variant>
      <vt:variant>
        <vt:i4>0</vt:i4>
      </vt:variant>
      <vt:variant>
        <vt:i4>5</vt:i4>
      </vt:variant>
      <vt:variant>
        <vt:lpwstr/>
      </vt:variant>
      <vt:variant>
        <vt:lpwstr>_Toc243275004</vt:lpwstr>
      </vt:variant>
      <vt:variant>
        <vt:i4>1310774</vt:i4>
      </vt:variant>
      <vt:variant>
        <vt:i4>56</vt:i4>
      </vt:variant>
      <vt:variant>
        <vt:i4>0</vt:i4>
      </vt:variant>
      <vt:variant>
        <vt:i4>5</vt:i4>
      </vt:variant>
      <vt:variant>
        <vt:lpwstr/>
      </vt:variant>
      <vt:variant>
        <vt:lpwstr>_Toc243275003</vt:lpwstr>
      </vt:variant>
      <vt:variant>
        <vt:i4>1310774</vt:i4>
      </vt:variant>
      <vt:variant>
        <vt:i4>50</vt:i4>
      </vt:variant>
      <vt:variant>
        <vt:i4>0</vt:i4>
      </vt:variant>
      <vt:variant>
        <vt:i4>5</vt:i4>
      </vt:variant>
      <vt:variant>
        <vt:lpwstr/>
      </vt:variant>
      <vt:variant>
        <vt:lpwstr>_Toc243275002</vt:lpwstr>
      </vt:variant>
      <vt:variant>
        <vt:i4>1310774</vt:i4>
      </vt:variant>
      <vt:variant>
        <vt:i4>44</vt:i4>
      </vt:variant>
      <vt:variant>
        <vt:i4>0</vt:i4>
      </vt:variant>
      <vt:variant>
        <vt:i4>5</vt:i4>
      </vt:variant>
      <vt:variant>
        <vt:lpwstr/>
      </vt:variant>
      <vt:variant>
        <vt:lpwstr>_Toc243275001</vt:lpwstr>
      </vt:variant>
      <vt:variant>
        <vt:i4>1310774</vt:i4>
      </vt:variant>
      <vt:variant>
        <vt:i4>38</vt:i4>
      </vt:variant>
      <vt:variant>
        <vt:i4>0</vt:i4>
      </vt:variant>
      <vt:variant>
        <vt:i4>5</vt:i4>
      </vt:variant>
      <vt:variant>
        <vt:lpwstr/>
      </vt:variant>
      <vt:variant>
        <vt:lpwstr>_Toc243275000</vt:lpwstr>
      </vt:variant>
      <vt:variant>
        <vt:i4>1835071</vt:i4>
      </vt:variant>
      <vt:variant>
        <vt:i4>32</vt:i4>
      </vt:variant>
      <vt:variant>
        <vt:i4>0</vt:i4>
      </vt:variant>
      <vt:variant>
        <vt:i4>5</vt:i4>
      </vt:variant>
      <vt:variant>
        <vt:lpwstr/>
      </vt:variant>
      <vt:variant>
        <vt:lpwstr>_Toc243274999</vt:lpwstr>
      </vt:variant>
      <vt:variant>
        <vt:i4>1835071</vt:i4>
      </vt:variant>
      <vt:variant>
        <vt:i4>26</vt:i4>
      </vt:variant>
      <vt:variant>
        <vt:i4>0</vt:i4>
      </vt:variant>
      <vt:variant>
        <vt:i4>5</vt:i4>
      </vt:variant>
      <vt:variant>
        <vt:lpwstr/>
      </vt:variant>
      <vt:variant>
        <vt:lpwstr>_Toc243274998</vt:lpwstr>
      </vt:variant>
      <vt:variant>
        <vt:i4>1835071</vt:i4>
      </vt:variant>
      <vt:variant>
        <vt:i4>20</vt:i4>
      </vt:variant>
      <vt:variant>
        <vt:i4>0</vt:i4>
      </vt:variant>
      <vt:variant>
        <vt:i4>5</vt:i4>
      </vt:variant>
      <vt:variant>
        <vt:lpwstr/>
      </vt:variant>
      <vt:variant>
        <vt:lpwstr>_Toc243274997</vt:lpwstr>
      </vt:variant>
      <vt:variant>
        <vt:i4>1835071</vt:i4>
      </vt:variant>
      <vt:variant>
        <vt:i4>14</vt:i4>
      </vt:variant>
      <vt:variant>
        <vt:i4>0</vt:i4>
      </vt:variant>
      <vt:variant>
        <vt:i4>5</vt:i4>
      </vt:variant>
      <vt:variant>
        <vt:lpwstr/>
      </vt:variant>
      <vt:variant>
        <vt:lpwstr>_Toc243274996</vt:lpwstr>
      </vt:variant>
      <vt:variant>
        <vt:i4>1835071</vt:i4>
      </vt:variant>
      <vt:variant>
        <vt:i4>8</vt:i4>
      </vt:variant>
      <vt:variant>
        <vt:i4>0</vt:i4>
      </vt:variant>
      <vt:variant>
        <vt:i4>5</vt:i4>
      </vt:variant>
      <vt:variant>
        <vt:lpwstr/>
      </vt:variant>
      <vt:variant>
        <vt:lpwstr>_Toc243274995</vt:lpwstr>
      </vt:variant>
      <vt:variant>
        <vt:i4>1835071</vt:i4>
      </vt:variant>
      <vt:variant>
        <vt:i4>2</vt:i4>
      </vt:variant>
      <vt:variant>
        <vt:i4>0</vt:i4>
      </vt:variant>
      <vt:variant>
        <vt:i4>5</vt:i4>
      </vt:variant>
      <vt:variant>
        <vt:lpwstr/>
      </vt:variant>
      <vt:variant>
        <vt:lpwstr>_Toc243274994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Tipu</dc:creator>
  <cp:lastModifiedBy>HP USER</cp:lastModifiedBy>
  <cp:revision>25</cp:revision>
  <cp:lastPrinted>2017-02-08T05:54:00Z</cp:lastPrinted>
  <dcterms:created xsi:type="dcterms:W3CDTF">2018-05-07T07:45:00Z</dcterms:created>
  <dcterms:modified xsi:type="dcterms:W3CDTF">2019-11-26T09:36:00Z</dcterms:modified>
</cp:coreProperties>
</file>